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1424A" w14:textId="12EEE380" w:rsidR="008850B6" w:rsidRDefault="00F36BE6" w:rsidP="008850B6">
      <w:pPr>
        <w:rPr>
          <w:b/>
          <w:noProof/>
          <w:sz w:val="32"/>
          <w:szCs w:val="32"/>
        </w:rPr>
      </w:pPr>
      <w:r>
        <w:rPr>
          <w:b/>
          <w:noProof/>
          <w:sz w:val="32"/>
          <w:szCs w:val="32"/>
          <w:lang w:bidi="ar-SA"/>
        </w:rPr>
        <mc:AlternateContent>
          <mc:Choice Requires="wps">
            <w:drawing>
              <wp:anchor distT="0" distB="0" distL="114300" distR="114300" simplePos="0" relativeHeight="251667456" behindDoc="0" locked="0" layoutInCell="1" allowOverlap="1" wp14:anchorId="7C1626EA" wp14:editId="7F35EDBA">
                <wp:simplePos x="0" y="0"/>
                <wp:positionH relativeFrom="column">
                  <wp:posOffset>-908050</wp:posOffset>
                </wp:positionH>
                <wp:positionV relativeFrom="paragraph">
                  <wp:posOffset>1417320</wp:posOffset>
                </wp:positionV>
                <wp:extent cx="6745605" cy="1866900"/>
                <wp:effectExtent l="0" t="0" r="0" b="0"/>
                <wp:wrapNone/>
                <wp:docPr id="10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5605" cy="1866900"/>
                        </a:xfrm>
                        <a:prstGeom prst="rect">
                          <a:avLst/>
                        </a:prstGeom>
                        <a:solidFill>
                          <a:srgbClr val="556150"/>
                        </a:solidFill>
                        <a:ln>
                          <a:noFill/>
                        </a:ln>
                        <a:extLst>
                          <a:ext uri="{91240B29-F687-4F45-9708-019B960494DF}">
                            <a14:hiddenLine xmlns:a14="http://schemas.microsoft.com/office/drawing/2010/main" w="9525">
                              <a:solidFill>
                                <a:srgbClr val="484329"/>
                              </a:solidFill>
                              <a:miter lim="800000"/>
                              <a:headEnd/>
                              <a:tailEnd/>
                            </a14:hiddenLine>
                          </a:ext>
                        </a:extLst>
                      </wps:spPr>
                      <wps:txbx>
                        <w:txbxContent>
                          <w:p w14:paraId="712AE1EF" w14:textId="77777777" w:rsidR="00AB379F" w:rsidRPr="0004557F" w:rsidRDefault="00AB379F" w:rsidP="008850B6">
                            <w:pPr>
                              <w:spacing w:after="0" w:line="240" w:lineRule="auto"/>
                              <w:jc w:val="center"/>
                              <w:rPr>
                                <w:rFonts w:eastAsia="Calibri" w:cs="Times New Roman"/>
                                <w:color w:val="EEECE1"/>
                                <w:w w:val="150"/>
                                <w:sz w:val="22"/>
                                <w:szCs w:val="22"/>
                              </w:rPr>
                            </w:pPr>
                            <w:r w:rsidRPr="0004557F">
                              <w:rPr>
                                <w:rFonts w:eastAsia="Calibri" w:cs="Times New Roman"/>
                                <w:b/>
                                <w:color w:val="EEECE1"/>
                                <w:w w:val="150"/>
                                <w:sz w:val="22"/>
                                <w:szCs w:val="22"/>
                              </w:rPr>
                              <w:t>C</w:t>
                            </w:r>
                            <w:r w:rsidRPr="0004557F">
                              <w:rPr>
                                <w:rFonts w:eastAsia="Calibri" w:cs="Times New Roman"/>
                                <w:color w:val="EEECE1"/>
                                <w:w w:val="150"/>
                                <w:sz w:val="22"/>
                                <w:szCs w:val="22"/>
                              </w:rPr>
                              <w:t xml:space="preserve">oachella </w:t>
                            </w:r>
                            <w:r w:rsidRPr="0004557F">
                              <w:rPr>
                                <w:rFonts w:eastAsia="Calibri" w:cs="Times New Roman"/>
                                <w:b/>
                                <w:color w:val="EEECE1"/>
                                <w:w w:val="150"/>
                                <w:sz w:val="22"/>
                                <w:szCs w:val="22"/>
                              </w:rPr>
                              <w:t>V</w:t>
                            </w:r>
                            <w:r w:rsidRPr="0004557F">
                              <w:rPr>
                                <w:rFonts w:eastAsia="Calibri" w:cs="Times New Roman"/>
                                <w:color w:val="EEECE1"/>
                                <w:w w:val="150"/>
                                <w:sz w:val="22"/>
                                <w:szCs w:val="22"/>
                              </w:rPr>
                              <w:t xml:space="preserve">alley </w:t>
                            </w:r>
                            <w:r w:rsidRPr="0004557F">
                              <w:rPr>
                                <w:rFonts w:eastAsia="Calibri" w:cs="Times New Roman"/>
                                <w:b/>
                                <w:color w:val="EEECE1"/>
                                <w:w w:val="150"/>
                                <w:sz w:val="22"/>
                                <w:szCs w:val="22"/>
                              </w:rPr>
                              <w:t>M</w:t>
                            </w:r>
                            <w:r w:rsidRPr="0004557F">
                              <w:rPr>
                                <w:rFonts w:eastAsia="Calibri" w:cs="Times New Roman"/>
                                <w:color w:val="EEECE1"/>
                                <w:w w:val="150"/>
                                <w:sz w:val="22"/>
                                <w:szCs w:val="22"/>
                              </w:rPr>
                              <w:t xml:space="preserve">ultiple </w:t>
                            </w:r>
                            <w:r w:rsidRPr="0004557F">
                              <w:rPr>
                                <w:rFonts w:eastAsia="Calibri" w:cs="Times New Roman"/>
                                <w:b/>
                                <w:color w:val="EEECE1"/>
                                <w:w w:val="150"/>
                                <w:sz w:val="22"/>
                                <w:szCs w:val="22"/>
                              </w:rPr>
                              <w:t>S</w:t>
                            </w:r>
                            <w:r w:rsidRPr="0004557F">
                              <w:rPr>
                                <w:rFonts w:eastAsia="Calibri" w:cs="Times New Roman"/>
                                <w:color w:val="EEECE1"/>
                                <w:w w:val="150"/>
                                <w:sz w:val="22"/>
                                <w:szCs w:val="22"/>
                              </w:rPr>
                              <w:t xml:space="preserve">pecies </w:t>
                            </w:r>
                            <w:r w:rsidRPr="0004557F">
                              <w:rPr>
                                <w:rFonts w:eastAsia="Calibri" w:cs="Times New Roman"/>
                                <w:b/>
                                <w:color w:val="EEECE1"/>
                                <w:w w:val="150"/>
                                <w:sz w:val="22"/>
                                <w:szCs w:val="22"/>
                              </w:rPr>
                              <w:t>H</w:t>
                            </w:r>
                            <w:r w:rsidRPr="0004557F">
                              <w:rPr>
                                <w:rFonts w:eastAsia="Calibri" w:cs="Times New Roman"/>
                                <w:color w:val="EEECE1"/>
                                <w:w w:val="150"/>
                                <w:sz w:val="22"/>
                                <w:szCs w:val="22"/>
                              </w:rPr>
                              <w:t xml:space="preserve">abitat </w:t>
                            </w:r>
                            <w:r w:rsidRPr="0004557F">
                              <w:rPr>
                                <w:rFonts w:eastAsia="Calibri" w:cs="Times New Roman"/>
                                <w:b/>
                                <w:color w:val="EEECE1"/>
                                <w:w w:val="150"/>
                                <w:sz w:val="22"/>
                                <w:szCs w:val="22"/>
                              </w:rPr>
                              <w:t>C</w:t>
                            </w:r>
                            <w:r w:rsidRPr="0004557F">
                              <w:rPr>
                                <w:rFonts w:eastAsia="Calibri" w:cs="Times New Roman"/>
                                <w:color w:val="EEECE1"/>
                                <w:w w:val="150"/>
                                <w:sz w:val="22"/>
                                <w:szCs w:val="22"/>
                              </w:rPr>
                              <w:t xml:space="preserve">onservation </w:t>
                            </w:r>
                            <w:r w:rsidRPr="0004557F">
                              <w:rPr>
                                <w:rFonts w:eastAsia="Calibri" w:cs="Times New Roman"/>
                                <w:b/>
                                <w:color w:val="EEECE1"/>
                                <w:w w:val="150"/>
                                <w:sz w:val="22"/>
                                <w:szCs w:val="22"/>
                              </w:rPr>
                              <w:t>P</w:t>
                            </w:r>
                            <w:r w:rsidRPr="0004557F">
                              <w:rPr>
                                <w:rFonts w:eastAsia="Calibri" w:cs="Times New Roman"/>
                                <w:color w:val="EEECE1"/>
                                <w:w w:val="150"/>
                                <w:sz w:val="22"/>
                                <w:szCs w:val="22"/>
                              </w:rPr>
                              <w:t>lan &amp;</w:t>
                            </w:r>
                          </w:p>
                          <w:p w14:paraId="152A9419" w14:textId="77777777" w:rsidR="00AB379F" w:rsidRPr="0004557F" w:rsidRDefault="00AB379F" w:rsidP="008850B6">
                            <w:pPr>
                              <w:spacing w:after="0" w:line="240" w:lineRule="auto"/>
                              <w:jc w:val="center"/>
                              <w:rPr>
                                <w:rFonts w:eastAsia="Calibri" w:cs="Times New Roman"/>
                                <w:color w:val="EEECE1"/>
                                <w:w w:val="150"/>
                                <w:sz w:val="22"/>
                                <w:szCs w:val="22"/>
                              </w:rPr>
                            </w:pPr>
                            <w:r w:rsidRPr="0004557F">
                              <w:rPr>
                                <w:rFonts w:eastAsia="Calibri" w:cs="Times New Roman"/>
                                <w:b/>
                                <w:color w:val="EEECE1"/>
                                <w:w w:val="150"/>
                                <w:sz w:val="22"/>
                                <w:szCs w:val="22"/>
                              </w:rPr>
                              <w:t>N</w:t>
                            </w:r>
                            <w:r w:rsidRPr="0004557F">
                              <w:rPr>
                                <w:rFonts w:eastAsia="Calibri" w:cs="Times New Roman"/>
                                <w:color w:val="EEECE1"/>
                                <w:w w:val="150"/>
                                <w:sz w:val="22"/>
                                <w:szCs w:val="22"/>
                              </w:rPr>
                              <w:t xml:space="preserve">atural </w:t>
                            </w:r>
                            <w:r w:rsidRPr="0004557F">
                              <w:rPr>
                                <w:rFonts w:eastAsia="Calibri" w:cs="Times New Roman"/>
                                <w:b/>
                                <w:color w:val="EEECE1"/>
                                <w:w w:val="150"/>
                                <w:sz w:val="22"/>
                                <w:szCs w:val="22"/>
                              </w:rPr>
                              <w:t>C</w:t>
                            </w:r>
                            <w:r w:rsidRPr="0004557F">
                              <w:rPr>
                                <w:rFonts w:eastAsia="Calibri" w:cs="Times New Roman"/>
                                <w:color w:val="EEECE1"/>
                                <w:w w:val="150"/>
                                <w:sz w:val="22"/>
                                <w:szCs w:val="22"/>
                              </w:rPr>
                              <w:t xml:space="preserve">ommunity </w:t>
                            </w:r>
                            <w:r w:rsidRPr="0004557F">
                              <w:rPr>
                                <w:rFonts w:eastAsia="Calibri" w:cs="Times New Roman"/>
                                <w:b/>
                                <w:color w:val="EEECE1"/>
                                <w:w w:val="150"/>
                                <w:sz w:val="22"/>
                                <w:szCs w:val="22"/>
                              </w:rPr>
                              <w:t>C</w:t>
                            </w:r>
                            <w:r w:rsidRPr="0004557F">
                              <w:rPr>
                                <w:rFonts w:eastAsia="Calibri" w:cs="Times New Roman"/>
                                <w:color w:val="EEECE1"/>
                                <w:w w:val="150"/>
                                <w:sz w:val="22"/>
                                <w:szCs w:val="22"/>
                              </w:rPr>
                              <w:t xml:space="preserve">onservation </w:t>
                            </w:r>
                            <w:r w:rsidRPr="0004557F">
                              <w:rPr>
                                <w:rFonts w:eastAsia="Calibri" w:cs="Times New Roman"/>
                                <w:b/>
                                <w:color w:val="EEECE1"/>
                                <w:w w:val="150"/>
                                <w:sz w:val="22"/>
                                <w:szCs w:val="22"/>
                              </w:rPr>
                              <w:t>P</w:t>
                            </w:r>
                            <w:r w:rsidRPr="0004557F">
                              <w:rPr>
                                <w:rFonts w:eastAsia="Calibri" w:cs="Times New Roman"/>
                                <w:color w:val="EEECE1"/>
                                <w:w w:val="150"/>
                                <w:sz w:val="22"/>
                                <w:szCs w:val="22"/>
                              </w:rPr>
                              <w:t>lan</w:t>
                            </w:r>
                          </w:p>
                          <w:p w14:paraId="1D8049BE" w14:textId="37D8B599" w:rsidR="00AB379F" w:rsidRPr="00D773DE" w:rsidRDefault="00AB379F" w:rsidP="008850B6">
                            <w:pPr>
                              <w:spacing w:after="0"/>
                              <w:jc w:val="center"/>
                              <w:rPr>
                                <w:rFonts w:cs="Times New Roman"/>
                                <w:b/>
                                <w:color w:val="FFFFFF"/>
                                <w:sz w:val="40"/>
                                <w:szCs w:val="40"/>
                              </w:rPr>
                            </w:pPr>
                            <w:r>
                              <w:rPr>
                                <w:rFonts w:cs="Times New Roman"/>
                                <w:b/>
                                <w:color w:val="FFFFFF"/>
                                <w:sz w:val="40"/>
                                <w:szCs w:val="40"/>
                              </w:rPr>
                              <w:t xml:space="preserve">Mecca Hills and </w:t>
                            </w:r>
                            <w:proofErr w:type="spellStart"/>
                            <w:r>
                              <w:rPr>
                                <w:rFonts w:cs="Times New Roman"/>
                                <w:b/>
                                <w:color w:val="FFFFFF"/>
                                <w:sz w:val="40"/>
                                <w:szCs w:val="40"/>
                              </w:rPr>
                              <w:t>Orocopia</w:t>
                            </w:r>
                            <w:proofErr w:type="spellEnd"/>
                            <w:r>
                              <w:rPr>
                                <w:rFonts w:cs="Times New Roman"/>
                                <w:b/>
                                <w:color w:val="FFFFFF"/>
                                <w:sz w:val="40"/>
                                <w:szCs w:val="40"/>
                              </w:rPr>
                              <w:t xml:space="preserve"> Mountains</w:t>
                            </w:r>
                            <w:r w:rsidRPr="00D773DE">
                              <w:rPr>
                                <w:rFonts w:cs="Times New Roman"/>
                                <w:b/>
                                <w:color w:val="FFFFFF"/>
                                <w:sz w:val="40"/>
                                <w:szCs w:val="40"/>
                              </w:rPr>
                              <w:t xml:space="preserve"> </w:t>
                            </w:r>
                          </w:p>
                          <w:p w14:paraId="5D99BC83" w14:textId="1DCD14D5" w:rsidR="00AB379F" w:rsidRPr="00D773DE" w:rsidRDefault="00BD1F8B" w:rsidP="008850B6">
                            <w:pPr>
                              <w:spacing w:after="0"/>
                              <w:jc w:val="center"/>
                              <w:rPr>
                                <w:rFonts w:cs="Times New Roman"/>
                                <w:b/>
                                <w:color w:val="FFFFFF"/>
                                <w:sz w:val="40"/>
                                <w:szCs w:val="40"/>
                              </w:rPr>
                            </w:pPr>
                            <w:r>
                              <w:rPr>
                                <w:rFonts w:cs="Times New Roman"/>
                                <w:b/>
                                <w:color w:val="FFFFFF"/>
                                <w:sz w:val="40"/>
                                <w:szCs w:val="40"/>
                              </w:rPr>
                              <w:t xml:space="preserve">Vegetation Map </w:t>
                            </w:r>
                            <w:r w:rsidR="00AB379F" w:rsidRPr="00D773DE">
                              <w:rPr>
                                <w:rFonts w:cs="Times New Roman"/>
                                <w:b/>
                                <w:color w:val="FFFFFF"/>
                                <w:sz w:val="40"/>
                                <w:szCs w:val="40"/>
                              </w:rPr>
                              <w:t>Report</w:t>
                            </w:r>
                          </w:p>
                          <w:p w14:paraId="6DE1DA29" w14:textId="77777777" w:rsidR="00AB379F" w:rsidRPr="00276556" w:rsidRDefault="00AB379F" w:rsidP="008850B6">
                            <w:pPr>
                              <w:spacing w:after="0"/>
                              <w:jc w:val="center"/>
                              <w:rPr>
                                <w:rFonts w:ascii="Palatino Linotype" w:eastAsia="Calibri" w:hAnsi="Palatino Linotype" w:cs="Times New Roman"/>
                                <w:b/>
                                <w:color w:val="FFFFFF"/>
                                <w:sz w:val="44"/>
                                <w:szCs w:val="44"/>
                              </w:rPr>
                            </w:pPr>
                            <w:r w:rsidRPr="00276556">
                              <w:rPr>
                                <w:rFonts w:ascii="Palatino Linotype" w:hAnsi="Palatino Linotype"/>
                                <w:b/>
                                <w:color w:val="FFFFFF"/>
                                <w:sz w:val="44"/>
                                <w:szCs w:val="44"/>
                              </w:rPr>
                              <w:t>Report</w:t>
                            </w:r>
                          </w:p>
                          <w:p w14:paraId="0C7B384E" w14:textId="77777777" w:rsidR="00AB379F" w:rsidRPr="00DB074A" w:rsidRDefault="00AB379F" w:rsidP="008850B6">
                            <w:pPr>
                              <w:jc w:val="center"/>
                              <w:rPr>
                                <w:rFonts w:ascii="Calibri" w:eastAsia="Calibri" w:hAnsi="Calibri" w:cs="Times New Roman"/>
                                <w:color w:val="EEECE1"/>
                                <w:sz w:val="52"/>
                                <w:szCs w:val="52"/>
                              </w:rPr>
                            </w:pPr>
                          </w:p>
                          <w:p w14:paraId="6E2BC0E8" w14:textId="77777777" w:rsidR="00AB379F" w:rsidRPr="00DB074A" w:rsidRDefault="00AB379F" w:rsidP="008850B6">
                            <w:pPr>
                              <w:jc w:val="center"/>
                              <w:rPr>
                                <w:rFonts w:ascii="Calibri" w:eastAsia="Calibri" w:hAnsi="Calibri" w:cs="Times New Roman"/>
                                <w:color w:val="EEECE1"/>
                                <w:sz w:val="52"/>
                                <w:szCs w:val="52"/>
                              </w:rPr>
                            </w:pPr>
                          </w:p>
                          <w:p w14:paraId="1F946371" w14:textId="77777777" w:rsidR="00AB379F" w:rsidRPr="00DB074A" w:rsidRDefault="00AB379F" w:rsidP="008850B6">
                            <w:pPr>
                              <w:jc w:val="center"/>
                              <w:rPr>
                                <w:rFonts w:ascii="Calibri" w:eastAsia="Calibri" w:hAnsi="Calibri" w:cs="Times New Roman"/>
                                <w:color w:val="EEECE1"/>
                                <w:sz w:val="52"/>
                                <w:szCs w:val="52"/>
                              </w:rPr>
                            </w:pPr>
                          </w:p>
                          <w:p w14:paraId="1AB7B3E7" w14:textId="77777777" w:rsidR="00AB379F" w:rsidRPr="00DB074A" w:rsidRDefault="00AB379F" w:rsidP="008850B6">
                            <w:pPr>
                              <w:jc w:val="center"/>
                              <w:rPr>
                                <w:rFonts w:ascii="Calibri" w:eastAsia="Calibri" w:hAnsi="Calibri" w:cs="Times New Roman"/>
                                <w:color w:val="EEECE1"/>
                                <w:sz w:val="52"/>
                                <w:szCs w:val="52"/>
                              </w:rPr>
                            </w:pPr>
                          </w:p>
                          <w:p w14:paraId="147D7432" w14:textId="77777777" w:rsidR="00AB379F" w:rsidRPr="00DB074A" w:rsidRDefault="00AB379F" w:rsidP="008850B6">
                            <w:pPr>
                              <w:jc w:val="center"/>
                              <w:rPr>
                                <w:rFonts w:ascii="Calibri" w:eastAsia="Calibri" w:hAnsi="Calibri" w:cs="Times New Roman"/>
                                <w:color w:val="EEECE1"/>
                                <w:sz w:val="52"/>
                                <w:szCs w:val="52"/>
                              </w:rPr>
                            </w:pPr>
                          </w:p>
                          <w:p w14:paraId="2BDF5C63" w14:textId="77777777" w:rsidR="00AB379F" w:rsidRPr="00DB074A" w:rsidRDefault="00AB379F" w:rsidP="008850B6">
                            <w:pPr>
                              <w:jc w:val="center"/>
                              <w:rPr>
                                <w:rFonts w:ascii="Calibri" w:eastAsia="Calibri" w:hAnsi="Calibri" w:cs="Times New Roman"/>
                                <w:color w:val="EEECE1"/>
                                <w:sz w:val="52"/>
                                <w:szCs w:val="52"/>
                              </w:rPr>
                            </w:pPr>
                          </w:p>
                          <w:p w14:paraId="32E7FA9D" w14:textId="77777777" w:rsidR="00AB379F" w:rsidRDefault="00AB379F" w:rsidP="008850B6">
                            <w:pPr>
                              <w:rPr>
                                <w:rFonts w:ascii="Calibri" w:eastAsia="Calibri" w:hAnsi="Calibri" w:cs="Times New Roman"/>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1626EA" id="_x0000_t202" coordsize="21600,21600" o:spt="202" path="m,l,21600r21600,l21600,xe">
                <v:stroke joinstyle="miter"/>
                <v:path gradientshapeok="t" o:connecttype="rect"/>
              </v:shapetype>
              <v:shape id="Text Box 28" o:spid="_x0000_s1026" type="#_x0000_t202" style="position:absolute;margin-left:-71.5pt;margin-top:111.6pt;width:531.15pt;height:1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" fillcolor="#556150" stroked="f" strokecolor="#484329">
                <v:textbox inset=",7.2pt,,7.2pt">
                  <w:txbxContent>
                    <w:p w14:paraId="712AE1EF" w14:textId="77777777" w:rsidR="00AB379F" w:rsidRPr="0004557F" w:rsidRDefault="00AB379F" w:rsidP="008850B6">
                      <w:pPr>
                        <w:spacing w:after="0" w:line="240" w:lineRule="auto"/>
                        <w:jc w:val="center"/>
                        <w:rPr>
                          <w:rFonts w:eastAsia="Calibri" w:cs="Times New Roman"/>
                          <w:color w:val="EEECE1"/>
                          <w:w w:val="150"/>
                          <w:sz w:val="22"/>
                          <w:szCs w:val="22"/>
                        </w:rPr>
                      </w:pPr>
                      <w:r w:rsidRPr="0004557F">
                        <w:rPr>
                          <w:rFonts w:eastAsia="Calibri" w:cs="Times New Roman"/>
                          <w:b/>
                          <w:color w:val="EEECE1"/>
                          <w:w w:val="150"/>
                          <w:sz w:val="22"/>
                          <w:szCs w:val="22"/>
                        </w:rPr>
                        <w:t>C</w:t>
                      </w:r>
                      <w:r w:rsidRPr="0004557F">
                        <w:rPr>
                          <w:rFonts w:eastAsia="Calibri" w:cs="Times New Roman"/>
                          <w:color w:val="EEECE1"/>
                          <w:w w:val="150"/>
                          <w:sz w:val="22"/>
                          <w:szCs w:val="22"/>
                        </w:rPr>
                        <w:t xml:space="preserve">oachella </w:t>
                      </w:r>
                      <w:r w:rsidRPr="0004557F">
                        <w:rPr>
                          <w:rFonts w:eastAsia="Calibri" w:cs="Times New Roman"/>
                          <w:b/>
                          <w:color w:val="EEECE1"/>
                          <w:w w:val="150"/>
                          <w:sz w:val="22"/>
                          <w:szCs w:val="22"/>
                        </w:rPr>
                        <w:t>V</w:t>
                      </w:r>
                      <w:r w:rsidRPr="0004557F">
                        <w:rPr>
                          <w:rFonts w:eastAsia="Calibri" w:cs="Times New Roman"/>
                          <w:color w:val="EEECE1"/>
                          <w:w w:val="150"/>
                          <w:sz w:val="22"/>
                          <w:szCs w:val="22"/>
                        </w:rPr>
                        <w:t xml:space="preserve">alley </w:t>
                      </w:r>
                      <w:r w:rsidRPr="0004557F">
                        <w:rPr>
                          <w:rFonts w:eastAsia="Calibri" w:cs="Times New Roman"/>
                          <w:b/>
                          <w:color w:val="EEECE1"/>
                          <w:w w:val="150"/>
                          <w:sz w:val="22"/>
                          <w:szCs w:val="22"/>
                        </w:rPr>
                        <w:t>M</w:t>
                      </w:r>
                      <w:r w:rsidRPr="0004557F">
                        <w:rPr>
                          <w:rFonts w:eastAsia="Calibri" w:cs="Times New Roman"/>
                          <w:color w:val="EEECE1"/>
                          <w:w w:val="150"/>
                          <w:sz w:val="22"/>
                          <w:szCs w:val="22"/>
                        </w:rPr>
                        <w:t xml:space="preserve">ultiple </w:t>
                      </w:r>
                      <w:r w:rsidRPr="0004557F">
                        <w:rPr>
                          <w:rFonts w:eastAsia="Calibri" w:cs="Times New Roman"/>
                          <w:b/>
                          <w:color w:val="EEECE1"/>
                          <w:w w:val="150"/>
                          <w:sz w:val="22"/>
                          <w:szCs w:val="22"/>
                        </w:rPr>
                        <w:t>S</w:t>
                      </w:r>
                      <w:r w:rsidRPr="0004557F">
                        <w:rPr>
                          <w:rFonts w:eastAsia="Calibri" w:cs="Times New Roman"/>
                          <w:color w:val="EEECE1"/>
                          <w:w w:val="150"/>
                          <w:sz w:val="22"/>
                          <w:szCs w:val="22"/>
                        </w:rPr>
                        <w:t xml:space="preserve">pecies </w:t>
                      </w:r>
                      <w:r w:rsidRPr="0004557F">
                        <w:rPr>
                          <w:rFonts w:eastAsia="Calibri" w:cs="Times New Roman"/>
                          <w:b/>
                          <w:color w:val="EEECE1"/>
                          <w:w w:val="150"/>
                          <w:sz w:val="22"/>
                          <w:szCs w:val="22"/>
                        </w:rPr>
                        <w:t>H</w:t>
                      </w:r>
                      <w:r w:rsidRPr="0004557F">
                        <w:rPr>
                          <w:rFonts w:eastAsia="Calibri" w:cs="Times New Roman"/>
                          <w:color w:val="EEECE1"/>
                          <w:w w:val="150"/>
                          <w:sz w:val="22"/>
                          <w:szCs w:val="22"/>
                        </w:rPr>
                        <w:t xml:space="preserve">abitat </w:t>
                      </w:r>
                      <w:r w:rsidRPr="0004557F">
                        <w:rPr>
                          <w:rFonts w:eastAsia="Calibri" w:cs="Times New Roman"/>
                          <w:b/>
                          <w:color w:val="EEECE1"/>
                          <w:w w:val="150"/>
                          <w:sz w:val="22"/>
                          <w:szCs w:val="22"/>
                        </w:rPr>
                        <w:t>C</w:t>
                      </w:r>
                      <w:r w:rsidRPr="0004557F">
                        <w:rPr>
                          <w:rFonts w:eastAsia="Calibri" w:cs="Times New Roman"/>
                          <w:color w:val="EEECE1"/>
                          <w:w w:val="150"/>
                          <w:sz w:val="22"/>
                          <w:szCs w:val="22"/>
                        </w:rPr>
                        <w:t xml:space="preserve">onservation </w:t>
                      </w:r>
                      <w:r w:rsidRPr="0004557F">
                        <w:rPr>
                          <w:rFonts w:eastAsia="Calibri" w:cs="Times New Roman"/>
                          <w:b/>
                          <w:color w:val="EEECE1"/>
                          <w:w w:val="150"/>
                          <w:sz w:val="22"/>
                          <w:szCs w:val="22"/>
                        </w:rPr>
                        <w:t>P</w:t>
                      </w:r>
                      <w:r w:rsidRPr="0004557F">
                        <w:rPr>
                          <w:rFonts w:eastAsia="Calibri" w:cs="Times New Roman"/>
                          <w:color w:val="EEECE1"/>
                          <w:w w:val="150"/>
                          <w:sz w:val="22"/>
                          <w:szCs w:val="22"/>
                        </w:rPr>
                        <w:t>lan &amp;</w:t>
                      </w:r>
                    </w:p>
                    <w:p w14:paraId="152A9419" w14:textId="77777777" w:rsidR="00AB379F" w:rsidRPr="0004557F" w:rsidRDefault="00AB379F" w:rsidP="008850B6">
                      <w:pPr>
                        <w:spacing w:after="0" w:line="240" w:lineRule="auto"/>
                        <w:jc w:val="center"/>
                        <w:rPr>
                          <w:rFonts w:eastAsia="Calibri" w:cs="Times New Roman"/>
                          <w:color w:val="EEECE1"/>
                          <w:w w:val="150"/>
                          <w:sz w:val="22"/>
                          <w:szCs w:val="22"/>
                        </w:rPr>
                      </w:pPr>
                      <w:r w:rsidRPr="0004557F">
                        <w:rPr>
                          <w:rFonts w:eastAsia="Calibri" w:cs="Times New Roman"/>
                          <w:b/>
                          <w:color w:val="EEECE1"/>
                          <w:w w:val="150"/>
                          <w:sz w:val="22"/>
                          <w:szCs w:val="22"/>
                        </w:rPr>
                        <w:t>N</w:t>
                      </w:r>
                      <w:r w:rsidRPr="0004557F">
                        <w:rPr>
                          <w:rFonts w:eastAsia="Calibri" w:cs="Times New Roman"/>
                          <w:color w:val="EEECE1"/>
                          <w:w w:val="150"/>
                          <w:sz w:val="22"/>
                          <w:szCs w:val="22"/>
                        </w:rPr>
                        <w:t xml:space="preserve">atural </w:t>
                      </w:r>
                      <w:r w:rsidRPr="0004557F">
                        <w:rPr>
                          <w:rFonts w:eastAsia="Calibri" w:cs="Times New Roman"/>
                          <w:b/>
                          <w:color w:val="EEECE1"/>
                          <w:w w:val="150"/>
                          <w:sz w:val="22"/>
                          <w:szCs w:val="22"/>
                        </w:rPr>
                        <w:t>C</w:t>
                      </w:r>
                      <w:r w:rsidRPr="0004557F">
                        <w:rPr>
                          <w:rFonts w:eastAsia="Calibri" w:cs="Times New Roman"/>
                          <w:color w:val="EEECE1"/>
                          <w:w w:val="150"/>
                          <w:sz w:val="22"/>
                          <w:szCs w:val="22"/>
                        </w:rPr>
                        <w:t xml:space="preserve">ommunity </w:t>
                      </w:r>
                      <w:r w:rsidRPr="0004557F">
                        <w:rPr>
                          <w:rFonts w:eastAsia="Calibri" w:cs="Times New Roman"/>
                          <w:b/>
                          <w:color w:val="EEECE1"/>
                          <w:w w:val="150"/>
                          <w:sz w:val="22"/>
                          <w:szCs w:val="22"/>
                        </w:rPr>
                        <w:t>C</w:t>
                      </w:r>
                      <w:r w:rsidRPr="0004557F">
                        <w:rPr>
                          <w:rFonts w:eastAsia="Calibri" w:cs="Times New Roman"/>
                          <w:color w:val="EEECE1"/>
                          <w:w w:val="150"/>
                          <w:sz w:val="22"/>
                          <w:szCs w:val="22"/>
                        </w:rPr>
                        <w:t xml:space="preserve">onservation </w:t>
                      </w:r>
                      <w:r w:rsidRPr="0004557F">
                        <w:rPr>
                          <w:rFonts w:eastAsia="Calibri" w:cs="Times New Roman"/>
                          <w:b/>
                          <w:color w:val="EEECE1"/>
                          <w:w w:val="150"/>
                          <w:sz w:val="22"/>
                          <w:szCs w:val="22"/>
                        </w:rPr>
                        <w:t>P</w:t>
                      </w:r>
                      <w:r w:rsidRPr="0004557F">
                        <w:rPr>
                          <w:rFonts w:eastAsia="Calibri" w:cs="Times New Roman"/>
                          <w:color w:val="EEECE1"/>
                          <w:w w:val="150"/>
                          <w:sz w:val="22"/>
                          <w:szCs w:val="22"/>
                        </w:rPr>
                        <w:t>lan</w:t>
                      </w:r>
                    </w:p>
                    <w:p w14:paraId="1D8049BE" w14:textId="37D8B599" w:rsidR="00AB379F" w:rsidRPr="00D773DE" w:rsidRDefault="00AB379F" w:rsidP="008850B6">
                      <w:pPr>
                        <w:spacing w:after="0"/>
                        <w:jc w:val="center"/>
                        <w:rPr>
                          <w:rFonts w:cs="Times New Roman"/>
                          <w:b/>
                          <w:color w:val="FFFFFF"/>
                          <w:sz w:val="40"/>
                          <w:szCs w:val="40"/>
                        </w:rPr>
                      </w:pPr>
                      <w:r>
                        <w:rPr>
                          <w:rFonts w:cs="Times New Roman"/>
                          <w:b/>
                          <w:color w:val="FFFFFF"/>
                          <w:sz w:val="40"/>
                          <w:szCs w:val="40"/>
                        </w:rPr>
                        <w:t xml:space="preserve">Mecca Hills and </w:t>
                      </w:r>
                      <w:proofErr w:type="spellStart"/>
                      <w:r>
                        <w:rPr>
                          <w:rFonts w:cs="Times New Roman"/>
                          <w:b/>
                          <w:color w:val="FFFFFF"/>
                          <w:sz w:val="40"/>
                          <w:szCs w:val="40"/>
                        </w:rPr>
                        <w:t>Orocopia</w:t>
                      </w:r>
                      <w:proofErr w:type="spellEnd"/>
                      <w:r>
                        <w:rPr>
                          <w:rFonts w:cs="Times New Roman"/>
                          <w:b/>
                          <w:color w:val="FFFFFF"/>
                          <w:sz w:val="40"/>
                          <w:szCs w:val="40"/>
                        </w:rPr>
                        <w:t xml:space="preserve"> Mountains</w:t>
                      </w:r>
                      <w:r w:rsidRPr="00D773DE">
                        <w:rPr>
                          <w:rFonts w:cs="Times New Roman"/>
                          <w:b/>
                          <w:color w:val="FFFFFF"/>
                          <w:sz w:val="40"/>
                          <w:szCs w:val="40"/>
                        </w:rPr>
                        <w:t xml:space="preserve"> </w:t>
                      </w:r>
                    </w:p>
                    <w:p w14:paraId="5D99BC83" w14:textId="1DCD14D5" w:rsidR="00AB379F" w:rsidRPr="00D773DE" w:rsidRDefault="00BD1F8B" w:rsidP="008850B6">
                      <w:pPr>
                        <w:spacing w:after="0"/>
                        <w:jc w:val="center"/>
                        <w:rPr>
                          <w:rFonts w:cs="Times New Roman"/>
                          <w:b/>
                          <w:color w:val="FFFFFF"/>
                          <w:sz w:val="40"/>
                          <w:szCs w:val="40"/>
                        </w:rPr>
                      </w:pPr>
                      <w:r>
                        <w:rPr>
                          <w:rFonts w:cs="Times New Roman"/>
                          <w:b/>
                          <w:color w:val="FFFFFF"/>
                          <w:sz w:val="40"/>
                          <w:szCs w:val="40"/>
                        </w:rPr>
                        <w:t xml:space="preserve">Vegetation Map </w:t>
                      </w:r>
                      <w:r w:rsidR="00AB379F" w:rsidRPr="00D773DE">
                        <w:rPr>
                          <w:rFonts w:cs="Times New Roman"/>
                          <w:b/>
                          <w:color w:val="FFFFFF"/>
                          <w:sz w:val="40"/>
                          <w:szCs w:val="40"/>
                        </w:rPr>
                        <w:t>Report</w:t>
                      </w:r>
                    </w:p>
                    <w:p w14:paraId="6DE1DA29" w14:textId="77777777" w:rsidR="00AB379F" w:rsidRPr="00276556" w:rsidRDefault="00AB379F" w:rsidP="008850B6">
                      <w:pPr>
                        <w:spacing w:after="0"/>
                        <w:jc w:val="center"/>
                        <w:rPr>
                          <w:rFonts w:ascii="Palatino Linotype" w:eastAsia="Calibri" w:hAnsi="Palatino Linotype" w:cs="Times New Roman"/>
                          <w:b/>
                          <w:color w:val="FFFFFF"/>
                          <w:sz w:val="44"/>
                          <w:szCs w:val="44"/>
                        </w:rPr>
                      </w:pPr>
                      <w:r w:rsidRPr="00276556">
                        <w:rPr>
                          <w:rFonts w:ascii="Palatino Linotype" w:hAnsi="Palatino Linotype"/>
                          <w:b/>
                          <w:color w:val="FFFFFF"/>
                          <w:sz w:val="44"/>
                          <w:szCs w:val="44"/>
                        </w:rPr>
                        <w:t>Report</w:t>
                      </w:r>
                    </w:p>
                    <w:p w14:paraId="0C7B384E" w14:textId="77777777" w:rsidR="00AB379F" w:rsidRPr="00DB074A" w:rsidRDefault="00AB379F" w:rsidP="008850B6">
                      <w:pPr>
                        <w:jc w:val="center"/>
                        <w:rPr>
                          <w:rFonts w:ascii="Calibri" w:eastAsia="Calibri" w:hAnsi="Calibri" w:cs="Times New Roman"/>
                          <w:color w:val="EEECE1"/>
                          <w:sz w:val="52"/>
                          <w:szCs w:val="52"/>
                        </w:rPr>
                      </w:pPr>
                    </w:p>
                    <w:p w14:paraId="6E2BC0E8" w14:textId="77777777" w:rsidR="00AB379F" w:rsidRPr="00DB074A" w:rsidRDefault="00AB379F" w:rsidP="008850B6">
                      <w:pPr>
                        <w:jc w:val="center"/>
                        <w:rPr>
                          <w:rFonts w:ascii="Calibri" w:eastAsia="Calibri" w:hAnsi="Calibri" w:cs="Times New Roman"/>
                          <w:color w:val="EEECE1"/>
                          <w:sz w:val="52"/>
                          <w:szCs w:val="52"/>
                        </w:rPr>
                      </w:pPr>
                    </w:p>
                    <w:p w14:paraId="1F946371" w14:textId="77777777" w:rsidR="00AB379F" w:rsidRPr="00DB074A" w:rsidRDefault="00AB379F" w:rsidP="008850B6">
                      <w:pPr>
                        <w:jc w:val="center"/>
                        <w:rPr>
                          <w:rFonts w:ascii="Calibri" w:eastAsia="Calibri" w:hAnsi="Calibri" w:cs="Times New Roman"/>
                          <w:color w:val="EEECE1"/>
                          <w:sz w:val="52"/>
                          <w:szCs w:val="52"/>
                        </w:rPr>
                      </w:pPr>
                    </w:p>
                    <w:p w14:paraId="1AB7B3E7" w14:textId="77777777" w:rsidR="00AB379F" w:rsidRPr="00DB074A" w:rsidRDefault="00AB379F" w:rsidP="008850B6">
                      <w:pPr>
                        <w:jc w:val="center"/>
                        <w:rPr>
                          <w:rFonts w:ascii="Calibri" w:eastAsia="Calibri" w:hAnsi="Calibri" w:cs="Times New Roman"/>
                          <w:color w:val="EEECE1"/>
                          <w:sz w:val="52"/>
                          <w:szCs w:val="52"/>
                        </w:rPr>
                      </w:pPr>
                    </w:p>
                    <w:p w14:paraId="147D7432" w14:textId="77777777" w:rsidR="00AB379F" w:rsidRPr="00DB074A" w:rsidRDefault="00AB379F" w:rsidP="008850B6">
                      <w:pPr>
                        <w:jc w:val="center"/>
                        <w:rPr>
                          <w:rFonts w:ascii="Calibri" w:eastAsia="Calibri" w:hAnsi="Calibri" w:cs="Times New Roman"/>
                          <w:color w:val="EEECE1"/>
                          <w:sz w:val="52"/>
                          <w:szCs w:val="52"/>
                        </w:rPr>
                      </w:pPr>
                    </w:p>
                    <w:p w14:paraId="2BDF5C63" w14:textId="77777777" w:rsidR="00AB379F" w:rsidRPr="00DB074A" w:rsidRDefault="00AB379F" w:rsidP="008850B6">
                      <w:pPr>
                        <w:jc w:val="center"/>
                        <w:rPr>
                          <w:rFonts w:ascii="Calibri" w:eastAsia="Calibri" w:hAnsi="Calibri" w:cs="Times New Roman"/>
                          <w:color w:val="EEECE1"/>
                          <w:sz w:val="52"/>
                          <w:szCs w:val="52"/>
                        </w:rPr>
                      </w:pPr>
                    </w:p>
                    <w:p w14:paraId="32E7FA9D" w14:textId="77777777" w:rsidR="00AB379F" w:rsidRDefault="00AB379F" w:rsidP="008850B6">
                      <w:pPr>
                        <w:rPr>
                          <w:rFonts w:ascii="Calibri" w:eastAsia="Calibri" w:hAnsi="Calibri" w:cs="Times New Roman"/>
                        </w:rPr>
                      </w:pPr>
                    </w:p>
                  </w:txbxContent>
                </v:textbox>
              </v:shape>
            </w:pict>
          </mc:Fallback>
        </mc:AlternateContent>
      </w:r>
      <w:r w:rsidR="0096592D">
        <w:rPr>
          <w:noProof/>
          <w:lang w:bidi="ar-SA"/>
        </w:rPr>
        <mc:AlternateContent>
          <mc:Choice Requires="wps">
            <w:drawing>
              <wp:anchor distT="0" distB="0" distL="114300" distR="114300" simplePos="0" relativeHeight="251674624" behindDoc="0" locked="0" layoutInCell="1" allowOverlap="1" wp14:anchorId="3D2902B4" wp14:editId="0E522ACA">
                <wp:simplePos x="0" y="0"/>
                <wp:positionH relativeFrom="column">
                  <wp:posOffset>60870</wp:posOffset>
                </wp:positionH>
                <wp:positionV relativeFrom="paragraph">
                  <wp:posOffset>382905</wp:posOffset>
                </wp:positionV>
                <wp:extent cx="3391535" cy="480398"/>
                <wp:effectExtent l="0" t="0" r="0" b="0"/>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480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0D270" w14:textId="77777777" w:rsidR="00AB379F" w:rsidRPr="005F4F5D" w:rsidRDefault="00AB379F" w:rsidP="0096592D">
                            <w:pPr>
                              <w:pBdr>
                                <w:bottom w:val="single" w:sz="4" w:space="1" w:color="auto"/>
                              </w:pBdr>
                              <w:jc w:val="right"/>
                              <w:rPr>
                                <w:rFonts w:ascii="Calibri" w:eastAsia="Calibri" w:hAnsi="Calibri" w:cs="Times New Roman"/>
                                <w:b/>
                                <w:sz w:val="28"/>
                                <w:szCs w:val="28"/>
                              </w:rPr>
                            </w:pPr>
                            <w:r w:rsidRPr="005F4F5D">
                              <w:rPr>
                                <w:rFonts w:ascii="Calibri" w:eastAsia="Calibri" w:hAnsi="Calibri" w:cs="Times New Roman"/>
                                <w:b/>
                                <w:sz w:val="28"/>
                                <w:szCs w:val="28"/>
                              </w:rPr>
                              <w:t>Coachella Valley Conservation Commission</w:t>
                            </w:r>
                          </w:p>
                          <w:p w14:paraId="2E05E5C9" w14:textId="77777777" w:rsidR="00AB379F" w:rsidRPr="00DB074A" w:rsidRDefault="00AB379F" w:rsidP="0096592D">
                            <w:pPr>
                              <w:pBdr>
                                <w:bottom w:val="single" w:sz="4" w:space="1" w:color="auto"/>
                              </w:pBdr>
                              <w:jc w:val="right"/>
                              <w:rPr>
                                <w:rFonts w:ascii="Calibri" w:eastAsia="Calibri" w:hAnsi="Calibri" w:cs="Times New Roman"/>
                                <w:b/>
                                <w:color w:val="4A442A"/>
                                <w:sz w:val="28"/>
                                <w:szCs w:val="28"/>
                              </w:rPr>
                            </w:pPr>
                          </w:p>
                          <w:p w14:paraId="334D145B" w14:textId="77777777" w:rsidR="00AB379F" w:rsidRPr="00DB074A" w:rsidRDefault="00AB379F" w:rsidP="0096592D">
                            <w:pPr>
                              <w:pBdr>
                                <w:bottom w:val="single" w:sz="4" w:space="1" w:color="auto"/>
                              </w:pBdr>
                              <w:jc w:val="right"/>
                              <w:rPr>
                                <w:rFonts w:ascii="Calibri" w:eastAsia="Calibri" w:hAnsi="Calibri" w:cs="Times New Roman"/>
                                <w:b/>
                                <w:color w:val="4A442A"/>
                                <w:sz w:val="28"/>
                                <w:szCs w:val="28"/>
                              </w:rPr>
                            </w:pPr>
                          </w:p>
                        </w:txbxContent>
                      </wps:txbx>
                      <wps:bodyPr rot="0" vert="horz" wrap="square" lIns="91440" tIns="45720" rIns="91440" bIns="45720" anchor="t" anchorCtr="0" upright="1">
                        <a:noAutofit/>
                      </wps:bodyPr>
                    </wps:wsp>
                  </a:graphicData>
                </a:graphic>
              </wp:anchor>
            </w:drawing>
          </mc:Choice>
          <mc:Fallback>
            <w:pict>
              <v:shape w14:anchorId="3D2902B4" id="Text Box 29" o:spid="_x0000_s1027" type="#_x0000_t202" style="position:absolute;margin-left:4.8pt;margin-top:30.15pt;width:267.05pt;height:37.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" stroked="f">
                <v:textbox>
                  <w:txbxContent>
                    <w:p w14:paraId="2A30D270" w14:textId="77777777" w:rsidR="00AB379F" w:rsidRPr="005F4F5D" w:rsidRDefault="00AB379F" w:rsidP="0096592D">
                      <w:pPr>
                        <w:pBdr>
                          <w:bottom w:val="single" w:sz="4" w:space="1" w:color="auto"/>
                        </w:pBdr>
                        <w:jc w:val="right"/>
                        <w:rPr>
                          <w:rFonts w:ascii="Calibri" w:eastAsia="Calibri" w:hAnsi="Calibri" w:cs="Times New Roman"/>
                          <w:b/>
                          <w:sz w:val="28"/>
                          <w:szCs w:val="28"/>
                        </w:rPr>
                      </w:pPr>
                      <w:r w:rsidRPr="005F4F5D">
                        <w:rPr>
                          <w:rFonts w:ascii="Calibri" w:eastAsia="Calibri" w:hAnsi="Calibri" w:cs="Times New Roman"/>
                          <w:b/>
                          <w:sz w:val="28"/>
                          <w:szCs w:val="28"/>
                        </w:rPr>
                        <w:t>Coachella Valley Conservation Commission</w:t>
                      </w:r>
                    </w:p>
                    <w:p w14:paraId="2E05E5C9" w14:textId="77777777" w:rsidR="00AB379F" w:rsidRPr="00DB074A" w:rsidRDefault="00AB379F" w:rsidP="0096592D">
                      <w:pPr>
                        <w:pBdr>
                          <w:bottom w:val="single" w:sz="4" w:space="1" w:color="auto"/>
                        </w:pBdr>
                        <w:jc w:val="right"/>
                        <w:rPr>
                          <w:rFonts w:ascii="Calibri" w:eastAsia="Calibri" w:hAnsi="Calibri" w:cs="Times New Roman"/>
                          <w:b/>
                          <w:color w:val="4A442A"/>
                          <w:sz w:val="28"/>
                          <w:szCs w:val="28"/>
                        </w:rPr>
                      </w:pPr>
                    </w:p>
                    <w:p w14:paraId="334D145B" w14:textId="77777777" w:rsidR="00AB379F" w:rsidRPr="00DB074A" w:rsidRDefault="00AB379F" w:rsidP="0096592D">
                      <w:pPr>
                        <w:pBdr>
                          <w:bottom w:val="single" w:sz="4" w:space="1" w:color="auto"/>
                        </w:pBdr>
                        <w:jc w:val="right"/>
                        <w:rPr>
                          <w:rFonts w:ascii="Calibri" w:eastAsia="Calibri" w:hAnsi="Calibri" w:cs="Times New Roman"/>
                          <w:b/>
                          <w:color w:val="4A442A"/>
                          <w:sz w:val="28"/>
                          <w:szCs w:val="28"/>
                        </w:rPr>
                      </w:pPr>
                    </w:p>
                  </w:txbxContent>
                </v:textbox>
              </v:shape>
            </w:pict>
          </mc:Fallback>
        </mc:AlternateContent>
      </w:r>
      <w:r w:rsidR="0096592D">
        <w:rPr>
          <w:b/>
          <w:noProof/>
          <w:sz w:val="32"/>
          <w:szCs w:val="32"/>
          <w:lang w:bidi="ar-SA"/>
        </w:rPr>
        <mc:AlternateContent>
          <mc:Choice Requires="wpg">
            <w:drawing>
              <wp:anchor distT="0" distB="0" distL="114300" distR="114300" simplePos="0" relativeHeight="251664384" behindDoc="0" locked="0" layoutInCell="1" allowOverlap="1" wp14:anchorId="3C0AB467" wp14:editId="26C5255F">
                <wp:simplePos x="0" y="0"/>
                <wp:positionH relativeFrom="column">
                  <wp:posOffset>230505</wp:posOffset>
                </wp:positionH>
                <wp:positionV relativeFrom="paragraph">
                  <wp:posOffset>898525</wp:posOffset>
                </wp:positionV>
                <wp:extent cx="4416425" cy="521970"/>
                <wp:effectExtent l="0" t="0" r="0" b="0"/>
                <wp:wrapNone/>
                <wp:docPr id="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6425" cy="521970"/>
                          <a:chOff x="4881" y="2580"/>
                          <a:chExt cx="6955" cy="500"/>
                        </a:xfrm>
                      </wpg:grpSpPr>
                      <wps:wsp>
                        <wps:cNvPr id="5" name="Text Box 30"/>
                        <wps:cNvSpPr txBox="1">
                          <a:spLocks noChangeArrowheads="1"/>
                        </wps:cNvSpPr>
                        <wps:spPr bwMode="auto">
                          <a:xfrm>
                            <a:off x="9855" y="2617"/>
                            <a:ext cx="1981"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6688B" w14:textId="1C84DE7B" w:rsidR="00AB379F" w:rsidRPr="00CE1864" w:rsidRDefault="00BD1F8B" w:rsidP="008850B6">
                              <w:pPr>
                                <w:jc w:val="center"/>
                                <w:rPr>
                                  <w:rFonts w:eastAsia="Calibri" w:cs="Times New Roman"/>
                                  <w:b/>
                                  <w:szCs w:val="24"/>
                                </w:rPr>
                              </w:pPr>
                              <w:r>
                                <w:rPr>
                                  <w:rFonts w:eastAsia="Calibri" w:cs="Times New Roman"/>
                                  <w:b/>
                                  <w:szCs w:val="24"/>
                                </w:rPr>
                                <w:t>December</w:t>
                              </w:r>
                              <w:r w:rsidR="00AB379F">
                                <w:rPr>
                                  <w:rFonts w:eastAsia="Calibri" w:cs="Times New Roman"/>
                                  <w:b/>
                                  <w:szCs w:val="24"/>
                                </w:rPr>
                                <w:t xml:space="preserve"> 2015</w:t>
                              </w:r>
                            </w:p>
                          </w:txbxContent>
                        </wps:txbx>
                        <wps:bodyPr rot="0" vert="horz" wrap="square" lIns="91440" tIns="45720" rIns="91440" bIns="45720" anchor="t" anchorCtr="0" upright="1">
                          <a:noAutofit/>
                        </wps:bodyPr>
                      </wps:wsp>
                      <wps:wsp>
                        <wps:cNvPr id="6" name="AutoShape 44"/>
                        <wps:cNvCnPr>
                          <a:cxnSpLocks noChangeShapeType="1"/>
                        </wps:cNvCnPr>
                        <wps:spPr bwMode="auto">
                          <a:xfrm>
                            <a:off x="4881" y="2580"/>
                            <a:ext cx="68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0AB467" id="Group 46" o:spid="_x0000_s1028" style="position:absolute;margin-left:18.15pt;margin-top:70.75pt;width:347.75pt;height:41.1pt;z-index:251664384" coordorigin="4881,2580" coordsize="6955,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">
                <v:shape id="Text Box 30" o:spid="_x0000_s1029" type="#_x0000_t202" style="position:absolute;left:9855;top:2617;width:1981;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3D56688B" w14:textId="1C84DE7B" w:rsidR="00AB379F" w:rsidRPr="00CE1864" w:rsidRDefault="00BD1F8B" w:rsidP="008850B6">
                        <w:pPr>
                          <w:jc w:val="center"/>
                          <w:rPr>
                            <w:rFonts w:eastAsia="Calibri" w:cs="Times New Roman"/>
                            <w:b/>
                            <w:szCs w:val="24"/>
                          </w:rPr>
                        </w:pPr>
                        <w:r>
                          <w:rPr>
                            <w:rFonts w:eastAsia="Calibri" w:cs="Times New Roman"/>
                            <w:b/>
                            <w:szCs w:val="24"/>
                          </w:rPr>
                          <w:t>December</w:t>
                        </w:r>
                        <w:r w:rsidR="00AB379F">
                          <w:rPr>
                            <w:rFonts w:eastAsia="Calibri" w:cs="Times New Roman"/>
                            <w:b/>
                            <w:szCs w:val="24"/>
                          </w:rPr>
                          <w:t xml:space="preserve"> 2015</w:t>
                        </w:r>
                      </w:p>
                    </w:txbxContent>
                  </v:textbox>
                </v:shape>
                <v:shapetype id="_x0000_t32" coordsize="21600,21600" o:spt="32" o:oned="t" path="m,l21600,21600e" filled="f">
                  <v:path arrowok="t" fillok="f" o:connecttype="none"/>
                  <o:lock v:ext="edit" shapetype="t"/>
                </v:shapetype>
                <v:shape id="AutoShape 44" o:spid="_x0000_s1030" type="#_x0000_t32" style="position:absolute;left:4881;top:2580;width:68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group>
            </w:pict>
          </mc:Fallback>
        </mc:AlternateContent>
      </w:r>
      <w:r w:rsidR="001119F2">
        <w:rPr>
          <w:b/>
          <w:noProof/>
          <w:sz w:val="32"/>
          <w:szCs w:val="32"/>
          <w:lang w:bidi="ar-SA"/>
        </w:rPr>
        <mc:AlternateContent>
          <mc:Choice Requires="wps">
            <w:drawing>
              <wp:anchor distT="0" distB="0" distL="114300" distR="114300" simplePos="0" relativeHeight="251670528" behindDoc="0" locked="0" layoutInCell="1" allowOverlap="1" wp14:anchorId="7E442D3E" wp14:editId="719A5A8C">
                <wp:simplePos x="0" y="0"/>
                <wp:positionH relativeFrom="column">
                  <wp:posOffset>1506382</wp:posOffset>
                </wp:positionH>
                <wp:positionV relativeFrom="paragraph">
                  <wp:posOffset>7901896</wp:posOffset>
                </wp:positionV>
                <wp:extent cx="3216275" cy="967255"/>
                <wp:effectExtent l="0" t="0" r="3175" b="4445"/>
                <wp:wrapNone/>
                <wp:docPr id="8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967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892E6" w14:textId="77777777" w:rsidR="00AB379F" w:rsidRDefault="00AB379F" w:rsidP="008850B6">
                            <w:pPr>
                              <w:spacing w:after="0"/>
                              <w:jc w:val="center"/>
                              <w:rPr>
                                <w:rFonts w:eastAsia="Calibri" w:cs="Times New Roman"/>
                                <w:b/>
                                <w:color w:val="4A442A"/>
                              </w:rPr>
                            </w:pPr>
                            <w:r w:rsidRPr="00DB074A">
                              <w:rPr>
                                <w:rFonts w:eastAsia="Calibri" w:cs="Times New Roman"/>
                                <w:b/>
                                <w:color w:val="4A442A"/>
                              </w:rPr>
                              <w:t xml:space="preserve">Prepared by the University of </w:t>
                            </w:r>
                            <w:r>
                              <w:rPr>
                                <w:rFonts w:eastAsia="Calibri" w:cs="Times New Roman"/>
                                <w:b/>
                                <w:color w:val="4A442A"/>
                              </w:rPr>
                              <w:t xml:space="preserve">California </w:t>
                            </w:r>
                            <w:r w:rsidRPr="00DB074A">
                              <w:rPr>
                                <w:rFonts w:eastAsia="Calibri" w:cs="Times New Roman"/>
                                <w:b/>
                                <w:color w:val="4A442A"/>
                              </w:rPr>
                              <w:t>Riverside</w:t>
                            </w:r>
                            <w:r>
                              <w:rPr>
                                <w:rFonts w:eastAsia="Calibri" w:cs="Times New Roman"/>
                                <w:b/>
                                <w:color w:val="4A442A"/>
                              </w:rPr>
                              <w:t>’s</w:t>
                            </w:r>
                          </w:p>
                          <w:p w14:paraId="01A86B48" w14:textId="77777777" w:rsidR="00AB379F" w:rsidRDefault="00AB379F" w:rsidP="008850B6">
                            <w:pPr>
                              <w:spacing w:after="0"/>
                              <w:jc w:val="center"/>
                              <w:rPr>
                                <w:rFonts w:eastAsia="Calibri" w:cs="Times New Roman"/>
                                <w:b/>
                                <w:color w:val="4A442A"/>
                              </w:rPr>
                            </w:pPr>
                            <w:r w:rsidRPr="00DB074A">
                              <w:rPr>
                                <w:rFonts w:eastAsia="Calibri" w:cs="Times New Roman"/>
                                <w:b/>
                                <w:color w:val="4A442A"/>
                              </w:rPr>
                              <w:t>Center for Conservation Biology</w:t>
                            </w:r>
                          </w:p>
                          <w:p w14:paraId="352867F2" w14:textId="77777777" w:rsidR="00AB379F" w:rsidRPr="00DB074A" w:rsidRDefault="00AB379F" w:rsidP="008850B6">
                            <w:pPr>
                              <w:spacing w:after="0"/>
                              <w:jc w:val="center"/>
                              <w:rPr>
                                <w:rFonts w:eastAsia="Calibri" w:cs="Times New Roman"/>
                                <w:b/>
                                <w:color w:val="4A442A"/>
                              </w:rPr>
                            </w:pPr>
                          </w:p>
                          <w:p w14:paraId="6A2890FE" w14:textId="77777777" w:rsidR="00AB379F" w:rsidRPr="00DB074A" w:rsidRDefault="00AB379F" w:rsidP="008850B6">
                            <w:pPr>
                              <w:spacing w:after="0"/>
                              <w:jc w:val="center"/>
                              <w:rPr>
                                <w:rFonts w:eastAsia="Calibri" w:cs="Times New Roman"/>
                                <w:b/>
                                <w:color w:val="4A442A"/>
                              </w:rPr>
                            </w:pPr>
                            <w:proofErr w:type="gramStart"/>
                            <w:r w:rsidRPr="00DB074A">
                              <w:rPr>
                                <w:rFonts w:eastAsia="Calibri" w:cs="Times New Roman"/>
                                <w:b/>
                                <w:color w:val="4A442A"/>
                              </w:rPr>
                              <w:t>for</w:t>
                            </w:r>
                            <w:proofErr w:type="gramEnd"/>
                            <w:r w:rsidRPr="00DB074A">
                              <w:rPr>
                                <w:rFonts w:eastAsia="Calibri" w:cs="Times New Roman"/>
                                <w:b/>
                                <w:color w:val="4A442A"/>
                              </w:rPr>
                              <w:t xml:space="preserve"> the Coachella Valley Conservation Commission</w:t>
                            </w:r>
                          </w:p>
                          <w:p w14:paraId="314F6310" w14:textId="77777777" w:rsidR="00AB379F" w:rsidRPr="00DB074A" w:rsidRDefault="00AB379F" w:rsidP="008850B6">
                            <w:pPr>
                              <w:jc w:val="right"/>
                              <w:rPr>
                                <w:rFonts w:ascii="Calibri" w:eastAsia="Calibri" w:hAnsi="Calibri" w:cs="Times New Roman"/>
                                <w:b/>
                                <w:color w:val="4A442A"/>
                                <w:sz w:val="28"/>
                                <w:szCs w:val="28"/>
                              </w:rPr>
                            </w:pPr>
                          </w:p>
                          <w:p w14:paraId="4D98257E" w14:textId="77777777" w:rsidR="00AB379F" w:rsidRPr="00DB074A" w:rsidRDefault="00AB379F" w:rsidP="008850B6">
                            <w:pPr>
                              <w:jc w:val="right"/>
                              <w:rPr>
                                <w:rFonts w:ascii="Calibri" w:eastAsia="Calibri" w:hAnsi="Calibri" w:cs="Times New Roman"/>
                                <w:b/>
                                <w:color w:val="4A442A"/>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442D3E" id="Text Box 33" o:spid="_x0000_s1031" type="#_x0000_t202" style="position:absolute;margin-left:118.6pt;margin-top:622.2pt;width:253.25pt;height:7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" stroked="f">
                <v:textbox>
                  <w:txbxContent>
                    <w:p w14:paraId="597892E6" w14:textId="77777777" w:rsidR="00AB379F" w:rsidRDefault="00AB379F" w:rsidP="008850B6">
                      <w:pPr>
                        <w:spacing w:after="0"/>
                        <w:jc w:val="center"/>
                        <w:rPr>
                          <w:rFonts w:eastAsia="Calibri" w:cs="Times New Roman"/>
                          <w:b/>
                          <w:color w:val="4A442A"/>
                        </w:rPr>
                      </w:pPr>
                      <w:r w:rsidRPr="00DB074A">
                        <w:rPr>
                          <w:rFonts w:eastAsia="Calibri" w:cs="Times New Roman"/>
                          <w:b/>
                          <w:color w:val="4A442A"/>
                        </w:rPr>
                        <w:t xml:space="preserve">Prepared by the University of </w:t>
                      </w:r>
                      <w:r>
                        <w:rPr>
                          <w:rFonts w:eastAsia="Calibri" w:cs="Times New Roman"/>
                          <w:b/>
                          <w:color w:val="4A442A"/>
                        </w:rPr>
                        <w:t xml:space="preserve">California </w:t>
                      </w:r>
                      <w:r w:rsidRPr="00DB074A">
                        <w:rPr>
                          <w:rFonts w:eastAsia="Calibri" w:cs="Times New Roman"/>
                          <w:b/>
                          <w:color w:val="4A442A"/>
                        </w:rPr>
                        <w:t>Riverside</w:t>
                      </w:r>
                      <w:r>
                        <w:rPr>
                          <w:rFonts w:eastAsia="Calibri" w:cs="Times New Roman"/>
                          <w:b/>
                          <w:color w:val="4A442A"/>
                        </w:rPr>
                        <w:t>’s</w:t>
                      </w:r>
                    </w:p>
                    <w:p w14:paraId="01A86B48" w14:textId="77777777" w:rsidR="00AB379F" w:rsidRDefault="00AB379F" w:rsidP="008850B6">
                      <w:pPr>
                        <w:spacing w:after="0"/>
                        <w:jc w:val="center"/>
                        <w:rPr>
                          <w:rFonts w:eastAsia="Calibri" w:cs="Times New Roman"/>
                          <w:b/>
                          <w:color w:val="4A442A"/>
                        </w:rPr>
                      </w:pPr>
                      <w:r w:rsidRPr="00DB074A">
                        <w:rPr>
                          <w:rFonts w:eastAsia="Calibri" w:cs="Times New Roman"/>
                          <w:b/>
                          <w:color w:val="4A442A"/>
                        </w:rPr>
                        <w:t>Center for Conservation Biology</w:t>
                      </w:r>
                    </w:p>
                    <w:p w14:paraId="352867F2" w14:textId="77777777" w:rsidR="00AB379F" w:rsidRPr="00DB074A" w:rsidRDefault="00AB379F" w:rsidP="008850B6">
                      <w:pPr>
                        <w:spacing w:after="0"/>
                        <w:jc w:val="center"/>
                        <w:rPr>
                          <w:rFonts w:eastAsia="Calibri" w:cs="Times New Roman"/>
                          <w:b/>
                          <w:color w:val="4A442A"/>
                        </w:rPr>
                      </w:pPr>
                    </w:p>
                    <w:p w14:paraId="6A2890FE" w14:textId="77777777" w:rsidR="00AB379F" w:rsidRPr="00DB074A" w:rsidRDefault="00AB379F" w:rsidP="008850B6">
                      <w:pPr>
                        <w:spacing w:after="0"/>
                        <w:jc w:val="center"/>
                        <w:rPr>
                          <w:rFonts w:eastAsia="Calibri" w:cs="Times New Roman"/>
                          <w:b/>
                          <w:color w:val="4A442A"/>
                        </w:rPr>
                      </w:pPr>
                      <w:r w:rsidRPr="00DB074A">
                        <w:rPr>
                          <w:rFonts w:eastAsia="Calibri" w:cs="Times New Roman"/>
                          <w:b/>
                          <w:color w:val="4A442A"/>
                        </w:rPr>
                        <w:t>for the Coachella Valley Conservation Commission</w:t>
                      </w:r>
                    </w:p>
                    <w:p w14:paraId="314F6310" w14:textId="77777777" w:rsidR="00AB379F" w:rsidRPr="00DB074A" w:rsidRDefault="00AB379F" w:rsidP="008850B6">
                      <w:pPr>
                        <w:jc w:val="right"/>
                        <w:rPr>
                          <w:rFonts w:ascii="Calibri" w:eastAsia="Calibri" w:hAnsi="Calibri" w:cs="Times New Roman"/>
                          <w:b/>
                          <w:color w:val="4A442A"/>
                          <w:sz w:val="28"/>
                          <w:szCs w:val="28"/>
                        </w:rPr>
                      </w:pPr>
                    </w:p>
                    <w:p w14:paraId="4D98257E" w14:textId="77777777" w:rsidR="00AB379F" w:rsidRPr="00DB074A" w:rsidRDefault="00AB379F" w:rsidP="008850B6">
                      <w:pPr>
                        <w:jc w:val="right"/>
                        <w:rPr>
                          <w:rFonts w:ascii="Calibri" w:eastAsia="Calibri" w:hAnsi="Calibri" w:cs="Times New Roman"/>
                          <w:b/>
                          <w:color w:val="4A442A"/>
                          <w:sz w:val="28"/>
                          <w:szCs w:val="28"/>
                        </w:rPr>
                      </w:pPr>
                    </w:p>
                  </w:txbxContent>
                </v:textbox>
              </v:shape>
            </w:pict>
          </mc:Fallback>
        </mc:AlternateContent>
      </w:r>
      <w:r w:rsidR="00523894">
        <w:rPr>
          <w:b/>
          <w:noProof/>
          <w:sz w:val="32"/>
          <w:szCs w:val="32"/>
          <w:lang w:bidi="ar-SA"/>
        </w:rPr>
        <mc:AlternateContent>
          <mc:Choice Requires="wps">
            <w:drawing>
              <wp:anchor distT="0" distB="0" distL="114300" distR="114300" simplePos="0" relativeHeight="251672576" behindDoc="0" locked="0" layoutInCell="1" allowOverlap="1" wp14:anchorId="78DFC80E" wp14:editId="1B271ABC">
                <wp:simplePos x="0" y="0"/>
                <wp:positionH relativeFrom="column">
                  <wp:posOffset>2013585</wp:posOffset>
                </wp:positionH>
                <wp:positionV relativeFrom="paragraph">
                  <wp:posOffset>6867525</wp:posOffset>
                </wp:positionV>
                <wp:extent cx="2633345" cy="1033780"/>
                <wp:effectExtent l="0" t="0" r="0" b="0"/>
                <wp:wrapNone/>
                <wp:docPr id="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1033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23A0E" w14:textId="77777777" w:rsidR="00AB379F" w:rsidRDefault="00AB379F" w:rsidP="008850B6">
                            <w:r w:rsidRPr="00276556">
                              <w:rPr>
                                <w:noProof/>
                                <w:lang w:bidi="ar-SA"/>
                              </w:rPr>
                              <w:drawing>
                                <wp:inline distT="0" distB="0" distL="0" distR="0" wp14:anchorId="44715809" wp14:editId="4B4B2B2F">
                                  <wp:extent cx="737853" cy="628650"/>
                                  <wp:effectExtent l="19050" t="0" r="5097" b="0"/>
                                  <wp:docPr id="36" name="Picture 2" descr="CCBLOGO"/>
                                  <wp:cNvGraphicFramePr/>
                                  <a:graphic xmlns:a="http://schemas.openxmlformats.org/drawingml/2006/main">
                                    <a:graphicData uri="http://schemas.openxmlformats.org/drawingml/2006/picture">
                                      <pic:pic xmlns:pic="http://schemas.openxmlformats.org/drawingml/2006/picture">
                                        <pic:nvPicPr>
                                          <pic:cNvPr id="6" name="Picture 16" descr="CCBLOGO"/>
                                          <pic:cNvPicPr>
                                            <a:picLocks noChangeAspect="1" noChangeArrowheads="1"/>
                                          </pic:cNvPicPr>
                                        </pic:nvPicPr>
                                        <pic:blipFill>
                                          <a:blip r:embed="rId7" cstate="print"/>
                                          <a:srcRect/>
                                          <a:stretch>
                                            <a:fillRect/>
                                          </a:stretch>
                                        </pic:blipFill>
                                        <pic:spPr bwMode="auto">
                                          <a:xfrm>
                                            <a:off x="0" y="0"/>
                                            <a:ext cx="750598" cy="639509"/>
                                          </a:xfrm>
                                          <a:prstGeom prst="rect">
                                            <a:avLst/>
                                          </a:prstGeom>
                                          <a:noFill/>
                                          <a:ln w="9525">
                                            <a:noFill/>
                                            <a:miter lim="800000"/>
                                            <a:headEnd/>
                                            <a:tailEnd/>
                                          </a:ln>
                                        </pic:spPr>
                                      </pic:pic>
                                    </a:graphicData>
                                  </a:graphic>
                                </wp:inline>
                              </w:drawing>
                            </w:r>
                            <w:r w:rsidRPr="00276556">
                              <w:rPr>
                                <w:noProof/>
                                <w:lang w:bidi="ar-SA"/>
                              </w:rPr>
                              <w:drawing>
                                <wp:inline distT="0" distB="0" distL="0" distR="0" wp14:anchorId="1DC482B8" wp14:editId="16D77BC0">
                                  <wp:extent cx="1651002" cy="552450"/>
                                  <wp:effectExtent l="19050" t="0" r="6348" b="0"/>
                                  <wp:docPr id="37" name="Picture 3"/>
                                  <wp:cNvGraphicFramePr/>
                                  <a:graphic xmlns:a="http://schemas.openxmlformats.org/drawingml/2006/main">
                                    <a:graphicData uri="http://schemas.openxmlformats.org/drawingml/2006/picture">
                                      <pic:pic xmlns:pic="http://schemas.openxmlformats.org/drawingml/2006/picture">
                                        <pic:nvPicPr>
                                          <pic:cNvPr id="7" name="Picture 17"/>
                                          <pic:cNvPicPr>
                                            <a:picLocks noChangeAspect="1" noChangeArrowheads="1"/>
                                          </pic:cNvPicPr>
                                        </pic:nvPicPr>
                                        <pic:blipFill>
                                          <a:blip r:embed="rId8" cstate="print"/>
                                          <a:srcRect l="35448" b="35840"/>
                                          <a:stretch>
                                            <a:fillRect/>
                                          </a:stretch>
                                        </pic:blipFill>
                                        <pic:spPr bwMode="auto">
                                          <a:xfrm>
                                            <a:off x="0" y="0"/>
                                            <a:ext cx="1654801" cy="55372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FC80E" id="Text Box 36" o:spid="_x0000_s1032" type="#_x0000_t202" style="position:absolute;margin-left:158.55pt;margin-top:540.75pt;width:207.35pt;height:8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FsiAIAABg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" stroked="f">
                <v:textbox>
                  <w:txbxContent>
                    <w:p w14:paraId="1B723A0E" w14:textId="77777777" w:rsidR="00AB379F" w:rsidRDefault="00AB379F" w:rsidP="008850B6">
                      <w:r w:rsidRPr="00276556">
                        <w:rPr>
                          <w:noProof/>
                          <w:lang w:bidi="ar-SA"/>
                        </w:rPr>
                        <w:drawing>
                          <wp:inline distT="0" distB="0" distL="0" distR="0" wp14:anchorId="44715809" wp14:editId="4B4B2B2F">
                            <wp:extent cx="737853" cy="628650"/>
                            <wp:effectExtent l="19050" t="0" r="5097" b="0"/>
                            <wp:docPr id="36" name="Picture 2" descr="CCBLOGO"/>
                            <wp:cNvGraphicFramePr/>
                            <a:graphic xmlns:a="http://schemas.openxmlformats.org/drawingml/2006/main">
                              <a:graphicData uri="http://schemas.openxmlformats.org/drawingml/2006/picture">
                                <pic:pic xmlns:pic="http://schemas.openxmlformats.org/drawingml/2006/picture">
                                  <pic:nvPicPr>
                                    <pic:cNvPr id="6" name="Picture 16" descr="CCBLOGO"/>
                                    <pic:cNvPicPr>
                                      <a:picLocks noChangeAspect="1" noChangeArrowheads="1"/>
                                    </pic:cNvPicPr>
                                  </pic:nvPicPr>
                                  <pic:blipFill>
                                    <a:blip r:embed="rId9" cstate="print"/>
                                    <a:srcRect/>
                                    <a:stretch>
                                      <a:fillRect/>
                                    </a:stretch>
                                  </pic:blipFill>
                                  <pic:spPr bwMode="auto">
                                    <a:xfrm>
                                      <a:off x="0" y="0"/>
                                      <a:ext cx="750598" cy="639509"/>
                                    </a:xfrm>
                                    <a:prstGeom prst="rect">
                                      <a:avLst/>
                                    </a:prstGeom>
                                    <a:noFill/>
                                    <a:ln w="9525">
                                      <a:noFill/>
                                      <a:miter lim="800000"/>
                                      <a:headEnd/>
                                      <a:tailEnd/>
                                    </a:ln>
                                  </pic:spPr>
                                </pic:pic>
                              </a:graphicData>
                            </a:graphic>
                          </wp:inline>
                        </w:drawing>
                      </w:r>
                      <w:r w:rsidRPr="00276556">
                        <w:rPr>
                          <w:noProof/>
                          <w:lang w:bidi="ar-SA"/>
                        </w:rPr>
                        <w:drawing>
                          <wp:inline distT="0" distB="0" distL="0" distR="0" wp14:anchorId="1DC482B8" wp14:editId="16D77BC0">
                            <wp:extent cx="1651002" cy="552450"/>
                            <wp:effectExtent l="19050" t="0" r="6348" b="0"/>
                            <wp:docPr id="37" name="Picture 3"/>
                            <wp:cNvGraphicFramePr/>
                            <a:graphic xmlns:a="http://schemas.openxmlformats.org/drawingml/2006/main">
                              <a:graphicData uri="http://schemas.openxmlformats.org/drawingml/2006/picture">
                                <pic:pic xmlns:pic="http://schemas.openxmlformats.org/drawingml/2006/picture">
                                  <pic:nvPicPr>
                                    <pic:cNvPr id="7" name="Picture 17"/>
                                    <pic:cNvPicPr>
                                      <a:picLocks noChangeAspect="1" noChangeArrowheads="1"/>
                                    </pic:cNvPicPr>
                                  </pic:nvPicPr>
                                  <pic:blipFill>
                                    <a:blip r:embed="rId10" cstate="print"/>
                                    <a:srcRect l="35448" b="35840"/>
                                    <a:stretch>
                                      <a:fillRect/>
                                    </a:stretch>
                                  </pic:blipFill>
                                  <pic:spPr bwMode="auto">
                                    <a:xfrm>
                                      <a:off x="0" y="0"/>
                                      <a:ext cx="1654801" cy="553721"/>
                                    </a:xfrm>
                                    <a:prstGeom prst="rect">
                                      <a:avLst/>
                                    </a:prstGeom>
                                    <a:noFill/>
                                    <a:ln w="9525">
                                      <a:noFill/>
                                      <a:miter lim="800000"/>
                                      <a:headEnd/>
                                      <a:tailEnd/>
                                    </a:ln>
                                  </pic:spPr>
                                </pic:pic>
                              </a:graphicData>
                            </a:graphic>
                          </wp:inline>
                        </w:drawing>
                      </w:r>
                    </w:p>
                  </w:txbxContent>
                </v:textbox>
              </v:shape>
            </w:pict>
          </mc:Fallback>
        </mc:AlternateContent>
      </w:r>
      <w:r w:rsidR="008850B6">
        <w:rPr>
          <w:b/>
          <w:noProof/>
          <w:sz w:val="32"/>
          <w:szCs w:val="32"/>
          <w:lang w:bidi="ar-SA"/>
        </w:rPr>
        <w:drawing>
          <wp:anchor distT="0" distB="0" distL="114300" distR="114300" simplePos="0" relativeHeight="251660288" behindDoc="0" locked="0" layoutInCell="1" allowOverlap="1" wp14:anchorId="01B79BE1" wp14:editId="7BE3ACA6">
            <wp:simplePos x="0" y="0"/>
            <wp:positionH relativeFrom="column">
              <wp:posOffset>3654425</wp:posOffset>
            </wp:positionH>
            <wp:positionV relativeFrom="paragraph">
              <wp:posOffset>-409575</wp:posOffset>
            </wp:positionV>
            <wp:extent cx="1047750" cy="1085850"/>
            <wp:effectExtent l="19050" t="0" r="0" b="0"/>
            <wp:wrapNone/>
            <wp:docPr id="33" name="Picture 3" descr="CVC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VCC LOGO.jpg"/>
                    <pic:cNvPicPr>
                      <a:picLocks noChangeAspect="1" noChangeArrowheads="1"/>
                    </pic:cNvPicPr>
                  </pic:nvPicPr>
                  <pic:blipFill>
                    <a:blip r:embed="rId11" cstate="print">
                      <a:clrChange>
                        <a:clrFrom>
                          <a:srgbClr val="FFFFFF"/>
                        </a:clrFrom>
                        <a:clrTo>
                          <a:srgbClr val="FFFFFF">
                            <a:alpha val="0"/>
                          </a:srgbClr>
                        </a:clrTo>
                      </a:clrChange>
                    </a:blip>
                    <a:srcRect l="43750" t="40417" r="43124" b="41251"/>
                    <a:stretch>
                      <a:fillRect/>
                    </a:stretch>
                  </pic:blipFill>
                  <pic:spPr bwMode="auto">
                    <a:xfrm>
                      <a:off x="0" y="0"/>
                      <a:ext cx="1047750" cy="1085850"/>
                    </a:xfrm>
                    <a:prstGeom prst="rect">
                      <a:avLst/>
                    </a:prstGeom>
                    <a:noFill/>
                    <a:ln w="9525">
                      <a:noFill/>
                      <a:miter lim="800000"/>
                      <a:headEnd/>
                      <a:tailEnd/>
                    </a:ln>
                  </pic:spPr>
                </pic:pic>
              </a:graphicData>
            </a:graphic>
          </wp:anchor>
        </w:drawing>
      </w:r>
      <w:r w:rsidR="00523894">
        <w:rPr>
          <w:b/>
          <w:noProof/>
          <w:sz w:val="32"/>
          <w:szCs w:val="32"/>
          <w:lang w:bidi="ar-SA"/>
        </w:rPr>
        <mc:AlternateContent>
          <mc:Choice Requires="wps">
            <w:drawing>
              <wp:anchor distT="0" distB="0" distL="114300" distR="114300" simplePos="0" relativeHeight="251662336" behindDoc="0" locked="0" layoutInCell="1" allowOverlap="1" wp14:anchorId="6863590F" wp14:editId="5190A27E">
                <wp:simplePos x="0" y="0"/>
                <wp:positionH relativeFrom="column">
                  <wp:posOffset>27940</wp:posOffset>
                </wp:positionH>
                <wp:positionV relativeFrom="paragraph">
                  <wp:posOffset>3393440</wp:posOffset>
                </wp:positionV>
                <wp:extent cx="4345305" cy="3262630"/>
                <wp:effectExtent l="0" t="0" r="0" b="0"/>
                <wp:wrapNone/>
                <wp:docPr id="10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3262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0369B" w14:textId="77777777" w:rsidR="00AB379F" w:rsidRDefault="00AB379F" w:rsidP="008850B6">
                            <w:r>
                              <w:rPr>
                                <w:noProof/>
                                <w:lang w:bidi="ar-SA"/>
                              </w:rPr>
                              <w:drawing>
                                <wp:inline distT="0" distB="0" distL="0" distR="0" wp14:anchorId="63B34359" wp14:editId="6F2B9BEC">
                                  <wp:extent cx="4559532" cy="3419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0618.JPG"/>
                                          <pic:cNvPicPr/>
                                        </pic:nvPicPr>
                                        <pic:blipFill rotWithShape="1">
                                          <a:blip r:embed="rId12" cstate="print">
                                            <a:extLst>
                                              <a:ext uri="{28A0092B-C50C-407E-A947-70E740481C1C}">
                                                <a14:useLocalDpi xmlns:a14="http://schemas.microsoft.com/office/drawing/2010/main" val="0"/>
                                              </a:ext>
                                            </a:extLst>
                                          </a:blip>
                                          <a:srcRect l="-487" t="14207" r="487" b="-14207"/>
                                          <a:stretch/>
                                        </pic:blipFill>
                                        <pic:spPr>
                                          <a:xfrm>
                                            <a:off x="0" y="0"/>
                                            <a:ext cx="4560460" cy="342017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3590F" id="Text Box 34" o:spid="_x0000_s1033" type="#_x0000_t202" style="position:absolute;margin-left:2.2pt;margin-top:267.2pt;width:342.15pt;height:25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" stroked="f">
                <v:textbox>
                  <w:txbxContent>
                    <w:p w14:paraId="7EB0369B" w14:textId="77777777" w:rsidR="00AB379F" w:rsidRDefault="00AB379F" w:rsidP="008850B6">
                      <w:r>
                        <w:rPr>
                          <w:noProof/>
                          <w:lang w:bidi="ar-SA"/>
                        </w:rPr>
                        <w:drawing>
                          <wp:inline distT="0" distB="0" distL="0" distR="0" wp14:anchorId="63B34359" wp14:editId="6F2B9BEC">
                            <wp:extent cx="4559532" cy="3419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0618.JPG"/>
                                    <pic:cNvPicPr/>
                                  </pic:nvPicPr>
                                  <pic:blipFill rotWithShape="1">
                                    <a:blip r:embed="rId13" cstate="print">
                                      <a:extLst>
                                        <a:ext uri="{28A0092B-C50C-407E-A947-70E740481C1C}">
                                          <a14:useLocalDpi xmlns:a14="http://schemas.microsoft.com/office/drawing/2010/main" val="0"/>
                                        </a:ext>
                                      </a:extLst>
                                    </a:blip>
                                    <a:srcRect l="-487" t="14207" r="487" b="-14207"/>
                                    <a:stretch/>
                                  </pic:blipFill>
                                  <pic:spPr>
                                    <a:xfrm>
                                      <a:off x="0" y="0"/>
                                      <a:ext cx="4560460" cy="3420171"/>
                                    </a:xfrm>
                                    <a:prstGeom prst="rect">
                                      <a:avLst/>
                                    </a:prstGeom>
                                  </pic:spPr>
                                </pic:pic>
                              </a:graphicData>
                            </a:graphic>
                          </wp:inline>
                        </w:drawing>
                      </w:r>
                    </w:p>
                  </w:txbxContent>
                </v:textbox>
              </v:shape>
            </w:pict>
          </mc:Fallback>
        </mc:AlternateContent>
      </w:r>
      <w:r w:rsidR="00523894">
        <w:rPr>
          <w:b/>
          <w:noProof/>
          <w:sz w:val="32"/>
          <w:szCs w:val="32"/>
          <w:lang w:bidi="ar-SA"/>
        </w:rPr>
        <mc:AlternateContent>
          <mc:Choice Requires="wps">
            <w:drawing>
              <wp:anchor distT="0" distB="0" distL="114300" distR="114300" simplePos="0" relativeHeight="251661312" behindDoc="0" locked="0" layoutInCell="1" allowOverlap="1" wp14:anchorId="465C95DA" wp14:editId="5084E290">
                <wp:simplePos x="0" y="0"/>
                <wp:positionH relativeFrom="column">
                  <wp:posOffset>1504315</wp:posOffset>
                </wp:positionH>
                <wp:positionV relativeFrom="paragraph">
                  <wp:posOffset>7901305</wp:posOffset>
                </wp:positionV>
                <wp:extent cx="3216275" cy="852805"/>
                <wp:effectExtent l="0" t="0" r="3175" b="4445"/>
                <wp:wrapNone/>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85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74364" w14:textId="77777777" w:rsidR="00AB379F" w:rsidRDefault="00AB379F" w:rsidP="008850B6">
                            <w:pPr>
                              <w:spacing w:after="0"/>
                              <w:jc w:val="center"/>
                              <w:rPr>
                                <w:rFonts w:eastAsia="Calibri" w:cs="Times New Roman"/>
                                <w:b/>
                                <w:color w:val="4A442A"/>
                              </w:rPr>
                            </w:pPr>
                            <w:r w:rsidRPr="00DB074A">
                              <w:rPr>
                                <w:rFonts w:eastAsia="Calibri" w:cs="Times New Roman"/>
                                <w:b/>
                                <w:color w:val="4A442A"/>
                              </w:rPr>
                              <w:t xml:space="preserve">Prepared by the University of </w:t>
                            </w:r>
                            <w:r>
                              <w:rPr>
                                <w:rFonts w:eastAsia="Calibri" w:cs="Times New Roman"/>
                                <w:b/>
                                <w:color w:val="4A442A"/>
                              </w:rPr>
                              <w:t xml:space="preserve">California </w:t>
                            </w:r>
                            <w:r w:rsidRPr="00DB074A">
                              <w:rPr>
                                <w:rFonts w:eastAsia="Calibri" w:cs="Times New Roman"/>
                                <w:b/>
                                <w:color w:val="4A442A"/>
                              </w:rPr>
                              <w:t>Riverside</w:t>
                            </w:r>
                            <w:r>
                              <w:rPr>
                                <w:rFonts w:eastAsia="Calibri" w:cs="Times New Roman"/>
                                <w:b/>
                                <w:color w:val="4A442A"/>
                              </w:rPr>
                              <w:t>’s</w:t>
                            </w:r>
                          </w:p>
                          <w:p w14:paraId="21B132F0" w14:textId="77777777" w:rsidR="00AB379F" w:rsidRDefault="00AB379F" w:rsidP="008850B6">
                            <w:pPr>
                              <w:spacing w:after="0"/>
                              <w:jc w:val="center"/>
                              <w:rPr>
                                <w:rFonts w:eastAsia="Calibri" w:cs="Times New Roman"/>
                                <w:b/>
                                <w:color w:val="4A442A"/>
                              </w:rPr>
                            </w:pPr>
                            <w:r w:rsidRPr="00DB074A">
                              <w:rPr>
                                <w:rFonts w:eastAsia="Calibri" w:cs="Times New Roman"/>
                                <w:b/>
                                <w:color w:val="4A442A"/>
                              </w:rPr>
                              <w:t>Center for Conservation Biology</w:t>
                            </w:r>
                          </w:p>
                          <w:p w14:paraId="25FBF256" w14:textId="77777777" w:rsidR="00AB379F" w:rsidRPr="00DB074A" w:rsidRDefault="00AB379F" w:rsidP="008850B6">
                            <w:pPr>
                              <w:spacing w:after="0"/>
                              <w:jc w:val="center"/>
                              <w:rPr>
                                <w:rFonts w:eastAsia="Calibri" w:cs="Times New Roman"/>
                                <w:b/>
                                <w:color w:val="4A442A"/>
                              </w:rPr>
                            </w:pPr>
                            <w:proofErr w:type="gramStart"/>
                            <w:r>
                              <w:rPr>
                                <w:rFonts w:eastAsia="Calibri" w:cs="Times New Roman"/>
                                <w:b/>
                                <w:color w:val="4A442A"/>
                              </w:rPr>
                              <w:t>for</w:t>
                            </w:r>
                            <w:proofErr w:type="gramEnd"/>
                            <w:r>
                              <w:rPr>
                                <w:rFonts w:eastAsia="Calibri" w:cs="Times New Roman"/>
                                <w:b/>
                                <w:color w:val="4A442A"/>
                              </w:rPr>
                              <w:t xml:space="preserve"> the</w:t>
                            </w:r>
                          </w:p>
                          <w:p w14:paraId="4D8C9C37" w14:textId="77777777" w:rsidR="00AB379F" w:rsidRPr="00DB074A" w:rsidRDefault="00AB379F" w:rsidP="008850B6">
                            <w:pPr>
                              <w:spacing w:after="0"/>
                              <w:jc w:val="center"/>
                              <w:rPr>
                                <w:rFonts w:eastAsia="Calibri" w:cs="Times New Roman"/>
                                <w:b/>
                                <w:color w:val="4A442A"/>
                              </w:rPr>
                            </w:pPr>
                            <w:r w:rsidRPr="00DB074A">
                              <w:rPr>
                                <w:rFonts w:eastAsia="Calibri" w:cs="Times New Roman"/>
                                <w:b/>
                                <w:color w:val="4A442A"/>
                              </w:rPr>
                              <w:t>Coachella Valley Conservation Commission</w:t>
                            </w:r>
                          </w:p>
                          <w:p w14:paraId="2651D50E" w14:textId="77777777" w:rsidR="00AB379F" w:rsidRPr="00DB074A" w:rsidRDefault="00AB379F" w:rsidP="008850B6">
                            <w:pPr>
                              <w:jc w:val="right"/>
                              <w:rPr>
                                <w:rFonts w:ascii="Calibri" w:eastAsia="Calibri" w:hAnsi="Calibri" w:cs="Times New Roman"/>
                                <w:b/>
                                <w:color w:val="4A442A"/>
                                <w:sz w:val="28"/>
                                <w:szCs w:val="28"/>
                              </w:rPr>
                            </w:pPr>
                          </w:p>
                          <w:p w14:paraId="2C674338" w14:textId="77777777" w:rsidR="00AB379F" w:rsidRPr="00DB074A" w:rsidRDefault="00AB379F" w:rsidP="008850B6">
                            <w:pPr>
                              <w:jc w:val="right"/>
                              <w:rPr>
                                <w:rFonts w:ascii="Calibri" w:eastAsia="Calibri" w:hAnsi="Calibri" w:cs="Times New Roman"/>
                                <w:b/>
                                <w:color w:val="4A442A"/>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5C95DA" id="_x0000_s1034" type="#_x0000_t202" style="position:absolute;margin-left:118.45pt;margin-top:622.15pt;width:253.25pt;height:6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" stroked="f">
                <v:textbox>
                  <w:txbxContent>
                    <w:p w14:paraId="30074364" w14:textId="77777777" w:rsidR="00AB379F" w:rsidRDefault="00AB379F" w:rsidP="008850B6">
                      <w:pPr>
                        <w:spacing w:after="0"/>
                        <w:jc w:val="center"/>
                        <w:rPr>
                          <w:rFonts w:eastAsia="Calibri" w:cs="Times New Roman"/>
                          <w:b/>
                          <w:color w:val="4A442A"/>
                        </w:rPr>
                      </w:pPr>
                      <w:r w:rsidRPr="00DB074A">
                        <w:rPr>
                          <w:rFonts w:eastAsia="Calibri" w:cs="Times New Roman"/>
                          <w:b/>
                          <w:color w:val="4A442A"/>
                        </w:rPr>
                        <w:t xml:space="preserve">Prepared by the University of </w:t>
                      </w:r>
                      <w:r>
                        <w:rPr>
                          <w:rFonts w:eastAsia="Calibri" w:cs="Times New Roman"/>
                          <w:b/>
                          <w:color w:val="4A442A"/>
                        </w:rPr>
                        <w:t xml:space="preserve">California </w:t>
                      </w:r>
                      <w:r w:rsidRPr="00DB074A">
                        <w:rPr>
                          <w:rFonts w:eastAsia="Calibri" w:cs="Times New Roman"/>
                          <w:b/>
                          <w:color w:val="4A442A"/>
                        </w:rPr>
                        <w:t>Riverside</w:t>
                      </w:r>
                      <w:r>
                        <w:rPr>
                          <w:rFonts w:eastAsia="Calibri" w:cs="Times New Roman"/>
                          <w:b/>
                          <w:color w:val="4A442A"/>
                        </w:rPr>
                        <w:t>’s</w:t>
                      </w:r>
                    </w:p>
                    <w:p w14:paraId="21B132F0" w14:textId="77777777" w:rsidR="00AB379F" w:rsidRDefault="00AB379F" w:rsidP="008850B6">
                      <w:pPr>
                        <w:spacing w:after="0"/>
                        <w:jc w:val="center"/>
                        <w:rPr>
                          <w:rFonts w:eastAsia="Calibri" w:cs="Times New Roman"/>
                          <w:b/>
                          <w:color w:val="4A442A"/>
                        </w:rPr>
                      </w:pPr>
                      <w:r w:rsidRPr="00DB074A">
                        <w:rPr>
                          <w:rFonts w:eastAsia="Calibri" w:cs="Times New Roman"/>
                          <w:b/>
                          <w:color w:val="4A442A"/>
                        </w:rPr>
                        <w:t>Center for Conservation Biology</w:t>
                      </w:r>
                    </w:p>
                    <w:p w14:paraId="25FBF256" w14:textId="77777777" w:rsidR="00AB379F" w:rsidRPr="00DB074A" w:rsidRDefault="00AB379F" w:rsidP="008850B6">
                      <w:pPr>
                        <w:spacing w:after="0"/>
                        <w:jc w:val="center"/>
                        <w:rPr>
                          <w:rFonts w:eastAsia="Calibri" w:cs="Times New Roman"/>
                          <w:b/>
                          <w:color w:val="4A442A"/>
                        </w:rPr>
                      </w:pPr>
                      <w:r>
                        <w:rPr>
                          <w:rFonts w:eastAsia="Calibri" w:cs="Times New Roman"/>
                          <w:b/>
                          <w:color w:val="4A442A"/>
                        </w:rPr>
                        <w:t>for the</w:t>
                      </w:r>
                    </w:p>
                    <w:p w14:paraId="4D8C9C37" w14:textId="77777777" w:rsidR="00AB379F" w:rsidRPr="00DB074A" w:rsidRDefault="00AB379F" w:rsidP="008850B6">
                      <w:pPr>
                        <w:spacing w:after="0"/>
                        <w:jc w:val="center"/>
                        <w:rPr>
                          <w:rFonts w:eastAsia="Calibri" w:cs="Times New Roman"/>
                          <w:b/>
                          <w:color w:val="4A442A"/>
                        </w:rPr>
                      </w:pPr>
                      <w:r w:rsidRPr="00DB074A">
                        <w:rPr>
                          <w:rFonts w:eastAsia="Calibri" w:cs="Times New Roman"/>
                          <w:b/>
                          <w:color w:val="4A442A"/>
                        </w:rPr>
                        <w:t>Coachella Valley Conservation Commission</w:t>
                      </w:r>
                    </w:p>
                    <w:p w14:paraId="2651D50E" w14:textId="77777777" w:rsidR="00AB379F" w:rsidRPr="00DB074A" w:rsidRDefault="00AB379F" w:rsidP="008850B6">
                      <w:pPr>
                        <w:jc w:val="right"/>
                        <w:rPr>
                          <w:rFonts w:ascii="Calibri" w:eastAsia="Calibri" w:hAnsi="Calibri" w:cs="Times New Roman"/>
                          <w:b/>
                          <w:color w:val="4A442A"/>
                          <w:sz w:val="28"/>
                          <w:szCs w:val="28"/>
                        </w:rPr>
                      </w:pPr>
                    </w:p>
                    <w:p w14:paraId="2C674338" w14:textId="77777777" w:rsidR="00AB379F" w:rsidRPr="00DB074A" w:rsidRDefault="00AB379F" w:rsidP="008850B6">
                      <w:pPr>
                        <w:jc w:val="right"/>
                        <w:rPr>
                          <w:rFonts w:ascii="Calibri" w:eastAsia="Calibri" w:hAnsi="Calibri" w:cs="Times New Roman"/>
                          <w:b/>
                          <w:color w:val="4A442A"/>
                          <w:sz w:val="28"/>
                          <w:szCs w:val="28"/>
                        </w:rPr>
                      </w:pPr>
                    </w:p>
                  </w:txbxContent>
                </v:textbox>
              </v:shape>
            </w:pict>
          </mc:Fallback>
        </mc:AlternateContent>
      </w:r>
      <w:r w:rsidR="00523894">
        <w:rPr>
          <w:b/>
          <w:noProof/>
          <w:sz w:val="32"/>
          <w:szCs w:val="32"/>
          <w:lang w:bidi="ar-SA"/>
        </w:rPr>
        <mc:AlternateContent>
          <mc:Choice Requires="wps">
            <w:drawing>
              <wp:anchor distT="0" distB="0" distL="114300" distR="114300" simplePos="0" relativeHeight="251663360" behindDoc="0" locked="0" layoutInCell="1" allowOverlap="1" wp14:anchorId="68ED9A45" wp14:editId="5A5E33AE">
                <wp:simplePos x="0" y="0"/>
                <wp:positionH relativeFrom="column">
                  <wp:posOffset>2013585</wp:posOffset>
                </wp:positionH>
                <wp:positionV relativeFrom="paragraph">
                  <wp:posOffset>7246620</wp:posOffset>
                </wp:positionV>
                <wp:extent cx="2633345" cy="654685"/>
                <wp:effectExtent l="0" t="0" r="0" b="0"/>
                <wp:wrapNone/>
                <wp:docPr id="7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654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82D57" w14:textId="77777777" w:rsidR="00AB379F" w:rsidRDefault="00AB379F" w:rsidP="008850B6">
                            <w:r w:rsidRPr="00276556">
                              <w:rPr>
                                <w:noProof/>
                                <w:lang w:bidi="ar-SA"/>
                              </w:rPr>
                              <w:drawing>
                                <wp:inline distT="0" distB="0" distL="0" distR="0" wp14:anchorId="7709B0D4" wp14:editId="49D1BE36">
                                  <wp:extent cx="744275" cy="548640"/>
                                  <wp:effectExtent l="19050" t="0" r="0" b="0"/>
                                  <wp:docPr id="28" name="Picture 2" descr="CCBLOGO"/>
                                  <wp:cNvGraphicFramePr/>
                                  <a:graphic xmlns:a="http://schemas.openxmlformats.org/drawingml/2006/main">
                                    <a:graphicData uri="http://schemas.openxmlformats.org/drawingml/2006/picture">
                                      <pic:pic xmlns:pic="http://schemas.openxmlformats.org/drawingml/2006/picture">
                                        <pic:nvPicPr>
                                          <pic:cNvPr id="6" name="Picture 16" descr="CCBLOGO"/>
                                          <pic:cNvPicPr>
                                            <a:picLocks noChangeAspect="1" noChangeArrowheads="1"/>
                                          </pic:cNvPicPr>
                                        </pic:nvPicPr>
                                        <pic:blipFill>
                                          <a:blip r:embed="rId7" cstate="print"/>
                                          <a:srcRect/>
                                          <a:stretch>
                                            <a:fillRect/>
                                          </a:stretch>
                                        </pic:blipFill>
                                        <pic:spPr bwMode="auto">
                                          <a:xfrm>
                                            <a:off x="0" y="0"/>
                                            <a:ext cx="750598" cy="553301"/>
                                          </a:xfrm>
                                          <a:prstGeom prst="rect">
                                            <a:avLst/>
                                          </a:prstGeom>
                                          <a:noFill/>
                                          <a:ln w="9525">
                                            <a:noFill/>
                                            <a:miter lim="800000"/>
                                            <a:headEnd/>
                                            <a:tailEnd/>
                                          </a:ln>
                                        </pic:spPr>
                                      </pic:pic>
                                    </a:graphicData>
                                  </a:graphic>
                                </wp:inline>
                              </w:drawing>
                            </w:r>
                            <w:r w:rsidRPr="00276556">
                              <w:rPr>
                                <w:noProof/>
                                <w:lang w:bidi="ar-SA"/>
                              </w:rPr>
                              <w:drawing>
                                <wp:inline distT="0" distB="0" distL="0" distR="0" wp14:anchorId="0E7AE793" wp14:editId="1C12B098">
                                  <wp:extent cx="1653871" cy="477078"/>
                                  <wp:effectExtent l="19050" t="0" r="3479" b="0"/>
                                  <wp:docPr id="29" name="Picture 3"/>
                                  <wp:cNvGraphicFramePr/>
                                  <a:graphic xmlns:a="http://schemas.openxmlformats.org/drawingml/2006/main">
                                    <a:graphicData uri="http://schemas.openxmlformats.org/drawingml/2006/picture">
                                      <pic:pic xmlns:pic="http://schemas.openxmlformats.org/drawingml/2006/picture">
                                        <pic:nvPicPr>
                                          <pic:cNvPr id="7" name="Picture 17"/>
                                          <pic:cNvPicPr>
                                            <a:picLocks noChangeAspect="1" noChangeArrowheads="1"/>
                                          </pic:cNvPicPr>
                                        </pic:nvPicPr>
                                        <pic:blipFill>
                                          <a:blip r:embed="rId8" cstate="print"/>
                                          <a:srcRect l="35448" b="35840"/>
                                          <a:stretch>
                                            <a:fillRect/>
                                          </a:stretch>
                                        </pic:blipFill>
                                        <pic:spPr bwMode="auto">
                                          <a:xfrm>
                                            <a:off x="0" y="0"/>
                                            <a:ext cx="1654801" cy="4773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D9A45" id="_x0000_s1035" type="#_x0000_t202" style="position:absolute;margin-left:158.55pt;margin-top:570.6pt;width:207.35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" stroked="f">
                <v:textbox>
                  <w:txbxContent>
                    <w:p w14:paraId="2B682D57" w14:textId="77777777" w:rsidR="00AB379F" w:rsidRDefault="00AB379F" w:rsidP="008850B6">
                      <w:r w:rsidRPr="00276556">
                        <w:rPr>
                          <w:noProof/>
                          <w:lang w:bidi="ar-SA"/>
                        </w:rPr>
                        <w:drawing>
                          <wp:inline distT="0" distB="0" distL="0" distR="0" wp14:anchorId="7709B0D4" wp14:editId="49D1BE36">
                            <wp:extent cx="744275" cy="548640"/>
                            <wp:effectExtent l="19050" t="0" r="0" b="0"/>
                            <wp:docPr id="28" name="Picture 2" descr="CCBLOGO"/>
                            <wp:cNvGraphicFramePr/>
                            <a:graphic xmlns:a="http://schemas.openxmlformats.org/drawingml/2006/main">
                              <a:graphicData uri="http://schemas.openxmlformats.org/drawingml/2006/picture">
                                <pic:pic xmlns:pic="http://schemas.openxmlformats.org/drawingml/2006/picture">
                                  <pic:nvPicPr>
                                    <pic:cNvPr id="6" name="Picture 16" descr="CCBLOGO"/>
                                    <pic:cNvPicPr>
                                      <a:picLocks noChangeAspect="1" noChangeArrowheads="1"/>
                                    </pic:cNvPicPr>
                                  </pic:nvPicPr>
                                  <pic:blipFill>
                                    <a:blip r:embed="rId9" cstate="print"/>
                                    <a:srcRect/>
                                    <a:stretch>
                                      <a:fillRect/>
                                    </a:stretch>
                                  </pic:blipFill>
                                  <pic:spPr bwMode="auto">
                                    <a:xfrm>
                                      <a:off x="0" y="0"/>
                                      <a:ext cx="750598" cy="553301"/>
                                    </a:xfrm>
                                    <a:prstGeom prst="rect">
                                      <a:avLst/>
                                    </a:prstGeom>
                                    <a:noFill/>
                                    <a:ln w="9525">
                                      <a:noFill/>
                                      <a:miter lim="800000"/>
                                      <a:headEnd/>
                                      <a:tailEnd/>
                                    </a:ln>
                                  </pic:spPr>
                                </pic:pic>
                              </a:graphicData>
                            </a:graphic>
                          </wp:inline>
                        </w:drawing>
                      </w:r>
                      <w:r w:rsidRPr="00276556">
                        <w:rPr>
                          <w:noProof/>
                          <w:lang w:bidi="ar-SA"/>
                        </w:rPr>
                        <w:drawing>
                          <wp:inline distT="0" distB="0" distL="0" distR="0" wp14:anchorId="0E7AE793" wp14:editId="1C12B098">
                            <wp:extent cx="1653871" cy="477078"/>
                            <wp:effectExtent l="19050" t="0" r="3479" b="0"/>
                            <wp:docPr id="29" name="Picture 3"/>
                            <wp:cNvGraphicFramePr/>
                            <a:graphic xmlns:a="http://schemas.openxmlformats.org/drawingml/2006/main">
                              <a:graphicData uri="http://schemas.openxmlformats.org/drawingml/2006/picture">
                                <pic:pic xmlns:pic="http://schemas.openxmlformats.org/drawingml/2006/picture">
                                  <pic:nvPicPr>
                                    <pic:cNvPr id="7" name="Picture 17"/>
                                    <pic:cNvPicPr>
                                      <a:picLocks noChangeAspect="1" noChangeArrowheads="1"/>
                                    </pic:cNvPicPr>
                                  </pic:nvPicPr>
                                  <pic:blipFill>
                                    <a:blip r:embed="rId10" cstate="print"/>
                                    <a:srcRect l="35448" b="35840"/>
                                    <a:stretch>
                                      <a:fillRect/>
                                    </a:stretch>
                                  </pic:blipFill>
                                  <pic:spPr bwMode="auto">
                                    <a:xfrm>
                                      <a:off x="0" y="0"/>
                                      <a:ext cx="1654801" cy="477346"/>
                                    </a:xfrm>
                                    <a:prstGeom prst="rect">
                                      <a:avLst/>
                                    </a:prstGeom>
                                    <a:noFill/>
                                    <a:ln w="9525">
                                      <a:noFill/>
                                      <a:miter lim="800000"/>
                                      <a:headEnd/>
                                      <a:tailEnd/>
                                    </a:ln>
                                  </pic:spPr>
                                </pic:pic>
                              </a:graphicData>
                            </a:graphic>
                          </wp:inline>
                        </w:drawing>
                      </w:r>
                    </w:p>
                  </w:txbxContent>
                </v:textbox>
              </v:shape>
            </w:pict>
          </mc:Fallback>
        </mc:AlternateContent>
      </w:r>
      <w:r w:rsidR="00523894">
        <w:rPr>
          <w:b/>
          <w:noProof/>
          <w:sz w:val="32"/>
          <w:szCs w:val="32"/>
          <w:lang w:bidi="ar-SA"/>
        </w:rPr>
        <mc:AlternateContent>
          <mc:Choice Requires="wps">
            <w:drawing>
              <wp:anchor distT="91440" distB="91440" distL="114300" distR="114300" simplePos="0" relativeHeight="251665408" behindDoc="0" locked="0" layoutInCell="0" allowOverlap="1" wp14:anchorId="3D0643B7" wp14:editId="5D3F4F98">
                <wp:simplePos x="0" y="0"/>
                <wp:positionH relativeFrom="page">
                  <wp:posOffset>-55880</wp:posOffset>
                </wp:positionH>
                <wp:positionV relativeFrom="page">
                  <wp:posOffset>-15875</wp:posOffset>
                </wp:positionV>
                <wp:extent cx="2810510" cy="10074275"/>
                <wp:effectExtent l="0" t="0" r="8890" b="3175"/>
                <wp:wrapSquare wrapText="bothSides"/>
                <wp:docPr id="7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10510" cy="10074275"/>
                        </a:xfrm>
                        <a:prstGeom prst="rect">
                          <a:avLst/>
                        </a:prstGeom>
                        <a:solidFill>
                          <a:schemeClr val="bg2">
                            <a:lumMod val="75000"/>
                            <a:lumOff val="0"/>
                          </a:scheme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14:paraId="074D0809" w14:textId="77777777" w:rsidR="00AB379F" w:rsidRDefault="00AB379F" w:rsidP="008850B6">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D0643B7" id="Rectangle 26" o:spid="_x0000_s1036" style="position:absolute;margin-left:-4.4pt;margin-top:-1.25pt;width:221.3pt;height:793.25pt;flip:x;z-index:25166540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" o:allowincell="f" fillcolor="#c4bc96 [2414]" stroked="f" strokecolor="black [3213]" strokeweight="1.5pt">
                <v:shadow color="#f79646 [3209]" opacity=".5" offset="-15pt,0"/>
                <v:textbox inset="21.6pt,21.6pt,21.6pt,21.6pt">
                  <w:txbxContent>
                    <w:p w14:paraId="074D0809" w14:textId="77777777" w:rsidR="00AB379F" w:rsidRDefault="00AB379F" w:rsidP="008850B6">
                      <w:pPr>
                        <w:rPr>
                          <w:color w:val="FFFFFF" w:themeColor="background1"/>
                          <w:sz w:val="18"/>
                          <w:szCs w:val="18"/>
                        </w:rPr>
                      </w:pPr>
                    </w:p>
                  </w:txbxContent>
                </v:textbox>
                <w10:wrap type="square" anchorx="page" anchory="page"/>
              </v:rect>
            </w:pict>
          </mc:Fallback>
        </mc:AlternateContent>
      </w:r>
      <w:r w:rsidR="008850B6">
        <w:rPr>
          <w:b/>
          <w:noProof/>
          <w:sz w:val="32"/>
          <w:szCs w:val="32"/>
        </w:rPr>
        <w:br w:type="page"/>
      </w:r>
    </w:p>
    <w:sdt>
      <w:sdtPr>
        <w:rPr>
          <w:b w:val="0"/>
          <w:bCs w:val="0"/>
          <w:caps w:val="0"/>
          <w:color w:val="auto"/>
          <w:spacing w:val="0"/>
          <w:sz w:val="20"/>
          <w:szCs w:val="20"/>
        </w:rPr>
        <w:id w:val="1799019839"/>
        <w:docPartObj>
          <w:docPartGallery w:val="Table of Contents"/>
          <w:docPartUnique/>
        </w:docPartObj>
      </w:sdtPr>
      <w:sdtEndPr>
        <w:rPr>
          <w:noProof/>
          <w:sz w:val="24"/>
        </w:rPr>
      </w:sdtEndPr>
      <w:sdtContent>
        <w:p w14:paraId="76B8EDCA" w14:textId="77777777" w:rsidR="00D059FF" w:rsidRPr="00D059FF" w:rsidRDefault="00D059FF">
          <w:pPr>
            <w:pStyle w:val="TOCHeading"/>
            <w:rPr>
              <w:rFonts w:cs="Times New Roman"/>
              <w:sz w:val="24"/>
              <w:szCs w:val="24"/>
            </w:rPr>
          </w:pPr>
          <w:r w:rsidRPr="00D059FF">
            <w:rPr>
              <w:rFonts w:cs="Times New Roman"/>
              <w:sz w:val="24"/>
              <w:szCs w:val="24"/>
            </w:rPr>
            <w:t>Contents</w:t>
          </w:r>
        </w:p>
        <w:p w14:paraId="691FA201" w14:textId="77777777" w:rsidR="00CB066F" w:rsidRDefault="00F40E9B">
          <w:pPr>
            <w:pStyle w:val="TOC1"/>
            <w:tabs>
              <w:tab w:val="right" w:leader="dot" w:pos="9350"/>
            </w:tabs>
            <w:rPr>
              <w:rFonts w:asciiTheme="minorHAnsi" w:hAnsiTheme="minorHAnsi"/>
              <w:noProof/>
              <w:sz w:val="22"/>
              <w:szCs w:val="22"/>
              <w:lang w:bidi="ar-SA"/>
            </w:rPr>
          </w:pPr>
          <w:r w:rsidRPr="00D059FF">
            <w:rPr>
              <w:rFonts w:cs="Times New Roman"/>
              <w:szCs w:val="24"/>
            </w:rPr>
            <w:fldChar w:fldCharType="begin"/>
          </w:r>
          <w:r w:rsidR="00D059FF" w:rsidRPr="00D059FF">
            <w:rPr>
              <w:rFonts w:cs="Times New Roman"/>
              <w:szCs w:val="24"/>
            </w:rPr>
            <w:instrText xml:space="preserve"> TOC \o "1-3" \h \z \u </w:instrText>
          </w:r>
          <w:r w:rsidRPr="00D059FF">
            <w:rPr>
              <w:rFonts w:cs="Times New Roman"/>
              <w:szCs w:val="24"/>
            </w:rPr>
            <w:fldChar w:fldCharType="separate"/>
          </w:r>
          <w:hyperlink w:anchor="_Toc438480310" w:history="1">
            <w:r w:rsidR="00CB066F" w:rsidRPr="00A011B1">
              <w:rPr>
                <w:rStyle w:val="Hyperlink"/>
                <w:noProof/>
              </w:rPr>
              <w:t>Executive Summary</w:t>
            </w:r>
            <w:r w:rsidR="00CB066F">
              <w:rPr>
                <w:noProof/>
                <w:webHidden/>
              </w:rPr>
              <w:tab/>
            </w:r>
            <w:r w:rsidR="00CB066F">
              <w:rPr>
                <w:noProof/>
                <w:webHidden/>
              </w:rPr>
              <w:fldChar w:fldCharType="begin"/>
            </w:r>
            <w:r w:rsidR="00CB066F">
              <w:rPr>
                <w:noProof/>
                <w:webHidden/>
              </w:rPr>
              <w:instrText xml:space="preserve"> PAGEREF _Toc438480310 \h </w:instrText>
            </w:r>
            <w:r w:rsidR="00CB066F">
              <w:rPr>
                <w:noProof/>
                <w:webHidden/>
              </w:rPr>
            </w:r>
            <w:r w:rsidR="00CB066F">
              <w:rPr>
                <w:noProof/>
                <w:webHidden/>
              </w:rPr>
              <w:fldChar w:fldCharType="separate"/>
            </w:r>
            <w:r w:rsidR="00CB066F">
              <w:rPr>
                <w:noProof/>
                <w:webHidden/>
              </w:rPr>
              <w:t>3</w:t>
            </w:r>
            <w:r w:rsidR="00CB066F">
              <w:rPr>
                <w:noProof/>
                <w:webHidden/>
              </w:rPr>
              <w:fldChar w:fldCharType="end"/>
            </w:r>
          </w:hyperlink>
        </w:p>
        <w:p w14:paraId="7D96F0C1" w14:textId="77777777" w:rsidR="00CB066F" w:rsidRDefault="00856ED0">
          <w:pPr>
            <w:pStyle w:val="TOC1"/>
            <w:tabs>
              <w:tab w:val="right" w:leader="dot" w:pos="9350"/>
            </w:tabs>
            <w:rPr>
              <w:rFonts w:asciiTheme="minorHAnsi" w:hAnsiTheme="minorHAnsi"/>
              <w:noProof/>
              <w:sz w:val="22"/>
              <w:szCs w:val="22"/>
              <w:lang w:bidi="ar-SA"/>
            </w:rPr>
          </w:pPr>
          <w:hyperlink w:anchor="_Toc438480311" w:history="1">
            <w:r w:rsidR="00CB066F" w:rsidRPr="00A011B1">
              <w:rPr>
                <w:rStyle w:val="Hyperlink"/>
                <w:rFonts w:eastAsia="Calibri"/>
                <w:noProof/>
              </w:rPr>
              <w:t>Introduction</w:t>
            </w:r>
            <w:r w:rsidR="00CB066F">
              <w:rPr>
                <w:noProof/>
                <w:webHidden/>
              </w:rPr>
              <w:tab/>
            </w:r>
            <w:r w:rsidR="00CB066F">
              <w:rPr>
                <w:noProof/>
                <w:webHidden/>
              </w:rPr>
              <w:fldChar w:fldCharType="begin"/>
            </w:r>
            <w:r w:rsidR="00CB066F">
              <w:rPr>
                <w:noProof/>
                <w:webHidden/>
              </w:rPr>
              <w:instrText xml:space="preserve"> PAGEREF _Toc438480311 \h </w:instrText>
            </w:r>
            <w:r w:rsidR="00CB066F">
              <w:rPr>
                <w:noProof/>
                <w:webHidden/>
              </w:rPr>
            </w:r>
            <w:r w:rsidR="00CB066F">
              <w:rPr>
                <w:noProof/>
                <w:webHidden/>
              </w:rPr>
              <w:fldChar w:fldCharType="separate"/>
            </w:r>
            <w:r w:rsidR="00CB066F">
              <w:rPr>
                <w:noProof/>
                <w:webHidden/>
              </w:rPr>
              <w:t>4</w:t>
            </w:r>
            <w:r w:rsidR="00CB066F">
              <w:rPr>
                <w:noProof/>
                <w:webHidden/>
              </w:rPr>
              <w:fldChar w:fldCharType="end"/>
            </w:r>
          </w:hyperlink>
        </w:p>
        <w:p w14:paraId="229F07A3" w14:textId="77777777" w:rsidR="00CB066F" w:rsidRDefault="00856ED0">
          <w:pPr>
            <w:pStyle w:val="TOC1"/>
            <w:tabs>
              <w:tab w:val="right" w:leader="dot" w:pos="9350"/>
            </w:tabs>
            <w:rPr>
              <w:rFonts w:asciiTheme="minorHAnsi" w:hAnsiTheme="minorHAnsi"/>
              <w:noProof/>
              <w:sz w:val="22"/>
              <w:szCs w:val="22"/>
              <w:lang w:bidi="ar-SA"/>
            </w:rPr>
          </w:pPr>
          <w:hyperlink w:anchor="_Toc438480312" w:history="1">
            <w:r w:rsidR="00CB066F" w:rsidRPr="00A011B1">
              <w:rPr>
                <w:rStyle w:val="Hyperlink"/>
                <w:rFonts w:eastAsia="Calibri"/>
                <w:noProof/>
              </w:rPr>
              <w:t>Purpose</w:t>
            </w:r>
            <w:r w:rsidR="00CB066F">
              <w:rPr>
                <w:noProof/>
                <w:webHidden/>
              </w:rPr>
              <w:tab/>
            </w:r>
            <w:r w:rsidR="00CB066F">
              <w:rPr>
                <w:noProof/>
                <w:webHidden/>
              </w:rPr>
              <w:fldChar w:fldCharType="begin"/>
            </w:r>
            <w:r w:rsidR="00CB066F">
              <w:rPr>
                <w:noProof/>
                <w:webHidden/>
              </w:rPr>
              <w:instrText xml:space="preserve"> PAGEREF _Toc438480312 \h </w:instrText>
            </w:r>
            <w:r w:rsidR="00CB066F">
              <w:rPr>
                <w:noProof/>
                <w:webHidden/>
              </w:rPr>
            </w:r>
            <w:r w:rsidR="00CB066F">
              <w:rPr>
                <w:noProof/>
                <w:webHidden/>
              </w:rPr>
              <w:fldChar w:fldCharType="separate"/>
            </w:r>
            <w:r w:rsidR="00CB066F">
              <w:rPr>
                <w:noProof/>
                <w:webHidden/>
              </w:rPr>
              <w:t>5</w:t>
            </w:r>
            <w:r w:rsidR="00CB066F">
              <w:rPr>
                <w:noProof/>
                <w:webHidden/>
              </w:rPr>
              <w:fldChar w:fldCharType="end"/>
            </w:r>
          </w:hyperlink>
        </w:p>
        <w:p w14:paraId="49F4C4DE" w14:textId="77777777" w:rsidR="00CB066F" w:rsidRDefault="00856ED0">
          <w:pPr>
            <w:pStyle w:val="TOC1"/>
            <w:tabs>
              <w:tab w:val="right" w:leader="dot" w:pos="9350"/>
            </w:tabs>
            <w:rPr>
              <w:rFonts w:asciiTheme="minorHAnsi" w:hAnsiTheme="minorHAnsi"/>
              <w:noProof/>
              <w:sz w:val="22"/>
              <w:szCs w:val="22"/>
              <w:lang w:bidi="ar-SA"/>
            </w:rPr>
          </w:pPr>
          <w:hyperlink w:anchor="_Toc438480313" w:history="1">
            <w:r w:rsidR="00CB066F" w:rsidRPr="00A011B1">
              <w:rPr>
                <w:rStyle w:val="Hyperlink"/>
                <w:noProof/>
              </w:rPr>
              <w:t>Reconnaissance vegetation assessment</w:t>
            </w:r>
            <w:r w:rsidR="00CB066F">
              <w:rPr>
                <w:noProof/>
                <w:webHidden/>
              </w:rPr>
              <w:tab/>
            </w:r>
            <w:r w:rsidR="00CB066F">
              <w:rPr>
                <w:noProof/>
                <w:webHidden/>
              </w:rPr>
              <w:fldChar w:fldCharType="begin"/>
            </w:r>
            <w:r w:rsidR="00CB066F">
              <w:rPr>
                <w:noProof/>
                <w:webHidden/>
              </w:rPr>
              <w:instrText xml:space="preserve"> PAGEREF _Toc438480313 \h </w:instrText>
            </w:r>
            <w:r w:rsidR="00CB066F">
              <w:rPr>
                <w:noProof/>
                <w:webHidden/>
              </w:rPr>
            </w:r>
            <w:r w:rsidR="00CB066F">
              <w:rPr>
                <w:noProof/>
                <w:webHidden/>
              </w:rPr>
              <w:fldChar w:fldCharType="separate"/>
            </w:r>
            <w:r w:rsidR="00CB066F">
              <w:rPr>
                <w:noProof/>
                <w:webHidden/>
              </w:rPr>
              <w:t>6</w:t>
            </w:r>
            <w:r w:rsidR="00CB066F">
              <w:rPr>
                <w:noProof/>
                <w:webHidden/>
              </w:rPr>
              <w:fldChar w:fldCharType="end"/>
            </w:r>
          </w:hyperlink>
        </w:p>
        <w:p w14:paraId="4E314B85" w14:textId="77777777" w:rsidR="00CB066F" w:rsidRDefault="00856ED0">
          <w:pPr>
            <w:pStyle w:val="TOC2"/>
            <w:tabs>
              <w:tab w:val="right" w:leader="dot" w:pos="9350"/>
            </w:tabs>
            <w:rPr>
              <w:rFonts w:asciiTheme="minorHAnsi" w:hAnsiTheme="minorHAnsi"/>
              <w:noProof/>
              <w:sz w:val="22"/>
              <w:szCs w:val="22"/>
              <w:lang w:bidi="ar-SA"/>
            </w:rPr>
          </w:pPr>
          <w:hyperlink w:anchor="_Toc438480314" w:history="1">
            <w:r w:rsidR="00CB066F" w:rsidRPr="00A011B1">
              <w:rPr>
                <w:rStyle w:val="Hyperlink"/>
                <w:noProof/>
              </w:rPr>
              <w:t>Delineation Rules</w:t>
            </w:r>
            <w:r w:rsidR="00CB066F">
              <w:rPr>
                <w:noProof/>
                <w:webHidden/>
              </w:rPr>
              <w:tab/>
            </w:r>
            <w:r w:rsidR="00CB066F">
              <w:rPr>
                <w:noProof/>
                <w:webHidden/>
              </w:rPr>
              <w:fldChar w:fldCharType="begin"/>
            </w:r>
            <w:r w:rsidR="00CB066F">
              <w:rPr>
                <w:noProof/>
                <w:webHidden/>
              </w:rPr>
              <w:instrText xml:space="preserve"> PAGEREF _Toc438480314 \h </w:instrText>
            </w:r>
            <w:r w:rsidR="00CB066F">
              <w:rPr>
                <w:noProof/>
                <w:webHidden/>
              </w:rPr>
            </w:r>
            <w:r w:rsidR="00CB066F">
              <w:rPr>
                <w:noProof/>
                <w:webHidden/>
              </w:rPr>
              <w:fldChar w:fldCharType="separate"/>
            </w:r>
            <w:r w:rsidR="00CB066F">
              <w:rPr>
                <w:noProof/>
                <w:webHidden/>
              </w:rPr>
              <w:t>6</w:t>
            </w:r>
            <w:r w:rsidR="00CB066F">
              <w:rPr>
                <w:noProof/>
                <w:webHidden/>
              </w:rPr>
              <w:fldChar w:fldCharType="end"/>
            </w:r>
          </w:hyperlink>
        </w:p>
        <w:p w14:paraId="542B031C" w14:textId="77777777" w:rsidR="00CB066F" w:rsidRDefault="00856ED0">
          <w:pPr>
            <w:pStyle w:val="TOC2"/>
            <w:tabs>
              <w:tab w:val="right" w:leader="dot" w:pos="9350"/>
            </w:tabs>
            <w:rPr>
              <w:rFonts w:asciiTheme="minorHAnsi" w:hAnsiTheme="minorHAnsi"/>
              <w:noProof/>
              <w:sz w:val="22"/>
              <w:szCs w:val="22"/>
              <w:lang w:bidi="ar-SA"/>
            </w:rPr>
          </w:pPr>
          <w:hyperlink w:anchor="_Toc438480315" w:history="1">
            <w:r w:rsidR="00CB066F" w:rsidRPr="00A011B1">
              <w:rPr>
                <w:rStyle w:val="Hyperlink"/>
                <w:noProof/>
              </w:rPr>
              <w:t>Classification</w:t>
            </w:r>
            <w:r w:rsidR="00CB066F">
              <w:rPr>
                <w:noProof/>
                <w:webHidden/>
              </w:rPr>
              <w:tab/>
            </w:r>
            <w:r w:rsidR="00CB066F">
              <w:rPr>
                <w:noProof/>
                <w:webHidden/>
              </w:rPr>
              <w:fldChar w:fldCharType="begin"/>
            </w:r>
            <w:r w:rsidR="00CB066F">
              <w:rPr>
                <w:noProof/>
                <w:webHidden/>
              </w:rPr>
              <w:instrText xml:space="preserve"> PAGEREF _Toc438480315 \h </w:instrText>
            </w:r>
            <w:r w:rsidR="00CB066F">
              <w:rPr>
                <w:noProof/>
                <w:webHidden/>
              </w:rPr>
            </w:r>
            <w:r w:rsidR="00CB066F">
              <w:rPr>
                <w:noProof/>
                <w:webHidden/>
              </w:rPr>
              <w:fldChar w:fldCharType="separate"/>
            </w:r>
            <w:r w:rsidR="00CB066F">
              <w:rPr>
                <w:noProof/>
                <w:webHidden/>
              </w:rPr>
              <w:t>7</w:t>
            </w:r>
            <w:r w:rsidR="00CB066F">
              <w:rPr>
                <w:noProof/>
                <w:webHidden/>
              </w:rPr>
              <w:fldChar w:fldCharType="end"/>
            </w:r>
          </w:hyperlink>
        </w:p>
        <w:p w14:paraId="11232231" w14:textId="77777777" w:rsidR="00CB066F" w:rsidRDefault="00856ED0">
          <w:pPr>
            <w:pStyle w:val="TOC1"/>
            <w:tabs>
              <w:tab w:val="right" w:leader="dot" w:pos="9350"/>
            </w:tabs>
            <w:rPr>
              <w:rFonts w:asciiTheme="minorHAnsi" w:hAnsiTheme="minorHAnsi"/>
              <w:noProof/>
              <w:sz w:val="22"/>
              <w:szCs w:val="22"/>
              <w:lang w:bidi="ar-SA"/>
            </w:rPr>
          </w:pPr>
          <w:hyperlink w:anchor="_Toc438480316" w:history="1">
            <w:r w:rsidR="00CB066F" w:rsidRPr="00A011B1">
              <w:rPr>
                <w:rStyle w:val="Hyperlink"/>
                <w:noProof/>
              </w:rPr>
              <w:t>Alliances and Landscape Attributes Identified</w:t>
            </w:r>
            <w:r w:rsidR="00CB066F">
              <w:rPr>
                <w:noProof/>
                <w:webHidden/>
              </w:rPr>
              <w:tab/>
            </w:r>
            <w:r w:rsidR="00CB066F">
              <w:rPr>
                <w:noProof/>
                <w:webHidden/>
              </w:rPr>
              <w:fldChar w:fldCharType="begin"/>
            </w:r>
            <w:r w:rsidR="00CB066F">
              <w:rPr>
                <w:noProof/>
                <w:webHidden/>
              </w:rPr>
              <w:instrText xml:space="preserve"> PAGEREF _Toc438480316 \h </w:instrText>
            </w:r>
            <w:r w:rsidR="00CB066F">
              <w:rPr>
                <w:noProof/>
                <w:webHidden/>
              </w:rPr>
            </w:r>
            <w:r w:rsidR="00CB066F">
              <w:rPr>
                <w:noProof/>
                <w:webHidden/>
              </w:rPr>
              <w:fldChar w:fldCharType="separate"/>
            </w:r>
            <w:r w:rsidR="00CB066F">
              <w:rPr>
                <w:noProof/>
                <w:webHidden/>
              </w:rPr>
              <w:t>8</w:t>
            </w:r>
            <w:r w:rsidR="00CB066F">
              <w:rPr>
                <w:noProof/>
                <w:webHidden/>
              </w:rPr>
              <w:fldChar w:fldCharType="end"/>
            </w:r>
          </w:hyperlink>
        </w:p>
        <w:p w14:paraId="0BE35D30" w14:textId="77777777" w:rsidR="00CB066F" w:rsidRDefault="00856ED0">
          <w:pPr>
            <w:pStyle w:val="TOC1"/>
            <w:tabs>
              <w:tab w:val="right" w:leader="dot" w:pos="9350"/>
            </w:tabs>
            <w:rPr>
              <w:rFonts w:asciiTheme="minorHAnsi" w:hAnsiTheme="minorHAnsi"/>
              <w:noProof/>
              <w:sz w:val="22"/>
              <w:szCs w:val="22"/>
              <w:lang w:bidi="ar-SA"/>
            </w:rPr>
          </w:pPr>
          <w:hyperlink w:anchor="_Toc438480317" w:history="1">
            <w:r w:rsidR="00CB066F" w:rsidRPr="00A011B1">
              <w:rPr>
                <w:rStyle w:val="Hyperlink"/>
                <w:noProof/>
              </w:rPr>
              <w:t>Associations Identified</w:t>
            </w:r>
            <w:r w:rsidR="00CB066F">
              <w:rPr>
                <w:noProof/>
                <w:webHidden/>
              </w:rPr>
              <w:tab/>
            </w:r>
            <w:r w:rsidR="00CB066F">
              <w:rPr>
                <w:noProof/>
                <w:webHidden/>
              </w:rPr>
              <w:fldChar w:fldCharType="begin"/>
            </w:r>
            <w:r w:rsidR="00CB066F">
              <w:rPr>
                <w:noProof/>
                <w:webHidden/>
              </w:rPr>
              <w:instrText xml:space="preserve"> PAGEREF _Toc438480317 \h </w:instrText>
            </w:r>
            <w:r w:rsidR="00CB066F">
              <w:rPr>
                <w:noProof/>
                <w:webHidden/>
              </w:rPr>
            </w:r>
            <w:r w:rsidR="00CB066F">
              <w:rPr>
                <w:noProof/>
                <w:webHidden/>
              </w:rPr>
              <w:fldChar w:fldCharType="separate"/>
            </w:r>
            <w:r w:rsidR="00CB066F">
              <w:rPr>
                <w:noProof/>
                <w:webHidden/>
              </w:rPr>
              <w:t>8</w:t>
            </w:r>
            <w:r w:rsidR="00CB066F">
              <w:rPr>
                <w:noProof/>
                <w:webHidden/>
              </w:rPr>
              <w:fldChar w:fldCharType="end"/>
            </w:r>
          </w:hyperlink>
        </w:p>
        <w:p w14:paraId="2C7AB46F" w14:textId="77777777" w:rsidR="00CB066F" w:rsidRDefault="00856ED0">
          <w:pPr>
            <w:pStyle w:val="TOC1"/>
            <w:tabs>
              <w:tab w:val="right" w:leader="dot" w:pos="9350"/>
            </w:tabs>
            <w:rPr>
              <w:rFonts w:asciiTheme="minorHAnsi" w:hAnsiTheme="minorHAnsi"/>
              <w:noProof/>
              <w:sz w:val="22"/>
              <w:szCs w:val="22"/>
              <w:lang w:bidi="ar-SA"/>
            </w:rPr>
          </w:pPr>
          <w:hyperlink w:anchor="_Toc438480318" w:history="1">
            <w:r w:rsidR="00CB066F" w:rsidRPr="00A011B1">
              <w:rPr>
                <w:rStyle w:val="Hyperlink"/>
                <w:noProof/>
              </w:rPr>
              <w:t>Mecca Hills-Orocopia Mountains Alliance Map</w:t>
            </w:r>
            <w:r w:rsidR="00CB066F">
              <w:rPr>
                <w:noProof/>
                <w:webHidden/>
              </w:rPr>
              <w:tab/>
            </w:r>
            <w:r w:rsidR="00CB066F">
              <w:rPr>
                <w:noProof/>
                <w:webHidden/>
              </w:rPr>
              <w:fldChar w:fldCharType="begin"/>
            </w:r>
            <w:r w:rsidR="00CB066F">
              <w:rPr>
                <w:noProof/>
                <w:webHidden/>
              </w:rPr>
              <w:instrText xml:space="preserve"> PAGEREF _Toc438480318 \h </w:instrText>
            </w:r>
            <w:r w:rsidR="00CB066F">
              <w:rPr>
                <w:noProof/>
                <w:webHidden/>
              </w:rPr>
            </w:r>
            <w:r w:rsidR="00CB066F">
              <w:rPr>
                <w:noProof/>
                <w:webHidden/>
              </w:rPr>
              <w:fldChar w:fldCharType="separate"/>
            </w:r>
            <w:r w:rsidR="00CB066F">
              <w:rPr>
                <w:noProof/>
                <w:webHidden/>
              </w:rPr>
              <w:t>11</w:t>
            </w:r>
            <w:r w:rsidR="00CB066F">
              <w:rPr>
                <w:noProof/>
                <w:webHidden/>
              </w:rPr>
              <w:fldChar w:fldCharType="end"/>
            </w:r>
          </w:hyperlink>
        </w:p>
        <w:p w14:paraId="7A68D06D" w14:textId="77777777" w:rsidR="00CB066F" w:rsidRDefault="00856ED0">
          <w:pPr>
            <w:pStyle w:val="TOC1"/>
            <w:tabs>
              <w:tab w:val="right" w:leader="dot" w:pos="9350"/>
            </w:tabs>
            <w:rPr>
              <w:rFonts w:asciiTheme="minorHAnsi" w:hAnsiTheme="minorHAnsi"/>
              <w:noProof/>
              <w:sz w:val="22"/>
              <w:szCs w:val="22"/>
              <w:lang w:bidi="ar-SA"/>
            </w:rPr>
          </w:pPr>
          <w:hyperlink w:anchor="_Toc438480319" w:history="1">
            <w:r w:rsidR="00CB066F" w:rsidRPr="00A011B1">
              <w:rPr>
                <w:rStyle w:val="Hyperlink"/>
                <w:noProof/>
              </w:rPr>
              <w:t>References</w:t>
            </w:r>
            <w:r w:rsidR="00CB066F">
              <w:rPr>
                <w:noProof/>
                <w:webHidden/>
              </w:rPr>
              <w:tab/>
            </w:r>
            <w:r w:rsidR="00CB066F">
              <w:rPr>
                <w:noProof/>
                <w:webHidden/>
              </w:rPr>
              <w:fldChar w:fldCharType="begin"/>
            </w:r>
            <w:r w:rsidR="00CB066F">
              <w:rPr>
                <w:noProof/>
                <w:webHidden/>
              </w:rPr>
              <w:instrText xml:space="preserve"> PAGEREF _Toc438480319 \h </w:instrText>
            </w:r>
            <w:r w:rsidR="00CB066F">
              <w:rPr>
                <w:noProof/>
                <w:webHidden/>
              </w:rPr>
            </w:r>
            <w:r w:rsidR="00CB066F">
              <w:rPr>
                <w:noProof/>
                <w:webHidden/>
              </w:rPr>
              <w:fldChar w:fldCharType="separate"/>
            </w:r>
            <w:r w:rsidR="00CB066F">
              <w:rPr>
                <w:noProof/>
                <w:webHidden/>
              </w:rPr>
              <w:t>12</w:t>
            </w:r>
            <w:r w:rsidR="00CB066F">
              <w:rPr>
                <w:noProof/>
                <w:webHidden/>
              </w:rPr>
              <w:fldChar w:fldCharType="end"/>
            </w:r>
          </w:hyperlink>
        </w:p>
        <w:p w14:paraId="2210D817" w14:textId="77777777" w:rsidR="00CB066F" w:rsidRDefault="00856ED0">
          <w:pPr>
            <w:pStyle w:val="TOC1"/>
            <w:tabs>
              <w:tab w:val="right" w:leader="dot" w:pos="9350"/>
            </w:tabs>
            <w:rPr>
              <w:rFonts w:asciiTheme="minorHAnsi" w:hAnsiTheme="minorHAnsi"/>
              <w:noProof/>
              <w:sz w:val="22"/>
              <w:szCs w:val="22"/>
              <w:lang w:bidi="ar-SA"/>
            </w:rPr>
          </w:pPr>
          <w:hyperlink w:anchor="_Toc438480320" w:history="1">
            <w:r w:rsidR="00CB066F" w:rsidRPr="00A011B1">
              <w:rPr>
                <w:rStyle w:val="Hyperlink"/>
                <w:noProof/>
              </w:rPr>
              <w:t>Appendices</w:t>
            </w:r>
            <w:r w:rsidR="00CB066F">
              <w:rPr>
                <w:noProof/>
                <w:webHidden/>
              </w:rPr>
              <w:tab/>
            </w:r>
            <w:r w:rsidR="00CB066F">
              <w:rPr>
                <w:noProof/>
                <w:webHidden/>
              </w:rPr>
              <w:fldChar w:fldCharType="begin"/>
            </w:r>
            <w:r w:rsidR="00CB066F">
              <w:rPr>
                <w:noProof/>
                <w:webHidden/>
              </w:rPr>
              <w:instrText xml:space="preserve"> PAGEREF _Toc438480320 \h </w:instrText>
            </w:r>
            <w:r w:rsidR="00CB066F">
              <w:rPr>
                <w:noProof/>
                <w:webHidden/>
              </w:rPr>
            </w:r>
            <w:r w:rsidR="00CB066F">
              <w:rPr>
                <w:noProof/>
                <w:webHidden/>
              </w:rPr>
              <w:fldChar w:fldCharType="separate"/>
            </w:r>
            <w:r w:rsidR="00CB066F">
              <w:rPr>
                <w:noProof/>
                <w:webHidden/>
              </w:rPr>
              <w:t>12</w:t>
            </w:r>
            <w:r w:rsidR="00CB066F">
              <w:rPr>
                <w:noProof/>
                <w:webHidden/>
              </w:rPr>
              <w:fldChar w:fldCharType="end"/>
            </w:r>
          </w:hyperlink>
        </w:p>
        <w:p w14:paraId="64281B75" w14:textId="77777777" w:rsidR="00D059FF" w:rsidRDefault="00F40E9B">
          <w:r w:rsidRPr="00D059FF">
            <w:rPr>
              <w:rFonts w:cs="Times New Roman"/>
              <w:b/>
              <w:bCs/>
              <w:noProof/>
              <w:szCs w:val="24"/>
            </w:rPr>
            <w:fldChar w:fldCharType="end"/>
          </w:r>
        </w:p>
      </w:sdtContent>
    </w:sdt>
    <w:p w14:paraId="71B23589" w14:textId="77777777" w:rsidR="00D059FF" w:rsidRPr="00057119" w:rsidRDefault="00D059FF" w:rsidP="00D059FF">
      <w:pPr>
        <w:spacing w:line="240" w:lineRule="auto"/>
        <w:rPr>
          <w:rFonts w:eastAsia="Calibri" w:cs="Times New Roman"/>
          <w:b/>
          <w:szCs w:val="24"/>
        </w:rPr>
      </w:pPr>
    </w:p>
    <w:p w14:paraId="5CBCC766" w14:textId="77777777" w:rsidR="00DA40AE" w:rsidRPr="00DA40AE" w:rsidRDefault="00DA40AE" w:rsidP="00DA40AE">
      <w:pPr>
        <w:pStyle w:val="nrpsNormal"/>
      </w:pPr>
    </w:p>
    <w:p w14:paraId="513A6CFE" w14:textId="77777777" w:rsidR="000858C3" w:rsidRDefault="000858C3" w:rsidP="000858C3">
      <w:pPr>
        <w:autoSpaceDE w:val="0"/>
        <w:autoSpaceDN w:val="0"/>
        <w:adjustRightInd w:val="0"/>
        <w:spacing w:after="0" w:line="240" w:lineRule="auto"/>
        <w:rPr>
          <w:rFonts w:cs="Times New Roman"/>
          <w:b/>
          <w:bCs/>
          <w:color w:val="000000"/>
          <w:szCs w:val="24"/>
        </w:rPr>
      </w:pPr>
    </w:p>
    <w:p w14:paraId="49743D6A" w14:textId="77777777" w:rsidR="00A85D0F" w:rsidRDefault="00A85D0F" w:rsidP="000858C3">
      <w:pPr>
        <w:autoSpaceDE w:val="0"/>
        <w:autoSpaceDN w:val="0"/>
        <w:adjustRightInd w:val="0"/>
        <w:spacing w:after="0" w:line="240" w:lineRule="auto"/>
        <w:rPr>
          <w:rFonts w:cs="Times New Roman"/>
          <w:b/>
          <w:bCs/>
          <w:color w:val="000000"/>
          <w:szCs w:val="24"/>
        </w:rPr>
      </w:pPr>
    </w:p>
    <w:p w14:paraId="0B64EFFD" w14:textId="77777777" w:rsidR="00A85D0F" w:rsidRDefault="00A85D0F" w:rsidP="000858C3">
      <w:pPr>
        <w:autoSpaceDE w:val="0"/>
        <w:autoSpaceDN w:val="0"/>
        <w:adjustRightInd w:val="0"/>
        <w:spacing w:after="0" w:line="240" w:lineRule="auto"/>
        <w:rPr>
          <w:rFonts w:cs="Times New Roman"/>
          <w:b/>
          <w:bCs/>
          <w:color w:val="000000"/>
          <w:szCs w:val="24"/>
        </w:rPr>
      </w:pPr>
    </w:p>
    <w:p w14:paraId="3A5786A4" w14:textId="77777777" w:rsidR="00A85D0F" w:rsidRDefault="00A85D0F" w:rsidP="000858C3">
      <w:pPr>
        <w:autoSpaceDE w:val="0"/>
        <w:autoSpaceDN w:val="0"/>
        <w:adjustRightInd w:val="0"/>
        <w:spacing w:after="0" w:line="240" w:lineRule="auto"/>
        <w:rPr>
          <w:rFonts w:cs="Times New Roman"/>
          <w:b/>
          <w:bCs/>
          <w:color w:val="000000"/>
          <w:szCs w:val="24"/>
        </w:rPr>
      </w:pPr>
    </w:p>
    <w:p w14:paraId="4AD5113A" w14:textId="77777777" w:rsidR="00A85D0F" w:rsidRPr="004E2B10" w:rsidRDefault="00A85D0F" w:rsidP="000858C3">
      <w:pPr>
        <w:autoSpaceDE w:val="0"/>
        <w:autoSpaceDN w:val="0"/>
        <w:adjustRightInd w:val="0"/>
        <w:spacing w:after="0" w:line="240" w:lineRule="auto"/>
        <w:rPr>
          <w:rFonts w:cs="Times New Roman"/>
          <w:b/>
          <w:bCs/>
          <w:color w:val="000000"/>
          <w:szCs w:val="24"/>
        </w:rPr>
      </w:pPr>
    </w:p>
    <w:p w14:paraId="6B02BB21" w14:textId="77777777" w:rsidR="00BA3049" w:rsidRPr="00BA3049" w:rsidRDefault="00BA3049" w:rsidP="00BA3049">
      <w:pPr>
        <w:pStyle w:val="nrpsNormal"/>
        <w:rPr>
          <w:rFonts w:eastAsiaTheme="minorEastAsia"/>
        </w:rPr>
      </w:pPr>
    </w:p>
    <w:p w14:paraId="62D1D1C1" w14:textId="77777777" w:rsidR="007C5C1D" w:rsidRDefault="007C5C1D" w:rsidP="00E0417A">
      <w:pPr>
        <w:pStyle w:val="nrpsHeading1"/>
        <w:rPr>
          <w:rFonts w:ascii="Times New Roman" w:eastAsiaTheme="minorEastAsia" w:hAnsi="Times New Roman"/>
          <w:b w:val="0"/>
          <w:color w:val="000000"/>
          <w:sz w:val="24"/>
          <w:szCs w:val="24"/>
        </w:rPr>
      </w:pPr>
    </w:p>
    <w:p w14:paraId="2668C131" w14:textId="77777777" w:rsidR="004B34C4" w:rsidRDefault="004B34C4" w:rsidP="004B34C4">
      <w:pPr>
        <w:pStyle w:val="nrpsNormal"/>
        <w:rPr>
          <w:rFonts w:eastAsiaTheme="minorEastAsia"/>
        </w:rPr>
      </w:pPr>
    </w:p>
    <w:p w14:paraId="1BC833BE" w14:textId="77777777" w:rsidR="004B34C4" w:rsidRDefault="004B34C4" w:rsidP="004B34C4">
      <w:pPr>
        <w:pStyle w:val="nrpsNormal"/>
        <w:rPr>
          <w:rFonts w:eastAsiaTheme="minorEastAsia"/>
        </w:rPr>
      </w:pPr>
    </w:p>
    <w:p w14:paraId="2172791F" w14:textId="77777777" w:rsidR="007D68B2" w:rsidRPr="007D68B2" w:rsidRDefault="007D68B2" w:rsidP="007D68B2">
      <w:pPr>
        <w:pStyle w:val="nrpsNormal"/>
        <w:rPr>
          <w:rFonts w:eastAsiaTheme="minorEastAsia"/>
        </w:rPr>
      </w:pPr>
    </w:p>
    <w:p w14:paraId="3F9D5F6C" w14:textId="77777777" w:rsidR="00E0417A" w:rsidRPr="004E2B10" w:rsidRDefault="00E0417A" w:rsidP="00D059FF">
      <w:pPr>
        <w:pStyle w:val="Heading1"/>
      </w:pPr>
      <w:bookmarkStart w:id="0" w:name="_Toc438480310"/>
      <w:r w:rsidRPr="004E2B10">
        <w:lastRenderedPageBreak/>
        <w:t>Executive Summary</w:t>
      </w:r>
      <w:bookmarkEnd w:id="0"/>
    </w:p>
    <w:p w14:paraId="13627ED0" w14:textId="4AFE994E" w:rsidR="00FC724F" w:rsidRPr="00523894" w:rsidRDefault="00E0417A" w:rsidP="00CC6008">
      <w:pPr>
        <w:pStyle w:val="nrpsNormal"/>
        <w:rPr>
          <w:szCs w:val="24"/>
        </w:rPr>
      </w:pPr>
      <w:r w:rsidRPr="004E2B10">
        <w:rPr>
          <w:color w:val="000000"/>
          <w:szCs w:val="24"/>
        </w:rPr>
        <w:t>The University of California, Riverside Center for Conservation Biology (CCB) created a fi</w:t>
      </w:r>
      <w:r w:rsidR="00FC724F" w:rsidRPr="004E2B10">
        <w:rPr>
          <w:color w:val="000000"/>
          <w:szCs w:val="24"/>
        </w:rPr>
        <w:t>ne</w:t>
      </w:r>
      <w:r w:rsidR="00FC724F" w:rsidRPr="004E2B10">
        <w:rPr>
          <w:rFonts w:asciiTheme="majorHAnsi" w:hAnsiTheme="majorHAnsi"/>
          <w:color w:val="000000"/>
          <w:szCs w:val="24"/>
        </w:rPr>
        <w:t>‐</w:t>
      </w:r>
      <w:r w:rsidR="00FC724F" w:rsidRPr="004E2B10">
        <w:rPr>
          <w:color w:val="000000"/>
          <w:szCs w:val="24"/>
        </w:rPr>
        <w:t xml:space="preserve">scale vegetation map of the </w:t>
      </w:r>
      <w:r w:rsidR="00A555C6">
        <w:rPr>
          <w:color w:val="000000"/>
          <w:szCs w:val="24"/>
        </w:rPr>
        <w:t xml:space="preserve">Mecca Hills and </w:t>
      </w:r>
      <w:proofErr w:type="spellStart"/>
      <w:r w:rsidR="00A555C6">
        <w:rPr>
          <w:color w:val="000000"/>
          <w:szCs w:val="24"/>
        </w:rPr>
        <w:t>Orocopia</w:t>
      </w:r>
      <w:proofErr w:type="spellEnd"/>
      <w:r w:rsidR="00A555C6">
        <w:rPr>
          <w:color w:val="000000"/>
          <w:szCs w:val="24"/>
        </w:rPr>
        <w:t xml:space="preserve"> Mountains Conservation Area</w:t>
      </w:r>
      <w:r w:rsidRPr="004E2B10">
        <w:rPr>
          <w:color w:val="000000"/>
          <w:szCs w:val="24"/>
        </w:rPr>
        <w:t xml:space="preserve"> </w:t>
      </w:r>
      <w:r w:rsidR="00030FAF">
        <w:rPr>
          <w:szCs w:val="24"/>
        </w:rPr>
        <w:t xml:space="preserve">in the </w:t>
      </w:r>
      <w:r w:rsidR="00030FAF" w:rsidRPr="00523894">
        <w:rPr>
          <w:szCs w:val="24"/>
        </w:rPr>
        <w:t>Coachella Valley of Riverside County, California</w:t>
      </w:r>
      <w:r w:rsidR="00030FAF" w:rsidRPr="004E2B10">
        <w:rPr>
          <w:szCs w:val="24"/>
        </w:rPr>
        <w:t xml:space="preserve"> </w:t>
      </w:r>
      <w:r w:rsidR="00030FAF">
        <w:rPr>
          <w:szCs w:val="24"/>
        </w:rPr>
        <w:t xml:space="preserve">covers </w:t>
      </w:r>
      <w:r w:rsidR="00BA3049">
        <w:rPr>
          <w:color w:val="000000"/>
          <w:szCs w:val="24"/>
        </w:rPr>
        <w:t xml:space="preserve">approximately </w:t>
      </w:r>
      <w:r w:rsidR="007D12EE">
        <w:rPr>
          <w:color w:val="000000"/>
          <w:szCs w:val="24"/>
        </w:rPr>
        <w:t>112,775</w:t>
      </w:r>
      <w:r w:rsidR="000858C3" w:rsidRPr="004E2B10">
        <w:rPr>
          <w:color w:val="000000"/>
          <w:szCs w:val="24"/>
        </w:rPr>
        <w:t xml:space="preserve"> acres</w:t>
      </w:r>
      <w:r w:rsidR="00030FAF">
        <w:rPr>
          <w:color w:val="000000"/>
          <w:szCs w:val="24"/>
        </w:rPr>
        <w:t>.  This map and report were</w:t>
      </w:r>
      <w:r w:rsidR="000858C3" w:rsidRPr="004E2B10">
        <w:rPr>
          <w:color w:val="000000"/>
          <w:szCs w:val="24"/>
        </w:rPr>
        <w:t xml:space="preserve"> </w:t>
      </w:r>
      <w:r w:rsidRPr="004E2B10">
        <w:rPr>
          <w:color w:val="000000"/>
          <w:szCs w:val="24"/>
        </w:rPr>
        <w:t>prepar</w:t>
      </w:r>
      <w:r w:rsidR="00A555C6">
        <w:rPr>
          <w:color w:val="000000"/>
          <w:szCs w:val="24"/>
        </w:rPr>
        <w:t>ed</w:t>
      </w:r>
      <w:r w:rsidRPr="004E2B10">
        <w:rPr>
          <w:color w:val="000000"/>
          <w:szCs w:val="24"/>
        </w:rPr>
        <w:t xml:space="preserve"> for the Coachella Valley Multiple Species Habitat Conservation Plan</w:t>
      </w:r>
      <w:r w:rsidR="00BB1C03">
        <w:rPr>
          <w:color w:val="000000"/>
          <w:szCs w:val="24"/>
        </w:rPr>
        <w:t xml:space="preserve"> (MSHCP)</w:t>
      </w:r>
      <w:r w:rsidR="006A3777" w:rsidRPr="006A3777">
        <w:rPr>
          <w:color w:val="000000"/>
          <w:szCs w:val="24"/>
        </w:rPr>
        <w:t xml:space="preserve"> </w:t>
      </w:r>
      <w:r w:rsidR="006A3777">
        <w:rPr>
          <w:color w:val="000000"/>
          <w:szCs w:val="24"/>
        </w:rPr>
        <w:t>under contract with</w:t>
      </w:r>
      <w:r w:rsidR="006A3777" w:rsidRPr="004E2B10">
        <w:rPr>
          <w:color w:val="000000"/>
          <w:szCs w:val="24"/>
        </w:rPr>
        <w:t xml:space="preserve"> the Coachella Valley Conservation Commission (CVCC)</w:t>
      </w:r>
      <w:r w:rsidRPr="004E2B10">
        <w:rPr>
          <w:color w:val="000000"/>
          <w:szCs w:val="24"/>
        </w:rPr>
        <w:t xml:space="preserve">. </w:t>
      </w:r>
      <w:r w:rsidRPr="004E2B10">
        <w:rPr>
          <w:szCs w:val="24"/>
        </w:rPr>
        <w:t xml:space="preserve">The </w:t>
      </w:r>
      <w:r w:rsidR="00A555C6">
        <w:rPr>
          <w:szCs w:val="24"/>
        </w:rPr>
        <w:t xml:space="preserve">Mecca Hills and </w:t>
      </w:r>
      <w:proofErr w:type="spellStart"/>
      <w:r w:rsidR="00A555C6">
        <w:rPr>
          <w:szCs w:val="24"/>
        </w:rPr>
        <w:t>Orocopia</w:t>
      </w:r>
      <w:proofErr w:type="spellEnd"/>
      <w:r w:rsidR="00A555C6">
        <w:rPr>
          <w:szCs w:val="24"/>
        </w:rPr>
        <w:t xml:space="preserve"> Mountains</w:t>
      </w:r>
      <w:r w:rsidRPr="004E2B10">
        <w:rPr>
          <w:szCs w:val="24"/>
        </w:rPr>
        <w:t xml:space="preserve"> final vegetation map, ecological descriptions,</w:t>
      </w:r>
      <w:r w:rsidR="00030FAF">
        <w:rPr>
          <w:szCs w:val="24"/>
        </w:rPr>
        <w:t xml:space="preserve"> classification, and report, were</w:t>
      </w:r>
      <w:r w:rsidRPr="004E2B10">
        <w:rPr>
          <w:szCs w:val="24"/>
        </w:rPr>
        <w:t xml:space="preserve"> completed in </w:t>
      </w:r>
      <w:r w:rsidR="00A555C6" w:rsidRPr="00523894">
        <w:rPr>
          <w:szCs w:val="24"/>
        </w:rPr>
        <w:t>2015</w:t>
      </w:r>
      <w:r w:rsidRPr="004E2B10">
        <w:rPr>
          <w:szCs w:val="24"/>
        </w:rPr>
        <w:t>. Initial mapping began with photo-interpretation and field work in 20</w:t>
      </w:r>
      <w:r w:rsidR="00A555C6">
        <w:rPr>
          <w:szCs w:val="24"/>
        </w:rPr>
        <w:t xml:space="preserve">13 and </w:t>
      </w:r>
      <w:r w:rsidR="00030FAF">
        <w:rPr>
          <w:szCs w:val="24"/>
        </w:rPr>
        <w:t>2014, with additional work continuing</w:t>
      </w:r>
      <w:r w:rsidR="00A555C6">
        <w:rPr>
          <w:szCs w:val="24"/>
        </w:rPr>
        <w:t xml:space="preserve"> </w:t>
      </w:r>
      <w:r w:rsidR="00177684">
        <w:rPr>
          <w:szCs w:val="24"/>
        </w:rPr>
        <w:t>until</w:t>
      </w:r>
      <w:r w:rsidR="00A555C6">
        <w:rPr>
          <w:szCs w:val="24"/>
        </w:rPr>
        <w:t xml:space="preserve"> 2015</w:t>
      </w:r>
      <w:r w:rsidR="006A3777">
        <w:rPr>
          <w:szCs w:val="24"/>
        </w:rPr>
        <w:t xml:space="preserve">. </w:t>
      </w:r>
      <w:r w:rsidR="00030FAF">
        <w:rPr>
          <w:szCs w:val="24"/>
        </w:rPr>
        <w:t xml:space="preserve">One hundred eighty-six </w:t>
      </w:r>
      <w:r w:rsidR="00030FAF" w:rsidRPr="00523894">
        <w:rPr>
          <w:szCs w:val="24"/>
        </w:rPr>
        <w:t xml:space="preserve">reconnaissance </w:t>
      </w:r>
      <w:r w:rsidR="00030FAF">
        <w:rPr>
          <w:szCs w:val="24"/>
        </w:rPr>
        <w:t>vegetation assessment</w:t>
      </w:r>
      <w:r w:rsidR="00030FAF" w:rsidRPr="00523894">
        <w:rPr>
          <w:szCs w:val="24"/>
        </w:rPr>
        <w:t xml:space="preserve"> </w:t>
      </w:r>
      <w:r w:rsidR="00030FAF">
        <w:rPr>
          <w:szCs w:val="24"/>
        </w:rPr>
        <w:t xml:space="preserve">plots </w:t>
      </w:r>
      <w:r w:rsidR="00030FAF" w:rsidRPr="00523894">
        <w:rPr>
          <w:szCs w:val="24"/>
        </w:rPr>
        <w:t xml:space="preserve">were conducted within the </w:t>
      </w:r>
      <w:r w:rsidR="00030FAF">
        <w:rPr>
          <w:szCs w:val="24"/>
        </w:rPr>
        <w:t>study area</w:t>
      </w:r>
      <w:r w:rsidR="00030FAF" w:rsidRPr="00523894">
        <w:rPr>
          <w:szCs w:val="24"/>
        </w:rPr>
        <w:t xml:space="preserve">. Photo-interpretation </w:t>
      </w:r>
      <w:r w:rsidR="00030FAF">
        <w:rPr>
          <w:szCs w:val="24"/>
        </w:rPr>
        <w:t xml:space="preserve">of 2013 imagery </w:t>
      </w:r>
      <w:r w:rsidR="00030FAF" w:rsidRPr="00523894">
        <w:rPr>
          <w:szCs w:val="24"/>
        </w:rPr>
        <w:t xml:space="preserve">was completed in October 2015 and match the most recent vegetation classification presented in the Manual of California Vegetation Second Edition (Sawyer </w:t>
      </w:r>
      <w:r w:rsidR="00030FAF" w:rsidRPr="00274CEA">
        <w:rPr>
          <w:i/>
          <w:szCs w:val="24"/>
        </w:rPr>
        <w:t>et al.</w:t>
      </w:r>
      <w:r w:rsidR="00030FAF" w:rsidRPr="00523894">
        <w:rPr>
          <w:szCs w:val="24"/>
        </w:rPr>
        <w:t xml:space="preserve"> 2009). </w:t>
      </w:r>
      <w:r w:rsidR="006A3777">
        <w:rPr>
          <w:szCs w:val="24"/>
        </w:rPr>
        <w:t>Thus, the current version of the map best represents the status of vegetation in 2013</w:t>
      </w:r>
      <w:r w:rsidRPr="004E2B10">
        <w:rPr>
          <w:szCs w:val="24"/>
        </w:rPr>
        <w:t xml:space="preserve">. </w:t>
      </w:r>
    </w:p>
    <w:p w14:paraId="44A7BD77" w14:textId="05550D85" w:rsidR="00E0417A" w:rsidRPr="00BB1C03" w:rsidRDefault="00E0417A" w:rsidP="00CC6008">
      <w:pPr>
        <w:pStyle w:val="Normal1"/>
        <w:spacing w:after="160"/>
        <w:rPr>
          <w:rFonts w:ascii="Times New Roman" w:hAnsi="Times New Roman" w:cs="Times New Roman"/>
          <w:color w:val="FF0000"/>
        </w:rPr>
      </w:pPr>
      <w:r w:rsidRPr="004E2B10">
        <w:rPr>
          <w:rFonts w:ascii="Times New Roman" w:hAnsi="Times New Roman" w:cs="Times New Roman"/>
        </w:rPr>
        <w:t>The vegetation classification follows Federal Geographic Data Committee (FGDC) and National Vegetation Classification Standards (NVCS</w:t>
      </w:r>
      <w:r w:rsidR="00BB1C03">
        <w:rPr>
          <w:rFonts w:ascii="Times New Roman" w:hAnsi="Times New Roman" w:cs="Times New Roman"/>
        </w:rPr>
        <w:t xml:space="preserve">; </w:t>
      </w:r>
      <w:r w:rsidR="00BB1C03" w:rsidRPr="00BB1C03">
        <w:rPr>
          <w:rFonts w:ascii="Times New Roman" w:hAnsi="Times New Roman" w:cs="Times New Roman"/>
          <w:bCs/>
        </w:rPr>
        <w:t>Federal Geographic Data Committee 2008</w:t>
      </w:r>
      <w:r w:rsidRPr="004E2B10">
        <w:rPr>
          <w:rFonts w:ascii="Times New Roman" w:hAnsi="Times New Roman" w:cs="Times New Roman"/>
        </w:rPr>
        <w:t>). The classification is based on previous survey and classification work</w:t>
      </w:r>
      <w:r w:rsidR="004E2B10" w:rsidRPr="004E2B10">
        <w:rPr>
          <w:rFonts w:ascii="Times New Roman" w:hAnsi="Times New Roman" w:cs="Times New Roman"/>
        </w:rPr>
        <w:t xml:space="preserve"> done by </w:t>
      </w:r>
      <w:r w:rsidR="00BB1C03" w:rsidRPr="00BB1C03">
        <w:rPr>
          <w:rFonts w:ascii="Times New Roman" w:hAnsi="Times New Roman" w:cs="Times New Roman"/>
        </w:rPr>
        <w:t>Cal</w:t>
      </w:r>
      <w:r w:rsidR="00BB1C03">
        <w:rPr>
          <w:rFonts w:ascii="Times New Roman" w:hAnsi="Times New Roman" w:cs="Times New Roman"/>
        </w:rPr>
        <w:t xml:space="preserve">ifornia Department of Fish and Wildlife's </w:t>
      </w:r>
      <w:r w:rsidR="00BB1C03" w:rsidRPr="00BB1C03">
        <w:rPr>
          <w:rFonts w:ascii="Times New Roman" w:hAnsi="Times New Roman" w:cs="Times New Roman"/>
        </w:rPr>
        <w:t>Vegetation Classification and Mapping Program (</w:t>
      </w:r>
      <w:proofErr w:type="spellStart"/>
      <w:r w:rsidR="00BB1C03" w:rsidRPr="00BB1C03">
        <w:rPr>
          <w:rFonts w:ascii="Times New Roman" w:hAnsi="Times New Roman" w:cs="Times New Roman"/>
        </w:rPr>
        <w:t>VegCaMP</w:t>
      </w:r>
      <w:proofErr w:type="spellEnd"/>
      <w:r w:rsidR="00BB1C03" w:rsidRPr="00BB1C03">
        <w:rPr>
          <w:rFonts w:ascii="Times New Roman" w:hAnsi="Times New Roman" w:cs="Times New Roman"/>
        </w:rPr>
        <w:t>)</w:t>
      </w:r>
      <w:r w:rsidR="004E2B10" w:rsidRPr="004E2B10">
        <w:rPr>
          <w:rFonts w:ascii="Times New Roman" w:hAnsi="Times New Roman" w:cs="Times New Roman"/>
        </w:rPr>
        <w:t xml:space="preserve"> and </w:t>
      </w:r>
      <w:r w:rsidR="00BB1C03">
        <w:rPr>
          <w:rFonts w:ascii="Times New Roman" w:hAnsi="Times New Roman" w:cs="Times New Roman"/>
        </w:rPr>
        <w:t>Aerial Information Systems (</w:t>
      </w:r>
      <w:r w:rsidR="004E2B10" w:rsidRPr="004E2B10">
        <w:rPr>
          <w:rFonts w:ascii="Times New Roman" w:hAnsi="Times New Roman" w:cs="Times New Roman"/>
        </w:rPr>
        <w:t>AIS</w:t>
      </w:r>
      <w:r w:rsidR="00BB1C03">
        <w:rPr>
          <w:rFonts w:ascii="Times New Roman" w:hAnsi="Times New Roman" w:cs="Times New Roman"/>
        </w:rPr>
        <w:t>)</w:t>
      </w:r>
      <w:r w:rsidR="004E2B10" w:rsidRPr="004E2B10">
        <w:rPr>
          <w:rFonts w:ascii="Times New Roman" w:hAnsi="Times New Roman" w:cs="Times New Roman"/>
        </w:rPr>
        <w:t xml:space="preserve"> for the Desert Renewable Energy Conservation Plan, and by the National Park Service for Joshua Tree National Park</w:t>
      </w:r>
      <w:r w:rsidRPr="004E2B10">
        <w:rPr>
          <w:rFonts w:ascii="Times New Roman" w:hAnsi="Times New Roman" w:cs="Times New Roman"/>
        </w:rPr>
        <w:t>.</w:t>
      </w:r>
      <w:r w:rsidRPr="004E2B10">
        <w:rPr>
          <w:rFonts w:ascii="Times New Roman" w:hAnsi="Times New Roman" w:cs="Times New Roman"/>
          <w:color w:val="000000"/>
        </w:rPr>
        <w:t xml:space="preserve"> This unit was mapped using the California Department of Fish and Wildlife (CDFW)</w:t>
      </w:r>
      <w:r w:rsidR="0057000E" w:rsidRPr="004E2B10">
        <w:rPr>
          <w:rFonts w:ascii="Times New Roman" w:hAnsi="Times New Roman" w:cs="Times New Roman"/>
          <w:color w:val="000000"/>
        </w:rPr>
        <w:t xml:space="preserve"> and California Natural Plant Society Combined (CNPS)</w:t>
      </w:r>
      <w:r w:rsidRPr="004E2B10">
        <w:rPr>
          <w:rFonts w:ascii="Times New Roman" w:hAnsi="Times New Roman" w:cs="Times New Roman"/>
          <w:color w:val="000000"/>
        </w:rPr>
        <w:t xml:space="preserve"> Vegetation Classification and Mapping Program protoco</w:t>
      </w:r>
      <w:r w:rsidRPr="00D25EB2">
        <w:rPr>
          <w:rFonts w:ascii="Times New Roman" w:hAnsi="Times New Roman" w:cs="Times New Roman"/>
          <w:color w:val="000000"/>
        </w:rPr>
        <w:t>l (</w:t>
      </w:r>
      <w:r w:rsidR="00D25EB2" w:rsidRPr="00D25EB2">
        <w:rPr>
          <w:rFonts w:ascii="Times New Roman" w:hAnsi="Times New Roman" w:cs="Times New Roman"/>
          <w:color w:val="000000"/>
        </w:rPr>
        <w:t>C</w:t>
      </w:r>
      <w:r w:rsidR="00D25EB2">
        <w:rPr>
          <w:rFonts w:ascii="Times New Roman" w:hAnsi="Times New Roman" w:cs="Times New Roman"/>
          <w:color w:val="000000"/>
        </w:rPr>
        <w:t xml:space="preserve">NPS </w:t>
      </w:r>
      <w:r w:rsidR="00B323FE">
        <w:rPr>
          <w:rFonts w:ascii="Times New Roman" w:hAnsi="Times New Roman" w:cs="Times New Roman"/>
          <w:color w:val="000000"/>
        </w:rPr>
        <w:t xml:space="preserve">2011, </w:t>
      </w:r>
      <w:r w:rsidR="00D25EB2" w:rsidRPr="00D25EB2">
        <w:rPr>
          <w:rFonts w:ascii="Times New Roman" w:hAnsi="Times New Roman" w:cs="Times New Roman"/>
          <w:color w:val="000000"/>
        </w:rPr>
        <w:t>2014</w:t>
      </w:r>
      <w:r w:rsidRPr="00D25EB2">
        <w:rPr>
          <w:rFonts w:ascii="Times New Roman" w:hAnsi="Times New Roman" w:cs="Times New Roman"/>
          <w:color w:val="000000"/>
        </w:rPr>
        <w:t>).</w:t>
      </w:r>
      <w:r w:rsidRPr="004E2B10">
        <w:rPr>
          <w:rFonts w:ascii="Times New Roman" w:hAnsi="Times New Roman" w:cs="Times New Roman"/>
          <w:color w:val="000000"/>
        </w:rPr>
        <w:t xml:space="preserve"> The primary purpose was to develop a dynamic and accurate vegetation map for the </w:t>
      </w:r>
      <w:r w:rsidR="000858C3" w:rsidRPr="004E2B10">
        <w:rPr>
          <w:rFonts w:ascii="Times New Roman" w:hAnsi="Times New Roman" w:cs="Times New Roman"/>
          <w:color w:val="000000"/>
        </w:rPr>
        <w:t xml:space="preserve">Coachella </w:t>
      </w:r>
      <w:r w:rsidRPr="004E2B10">
        <w:rPr>
          <w:rFonts w:ascii="Times New Roman" w:hAnsi="Times New Roman" w:cs="Times New Roman"/>
          <w:color w:val="000000"/>
        </w:rPr>
        <w:t xml:space="preserve">Valley </w:t>
      </w:r>
      <w:r w:rsidR="00BB1C03" w:rsidRPr="00BB1C03">
        <w:rPr>
          <w:rFonts w:ascii="Times New Roman" w:hAnsi="Times New Roman" w:cs="Times New Roman"/>
          <w:color w:val="000000"/>
        </w:rPr>
        <w:t xml:space="preserve">Mecca Hills and </w:t>
      </w:r>
      <w:proofErr w:type="spellStart"/>
      <w:r w:rsidR="00BB1C03" w:rsidRPr="00BB1C03">
        <w:rPr>
          <w:rFonts w:ascii="Times New Roman" w:hAnsi="Times New Roman" w:cs="Times New Roman"/>
          <w:color w:val="000000"/>
        </w:rPr>
        <w:t>Orocopia</w:t>
      </w:r>
      <w:proofErr w:type="spellEnd"/>
      <w:r w:rsidR="00BB1C03" w:rsidRPr="00BB1C03">
        <w:rPr>
          <w:rFonts w:ascii="Times New Roman" w:hAnsi="Times New Roman" w:cs="Times New Roman"/>
          <w:color w:val="000000"/>
        </w:rPr>
        <w:t xml:space="preserve"> Mountains Conservation Area</w:t>
      </w:r>
      <w:r w:rsidRPr="004E2B10">
        <w:rPr>
          <w:rFonts w:ascii="Times New Roman" w:hAnsi="Times New Roman" w:cs="Times New Roman"/>
          <w:color w:val="000000"/>
        </w:rPr>
        <w:t>, so that it may be applied to fu</w:t>
      </w:r>
      <w:r w:rsidR="00247207">
        <w:rPr>
          <w:rFonts w:ascii="Times New Roman" w:hAnsi="Times New Roman" w:cs="Times New Roman"/>
          <w:color w:val="000000"/>
        </w:rPr>
        <w:t>ture</w:t>
      </w:r>
      <w:r w:rsidRPr="004E2B10">
        <w:rPr>
          <w:rFonts w:ascii="Times New Roman" w:hAnsi="Times New Roman" w:cs="Times New Roman"/>
          <w:color w:val="000000"/>
        </w:rPr>
        <w:t xml:space="preserve"> conservation efforts, and assist with management of the 27 species and </w:t>
      </w:r>
      <w:r w:rsidR="00A075AF">
        <w:rPr>
          <w:rFonts w:ascii="Times New Roman" w:hAnsi="Times New Roman" w:cs="Times New Roman"/>
          <w:color w:val="000000"/>
        </w:rPr>
        <w:t xml:space="preserve">27 </w:t>
      </w:r>
      <w:r w:rsidRPr="004E2B10">
        <w:rPr>
          <w:rFonts w:ascii="Times New Roman" w:hAnsi="Times New Roman" w:cs="Times New Roman"/>
          <w:color w:val="000000"/>
        </w:rPr>
        <w:t>natural communities listed within the plan</w:t>
      </w:r>
      <w:r w:rsidRPr="00247207">
        <w:rPr>
          <w:rFonts w:ascii="Times New Roman" w:hAnsi="Times New Roman" w:cs="Times New Roman"/>
        </w:rPr>
        <w:t>. The map was produced by applying heads</w:t>
      </w:r>
      <w:r w:rsidRPr="00247207">
        <w:rPr>
          <w:rFonts w:asciiTheme="majorHAnsi" w:hAnsiTheme="majorHAnsi" w:cs="Times New Roman"/>
        </w:rPr>
        <w:t>‐</w:t>
      </w:r>
      <w:r w:rsidRPr="00247207">
        <w:rPr>
          <w:rFonts w:ascii="Times New Roman" w:hAnsi="Times New Roman" w:cs="Times New Roman"/>
        </w:rPr>
        <w:t>up digitizing techniques using a base of true</w:t>
      </w:r>
      <w:r w:rsidRPr="00247207">
        <w:rPr>
          <w:rFonts w:asciiTheme="majorHAnsi" w:hAnsiTheme="majorHAnsi" w:cs="Times New Roman"/>
        </w:rPr>
        <w:t>‐</w:t>
      </w:r>
      <w:r w:rsidRPr="00247207">
        <w:rPr>
          <w:rFonts w:ascii="Times New Roman" w:hAnsi="Times New Roman" w:cs="Times New Roman"/>
        </w:rPr>
        <w:t xml:space="preserve">color and color infrared 2013 six-inch </w:t>
      </w:r>
      <w:r w:rsidR="0057000E" w:rsidRPr="00247207">
        <w:rPr>
          <w:rFonts w:ascii="Times New Roman" w:hAnsi="Times New Roman" w:cs="Times New Roman"/>
        </w:rPr>
        <w:t xml:space="preserve">imagery from the </w:t>
      </w:r>
      <w:r w:rsidRPr="00247207">
        <w:rPr>
          <w:rFonts w:ascii="Times New Roman" w:hAnsi="Times New Roman" w:cs="Times New Roman"/>
        </w:rPr>
        <w:t>National Agricultural Imagery Program (NAIP)</w:t>
      </w:r>
      <w:r w:rsidR="000858C3" w:rsidRPr="00247207">
        <w:rPr>
          <w:rFonts w:ascii="Times New Roman" w:hAnsi="Times New Roman" w:cs="Times New Roman"/>
        </w:rPr>
        <w:t xml:space="preserve"> and local flight</w:t>
      </w:r>
      <w:r w:rsidR="0057000E" w:rsidRPr="00247207">
        <w:rPr>
          <w:rFonts w:ascii="Times New Roman" w:hAnsi="Times New Roman" w:cs="Times New Roman"/>
        </w:rPr>
        <w:t>s</w:t>
      </w:r>
      <w:r w:rsidRPr="00247207">
        <w:rPr>
          <w:rFonts w:ascii="Times New Roman" w:hAnsi="Times New Roman" w:cs="Times New Roman"/>
        </w:rPr>
        <w:t xml:space="preserve"> provided by </w:t>
      </w:r>
      <w:r w:rsidR="00A075AF" w:rsidRPr="00247207">
        <w:rPr>
          <w:rFonts w:ascii="Times New Roman" w:hAnsi="Times New Roman" w:cs="Times New Roman"/>
        </w:rPr>
        <w:t xml:space="preserve">the </w:t>
      </w:r>
      <w:r w:rsidRPr="00247207">
        <w:rPr>
          <w:rFonts w:ascii="Times New Roman" w:hAnsi="Times New Roman" w:cs="Times New Roman"/>
        </w:rPr>
        <w:t>C</w:t>
      </w:r>
      <w:r w:rsidR="00A075AF" w:rsidRPr="00247207">
        <w:rPr>
          <w:rFonts w:ascii="Times New Roman" w:hAnsi="Times New Roman" w:cs="Times New Roman"/>
        </w:rPr>
        <w:t xml:space="preserve">oachella </w:t>
      </w:r>
      <w:r w:rsidRPr="00247207">
        <w:rPr>
          <w:rFonts w:ascii="Times New Roman" w:hAnsi="Times New Roman" w:cs="Times New Roman"/>
        </w:rPr>
        <w:t>V</w:t>
      </w:r>
      <w:r w:rsidR="00A075AF" w:rsidRPr="00247207">
        <w:rPr>
          <w:rFonts w:ascii="Times New Roman" w:hAnsi="Times New Roman" w:cs="Times New Roman"/>
        </w:rPr>
        <w:t>alley Conservation Commission</w:t>
      </w:r>
      <w:r w:rsidR="000858C3" w:rsidRPr="00247207">
        <w:rPr>
          <w:rFonts w:ascii="Times New Roman" w:hAnsi="Times New Roman" w:cs="Times New Roman"/>
        </w:rPr>
        <w:t xml:space="preserve">. </w:t>
      </w:r>
      <w:r w:rsidR="00FC724F" w:rsidRPr="00247207">
        <w:rPr>
          <w:rFonts w:ascii="Times New Roman" w:hAnsi="Times New Roman" w:cs="Times New Roman"/>
        </w:rPr>
        <w:t>Map polygons were assessed for vegetation type, percent c</w:t>
      </w:r>
      <w:r w:rsidRPr="00247207">
        <w:rPr>
          <w:rFonts w:ascii="Times New Roman" w:hAnsi="Times New Roman" w:cs="Times New Roman"/>
        </w:rPr>
        <w:t xml:space="preserve">over, </w:t>
      </w:r>
      <w:r w:rsidR="00FC724F" w:rsidRPr="00247207">
        <w:rPr>
          <w:rFonts w:ascii="Times New Roman" w:hAnsi="Times New Roman" w:cs="Times New Roman"/>
        </w:rPr>
        <w:t>p</w:t>
      </w:r>
      <w:r w:rsidRPr="00247207">
        <w:rPr>
          <w:rFonts w:ascii="Times New Roman" w:hAnsi="Times New Roman" w:cs="Times New Roman"/>
        </w:rPr>
        <w:t>resence of e</w:t>
      </w:r>
      <w:r w:rsidR="00FC724F" w:rsidRPr="00247207">
        <w:rPr>
          <w:rFonts w:ascii="Times New Roman" w:hAnsi="Times New Roman" w:cs="Times New Roman"/>
        </w:rPr>
        <w:t xml:space="preserve">xotics, </w:t>
      </w:r>
      <w:r w:rsidR="00BA3049" w:rsidRPr="00247207">
        <w:rPr>
          <w:rFonts w:ascii="Times New Roman" w:hAnsi="Times New Roman" w:cs="Times New Roman"/>
        </w:rPr>
        <w:t xml:space="preserve">anthropogenic </w:t>
      </w:r>
      <w:r w:rsidR="00FC724F" w:rsidRPr="00247207">
        <w:rPr>
          <w:rFonts w:ascii="Times New Roman" w:hAnsi="Times New Roman" w:cs="Times New Roman"/>
        </w:rPr>
        <w:t>d</w:t>
      </w:r>
      <w:r w:rsidRPr="00247207">
        <w:rPr>
          <w:rFonts w:ascii="Times New Roman" w:hAnsi="Times New Roman" w:cs="Times New Roman"/>
        </w:rPr>
        <w:t>is</w:t>
      </w:r>
      <w:r w:rsidR="00FC724F" w:rsidRPr="00247207">
        <w:rPr>
          <w:rFonts w:ascii="Times New Roman" w:hAnsi="Times New Roman" w:cs="Times New Roman"/>
        </w:rPr>
        <w:t>turbance,</w:t>
      </w:r>
      <w:r w:rsidR="00BA3049" w:rsidRPr="00247207">
        <w:rPr>
          <w:rFonts w:ascii="Times New Roman" w:hAnsi="Times New Roman" w:cs="Times New Roman"/>
        </w:rPr>
        <w:t xml:space="preserve"> and</w:t>
      </w:r>
      <w:r w:rsidR="00FC724F" w:rsidRPr="00247207">
        <w:rPr>
          <w:rFonts w:ascii="Times New Roman" w:hAnsi="Times New Roman" w:cs="Times New Roman"/>
        </w:rPr>
        <w:t xml:space="preserve"> </w:t>
      </w:r>
      <w:proofErr w:type="spellStart"/>
      <w:r w:rsidR="00BA3049" w:rsidRPr="00247207">
        <w:rPr>
          <w:rFonts w:ascii="Times New Roman" w:hAnsi="Times New Roman" w:cs="Times New Roman"/>
        </w:rPr>
        <w:t>roadedness</w:t>
      </w:r>
      <w:proofErr w:type="spellEnd"/>
      <w:r w:rsidR="00FC724F" w:rsidRPr="00247207">
        <w:rPr>
          <w:rFonts w:ascii="Times New Roman" w:hAnsi="Times New Roman" w:cs="Times New Roman"/>
        </w:rPr>
        <w:t xml:space="preserve">. </w:t>
      </w:r>
    </w:p>
    <w:p w14:paraId="721C5824" w14:textId="188FC609" w:rsidR="00D059FF" w:rsidRPr="00F561E0" w:rsidRDefault="006A3777" w:rsidP="00FC1718">
      <w:pPr>
        <w:autoSpaceDE w:val="0"/>
        <w:autoSpaceDN w:val="0"/>
        <w:adjustRightInd w:val="0"/>
        <w:spacing w:before="0" w:after="0" w:line="240" w:lineRule="auto"/>
        <w:rPr>
          <w:rFonts w:cs="Times New Roman"/>
          <w:szCs w:val="24"/>
        </w:rPr>
      </w:pPr>
      <w:r>
        <w:rPr>
          <w:rFonts w:cs="Times New Roman"/>
          <w:szCs w:val="24"/>
        </w:rPr>
        <w:t>This, the</w:t>
      </w:r>
      <w:r w:rsidR="00FC724F" w:rsidRPr="00FC1718">
        <w:rPr>
          <w:rFonts w:cs="Times New Roman"/>
          <w:szCs w:val="24"/>
        </w:rPr>
        <w:t xml:space="preserve"> </w:t>
      </w:r>
      <w:r w:rsidR="00030FAF">
        <w:rPr>
          <w:rFonts w:cs="Times New Roman"/>
          <w:szCs w:val="24"/>
        </w:rPr>
        <w:t>current</w:t>
      </w:r>
      <w:r w:rsidR="00E0417A" w:rsidRPr="00FC1718">
        <w:rPr>
          <w:rFonts w:cs="Times New Roman"/>
          <w:szCs w:val="24"/>
        </w:rPr>
        <w:t xml:space="preserve"> version of the vegetat</w:t>
      </w:r>
      <w:r w:rsidR="00FC724F" w:rsidRPr="00FC1718">
        <w:rPr>
          <w:rFonts w:cs="Times New Roman"/>
          <w:szCs w:val="24"/>
        </w:rPr>
        <w:t>ion classification for the</w:t>
      </w:r>
      <w:r w:rsidR="008C7384" w:rsidRPr="00FC1718">
        <w:rPr>
          <w:rFonts w:cs="Times New Roman"/>
          <w:szCs w:val="24"/>
        </w:rPr>
        <w:t xml:space="preserve"> </w:t>
      </w:r>
      <w:r w:rsidR="00BB1C03" w:rsidRPr="00BB1C03">
        <w:rPr>
          <w:rFonts w:cs="Times New Roman"/>
          <w:szCs w:val="24"/>
        </w:rPr>
        <w:t xml:space="preserve">Mecca Hills and </w:t>
      </w:r>
      <w:proofErr w:type="spellStart"/>
      <w:r w:rsidR="00BB1C03" w:rsidRPr="00BB1C03">
        <w:rPr>
          <w:rFonts w:cs="Times New Roman"/>
          <w:szCs w:val="24"/>
        </w:rPr>
        <w:t>Orocopia</w:t>
      </w:r>
      <w:proofErr w:type="spellEnd"/>
      <w:r w:rsidR="00BB1C03" w:rsidRPr="00BB1C03">
        <w:rPr>
          <w:rFonts w:cs="Times New Roman"/>
          <w:szCs w:val="24"/>
        </w:rPr>
        <w:t xml:space="preserve"> Mountains Conservation Area</w:t>
      </w:r>
      <w:r w:rsidR="00FC724F" w:rsidRPr="00FC1718">
        <w:rPr>
          <w:rFonts w:cs="Times New Roman"/>
          <w:szCs w:val="24"/>
        </w:rPr>
        <w:t xml:space="preserve"> of the Coachella Valley M</w:t>
      </w:r>
      <w:r w:rsidR="00BB1C03">
        <w:rPr>
          <w:rFonts w:cs="Times New Roman"/>
          <w:szCs w:val="24"/>
        </w:rPr>
        <w:t>SHCP</w:t>
      </w:r>
      <w:r w:rsidR="00EF7E2F">
        <w:rPr>
          <w:rFonts w:cs="Times New Roman"/>
          <w:szCs w:val="24"/>
        </w:rPr>
        <w:t xml:space="preserve"> includes 1,149</w:t>
      </w:r>
      <w:r w:rsidR="008C7384" w:rsidRPr="00FC1718">
        <w:rPr>
          <w:rFonts w:cs="Times New Roman"/>
          <w:szCs w:val="24"/>
        </w:rPr>
        <w:t xml:space="preserve"> polygons </w:t>
      </w:r>
      <w:r w:rsidR="008C7384" w:rsidRPr="00247207">
        <w:rPr>
          <w:rFonts w:cs="Times New Roman"/>
          <w:szCs w:val="24"/>
        </w:rPr>
        <w:t xml:space="preserve">with </w:t>
      </w:r>
      <w:r w:rsidR="00EF7E2F">
        <w:rPr>
          <w:rFonts w:cs="Times New Roman"/>
          <w:szCs w:val="24"/>
        </w:rPr>
        <w:t>24</w:t>
      </w:r>
      <w:r w:rsidR="00FC724F" w:rsidRPr="00FC1718">
        <w:rPr>
          <w:rFonts w:cs="Times New Roman"/>
          <w:szCs w:val="24"/>
        </w:rPr>
        <w:t xml:space="preserve"> Alliances and </w:t>
      </w:r>
      <w:r w:rsidR="00EF7E2F">
        <w:rPr>
          <w:rFonts w:cs="Times New Roman"/>
          <w:szCs w:val="24"/>
        </w:rPr>
        <w:t>65</w:t>
      </w:r>
      <w:r w:rsidR="00E0417A" w:rsidRPr="00FC1718">
        <w:rPr>
          <w:rFonts w:cs="Times New Roman"/>
          <w:szCs w:val="24"/>
        </w:rPr>
        <w:t xml:space="preserve"> Associati</w:t>
      </w:r>
      <w:r w:rsidR="00FC724F" w:rsidRPr="00FC1718">
        <w:rPr>
          <w:rFonts w:cs="Times New Roman"/>
          <w:szCs w:val="24"/>
        </w:rPr>
        <w:t>ons</w:t>
      </w:r>
      <w:r w:rsidR="008C7384" w:rsidRPr="00FC1718">
        <w:rPr>
          <w:rFonts w:cs="Times New Roman"/>
          <w:szCs w:val="24"/>
        </w:rPr>
        <w:t xml:space="preserve">. </w:t>
      </w:r>
      <w:r w:rsidR="00247207">
        <w:rPr>
          <w:rFonts w:cs="Times New Roman"/>
          <w:szCs w:val="24"/>
        </w:rPr>
        <w:t>Alliances were assigned for all polygons, and the additional Association attribute was assigned where field plot data (</w:t>
      </w:r>
      <w:r w:rsidR="00F561E0">
        <w:rPr>
          <w:rFonts w:cs="Times New Roman"/>
          <w:szCs w:val="24"/>
        </w:rPr>
        <w:t>Vegetation Assessment</w:t>
      </w:r>
      <w:r w:rsidR="00247207">
        <w:rPr>
          <w:rFonts w:cs="Times New Roman"/>
          <w:szCs w:val="24"/>
        </w:rPr>
        <w:t xml:space="preserve"> plot) was available within the polygon boundaries</w:t>
      </w:r>
      <w:r w:rsidR="00247207" w:rsidRPr="00CB7104">
        <w:rPr>
          <w:rFonts w:cs="Times New Roman"/>
          <w:szCs w:val="24"/>
        </w:rPr>
        <w:t xml:space="preserve">. </w:t>
      </w:r>
      <w:r w:rsidR="008C7384" w:rsidRPr="00CB7104">
        <w:rPr>
          <w:rFonts w:cs="Times New Roman"/>
          <w:szCs w:val="24"/>
        </w:rPr>
        <w:t xml:space="preserve">This unit has </w:t>
      </w:r>
      <w:r w:rsidR="00F561E0">
        <w:rPr>
          <w:rFonts w:cs="Times New Roman"/>
          <w:szCs w:val="24"/>
        </w:rPr>
        <w:t>two</w:t>
      </w:r>
      <w:r w:rsidR="00E0417A" w:rsidRPr="00CB7104">
        <w:rPr>
          <w:rFonts w:cs="Times New Roman"/>
          <w:szCs w:val="24"/>
        </w:rPr>
        <w:t xml:space="preserve"> map classes that have less than 2% absolute vegetation cover,</w:t>
      </w:r>
      <w:r w:rsidR="00362C2C" w:rsidRPr="00CB7104">
        <w:rPr>
          <w:rFonts w:cs="Times New Roman"/>
          <w:szCs w:val="24"/>
        </w:rPr>
        <w:t xml:space="preserve"> including</w:t>
      </w:r>
      <w:r w:rsidR="00E0417A" w:rsidRPr="00CB7104">
        <w:rPr>
          <w:rFonts w:cs="Times New Roman"/>
          <w:szCs w:val="24"/>
        </w:rPr>
        <w:t xml:space="preserve"> Disturbed/Built-Up, </w:t>
      </w:r>
      <w:r w:rsidR="003B1D7F">
        <w:rPr>
          <w:rFonts w:cs="Times New Roman"/>
          <w:szCs w:val="24"/>
        </w:rPr>
        <w:t>a generic Non-V</w:t>
      </w:r>
      <w:r w:rsidR="00E0417A" w:rsidRPr="00CB7104">
        <w:rPr>
          <w:rFonts w:cs="Times New Roman"/>
          <w:szCs w:val="24"/>
        </w:rPr>
        <w:t xml:space="preserve">egetated Habitat type. The largest amount of land cover </w:t>
      </w:r>
      <w:r w:rsidR="00F561E0">
        <w:rPr>
          <w:rFonts w:cs="Times New Roman"/>
          <w:szCs w:val="24"/>
        </w:rPr>
        <w:t>is of the Non-Vegetated Habitat type, encompassing 69,600 acres (</w:t>
      </w:r>
      <w:r w:rsidR="003B1D7F">
        <w:rPr>
          <w:rFonts w:cs="Times New Roman"/>
          <w:szCs w:val="24"/>
        </w:rPr>
        <w:t xml:space="preserve">28,200 ha). Of the alliances within the vegetated areas, the largest amount of </w:t>
      </w:r>
      <w:r w:rsidR="00F561E0">
        <w:rPr>
          <w:rFonts w:cs="Times New Roman"/>
          <w:szCs w:val="24"/>
        </w:rPr>
        <w:t xml:space="preserve">vegetation area </w:t>
      </w:r>
      <w:r w:rsidR="00E0417A" w:rsidRPr="00CB7104">
        <w:rPr>
          <w:rFonts w:cs="Times New Roman"/>
          <w:szCs w:val="24"/>
        </w:rPr>
        <w:t xml:space="preserve">is classified under the </w:t>
      </w:r>
      <w:proofErr w:type="spellStart"/>
      <w:r w:rsidR="00BA3049" w:rsidRPr="00CB7104">
        <w:rPr>
          <w:rFonts w:cs="Times New Roman"/>
          <w:i/>
          <w:szCs w:val="24"/>
        </w:rPr>
        <w:t>Larrea</w:t>
      </w:r>
      <w:proofErr w:type="spellEnd"/>
      <w:r w:rsidR="00BA3049" w:rsidRPr="00CB7104">
        <w:rPr>
          <w:rFonts w:cs="Times New Roman"/>
          <w:i/>
          <w:szCs w:val="24"/>
        </w:rPr>
        <w:t xml:space="preserve"> </w:t>
      </w:r>
      <w:r w:rsidR="00F561E0">
        <w:rPr>
          <w:rFonts w:cs="Times New Roman"/>
          <w:i/>
          <w:szCs w:val="24"/>
        </w:rPr>
        <w:t>tridentate-</w:t>
      </w:r>
      <w:proofErr w:type="spellStart"/>
      <w:r w:rsidR="00F561E0">
        <w:rPr>
          <w:rFonts w:cs="Times New Roman"/>
          <w:i/>
          <w:szCs w:val="24"/>
        </w:rPr>
        <w:t>Encelia</w:t>
      </w:r>
      <w:proofErr w:type="spellEnd"/>
      <w:r w:rsidR="00F561E0">
        <w:rPr>
          <w:rFonts w:cs="Times New Roman"/>
          <w:i/>
          <w:szCs w:val="24"/>
        </w:rPr>
        <w:t xml:space="preserve"> </w:t>
      </w:r>
      <w:proofErr w:type="spellStart"/>
      <w:r w:rsidR="00F561E0">
        <w:rPr>
          <w:rFonts w:cs="Times New Roman"/>
          <w:i/>
          <w:szCs w:val="24"/>
        </w:rPr>
        <w:t>farinosa</w:t>
      </w:r>
      <w:proofErr w:type="spellEnd"/>
      <w:r w:rsidR="00BA3049" w:rsidRPr="00CB7104">
        <w:rPr>
          <w:rFonts w:cs="Times New Roman"/>
          <w:i/>
          <w:szCs w:val="24"/>
        </w:rPr>
        <w:t xml:space="preserve"> </w:t>
      </w:r>
      <w:proofErr w:type="spellStart"/>
      <w:r w:rsidR="00625398" w:rsidRPr="00CB7104">
        <w:rPr>
          <w:rFonts w:cs="Times New Roman"/>
          <w:szCs w:val="24"/>
        </w:rPr>
        <w:t>Shrubland</w:t>
      </w:r>
      <w:proofErr w:type="spellEnd"/>
      <w:r w:rsidR="00625398" w:rsidRPr="00CB7104">
        <w:rPr>
          <w:rFonts w:cs="Times New Roman"/>
          <w:szCs w:val="24"/>
        </w:rPr>
        <w:t xml:space="preserve"> Alliance</w:t>
      </w:r>
      <w:r w:rsidR="00E0417A" w:rsidRPr="00CB7104">
        <w:rPr>
          <w:rFonts w:cs="Times New Roman"/>
          <w:szCs w:val="24"/>
        </w:rPr>
        <w:t>. This All</w:t>
      </w:r>
      <w:r w:rsidR="005A14F0" w:rsidRPr="00CB7104">
        <w:rPr>
          <w:rFonts w:cs="Times New Roman"/>
          <w:szCs w:val="24"/>
        </w:rPr>
        <w:t xml:space="preserve">iance covers a total of </w:t>
      </w:r>
      <w:r w:rsidR="00F561E0">
        <w:rPr>
          <w:rFonts w:cs="Times New Roman"/>
          <w:szCs w:val="24"/>
        </w:rPr>
        <w:t>12,730</w:t>
      </w:r>
      <w:r w:rsidR="00CB7104" w:rsidRPr="00CB7104">
        <w:rPr>
          <w:rFonts w:cs="Times New Roman"/>
          <w:szCs w:val="24"/>
        </w:rPr>
        <w:t xml:space="preserve"> acres</w:t>
      </w:r>
      <w:r w:rsidR="00F561E0">
        <w:rPr>
          <w:rFonts w:cs="Times New Roman"/>
          <w:szCs w:val="24"/>
        </w:rPr>
        <w:t xml:space="preserve"> (5152 ha), representing 11.3</w:t>
      </w:r>
      <w:r w:rsidR="005A14F0" w:rsidRPr="00CB7104">
        <w:rPr>
          <w:rFonts w:cs="Times New Roman"/>
          <w:szCs w:val="24"/>
        </w:rPr>
        <w:t>% of the total area within the map</w:t>
      </w:r>
      <w:r w:rsidR="00E0417A" w:rsidRPr="00CB7104">
        <w:rPr>
          <w:rFonts w:cs="Times New Roman"/>
          <w:szCs w:val="24"/>
        </w:rPr>
        <w:t xml:space="preserve">. </w:t>
      </w:r>
      <w:r w:rsidR="003B1D7F">
        <w:rPr>
          <w:rFonts w:cs="Times New Roman"/>
          <w:szCs w:val="24"/>
        </w:rPr>
        <w:t xml:space="preserve">For most alliances occurring in expansive areas, a minimum mapping unit of 2.47 acres (1 ha) was observed. </w:t>
      </w:r>
      <w:r w:rsidR="005A14F0" w:rsidRPr="00CB7104">
        <w:rPr>
          <w:rFonts w:cs="Times New Roman"/>
          <w:szCs w:val="24"/>
        </w:rPr>
        <w:t xml:space="preserve">To better focus on conservation of particular habitats, there are several alliances </w:t>
      </w:r>
      <w:r w:rsidR="00994839" w:rsidRPr="00CB7104">
        <w:rPr>
          <w:rFonts w:cs="Times New Roman"/>
          <w:szCs w:val="24"/>
        </w:rPr>
        <w:t xml:space="preserve">where the minimum mapping unit (MMU) is less than an acre; including </w:t>
      </w:r>
      <w:proofErr w:type="spellStart"/>
      <w:r w:rsidR="000052C4" w:rsidRPr="00CB7104">
        <w:rPr>
          <w:rFonts w:cs="Times New Roman"/>
          <w:i/>
          <w:szCs w:val="24"/>
        </w:rPr>
        <w:t>Prosopis</w:t>
      </w:r>
      <w:proofErr w:type="spellEnd"/>
      <w:r w:rsidR="000052C4" w:rsidRPr="00CB7104">
        <w:rPr>
          <w:rFonts w:cs="Times New Roman"/>
          <w:i/>
          <w:szCs w:val="24"/>
        </w:rPr>
        <w:t xml:space="preserve"> </w:t>
      </w:r>
      <w:proofErr w:type="spellStart"/>
      <w:r w:rsidR="000052C4" w:rsidRPr="00CB7104">
        <w:rPr>
          <w:rFonts w:cs="Times New Roman"/>
          <w:i/>
          <w:szCs w:val="24"/>
        </w:rPr>
        <w:t>glandulosa</w:t>
      </w:r>
      <w:proofErr w:type="spellEnd"/>
      <w:r w:rsidR="00CB7104">
        <w:rPr>
          <w:rFonts w:cs="Times New Roman"/>
          <w:szCs w:val="24"/>
        </w:rPr>
        <w:t xml:space="preserve"> Woodland Alliance, </w:t>
      </w:r>
      <w:proofErr w:type="spellStart"/>
      <w:r w:rsidR="00C37B79">
        <w:rPr>
          <w:rFonts w:cs="Times New Roman"/>
          <w:i/>
          <w:szCs w:val="24"/>
        </w:rPr>
        <w:t>Xylo</w:t>
      </w:r>
      <w:r w:rsidR="00CB7104" w:rsidRPr="00CB7104">
        <w:rPr>
          <w:rFonts w:cs="Times New Roman"/>
          <w:i/>
          <w:szCs w:val="24"/>
        </w:rPr>
        <w:t>rhiza</w:t>
      </w:r>
      <w:proofErr w:type="spellEnd"/>
      <w:r w:rsidR="00CB7104" w:rsidRPr="00CB7104">
        <w:rPr>
          <w:rFonts w:cs="Times New Roman"/>
          <w:i/>
          <w:szCs w:val="24"/>
        </w:rPr>
        <w:t xml:space="preserve"> </w:t>
      </w:r>
      <w:proofErr w:type="spellStart"/>
      <w:r w:rsidR="00CB7104" w:rsidRPr="00CB7104">
        <w:rPr>
          <w:rFonts w:cs="Times New Roman"/>
          <w:i/>
          <w:szCs w:val="24"/>
        </w:rPr>
        <w:t>cognata</w:t>
      </w:r>
      <w:proofErr w:type="spellEnd"/>
      <w:r w:rsidR="00CB7104">
        <w:rPr>
          <w:rFonts w:cs="Times New Roman"/>
          <w:szCs w:val="24"/>
        </w:rPr>
        <w:t xml:space="preserve"> Provis</w:t>
      </w:r>
      <w:r w:rsidR="003B1D7F">
        <w:rPr>
          <w:rFonts w:cs="Times New Roman"/>
          <w:szCs w:val="24"/>
        </w:rPr>
        <w:t xml:space="preserve">ional Alliance (MMU 0.3 acres and </w:t>
      </w:r>
      <w:r w:rsidR="000052C4" w:rsidRPr="00CB7104">
        <w:rPr>
          <w:rFonts w:cs="Times New Roman"/>
          <w:szCs w:val="24"/>
        </w:rPr>
        <w:t xml:space="preserve">MMU </w:t>
      </w:r>
      <w:r w:rsidR="00CB7104">
        <w:rPr>
          <w:rFonts w:cs="Times New Roman"/>
          <w:szCs w:val="24"/>
        </w:rPr>
        <w:t>0</w:t>
      </w:r>
      <w:r w:rsidR="000052C4" w:rsidRPr="00CB7104">
        <w:rPr>
          <w:rFonts w:cs="Times New Roman"/>
          <w:szCs w:val="24"/>
        </w:rPr>
        <w:t xml:space="preserve">.5 </w:t>
      </w:r>
      <w:r w:rsidR="000052C4" w:rsidRPr="00CB7104">
        <w:rPr>
          <w:rFonts w:cs="Times New Roman"/>
          <w:szCs w:val="24"/>
        </w:rPr>
        <w:lastRenderedPageBreak/>
        <w:t>acres</w:t>
      </w:r>
      <w:r w:rsidR="003B1D7F">
        <w:rPr>
          <w:rFonts w:cs="Times New Roman"/>
          <w:szCs w:val="24"/>
        </w:rPr>
        <w:t>, respectively</w:t>
      </w:r>
      <w:r w:rsidR="000052C4" w:rsidRPr="00CB7104">
        <w:rPr>
          <w:rFonts w:cs="Times New Roman"/>
          <w:szCs w:val="24"/>
        </w:rPr>
        <w:t xml:space="preserve">), and </w:t>
      </w:r>
      <w:proofErr w:type="spellStart"/>
      <w:r w:rsidR="00C37B79">
        <w:rPr>
          <w:rFonts w:cs="Times New Roman"/>
          <w:i/>
          <w:szCs w:val="24"/>
        </w:rPr>
        <w:t>Washingtonia</w:t>
      </w:r>
      <w:proofErr w:type="spellEnd"/>
      <w:r w:rsidR="00C37B79">
        <w:rPr>
          <w:rFonts w:cs="Times New Roman"/>
          <w:i/>
          <w:szCs w:val="24"/>
        </w:rPr>
        <w:t xml:space="preserve"> </w:t>
      </w:r>
      <w:proofErr w:type="spellStart"/>
      <w:r w:rsidR="00C37B79">
        <w:rPr>
          <w:rFonts w:cs="Times New Roman"/>
          <w:i/>
          <w:szCs w:val="24"/>
        </w:rPr>
        <w:t>fil</w:t>
      </w:r>
      <w:r w:rsidR="000052C4" w:rsidRPr="00CB7104">
        <w:rPr>
          <w:rFonts w:cs="Times New Roman"/>
          <w:i/>
          <w:szCs w:val="24"/>
        </w:rPr>
        <w:t>ifera</w:t>
      </w:r>
      <w:proofErr w:type="spellEnd"/>
      <w:r w:rsidR="000052C4" w:rsidRPr="00CB7104">
        <w:rPr>
          <w:rFonts w:cs="Times New Roman"/>
          <w:i/>
          <w:szCs w:val="24"/>
        </w:rPr>
        <w:t xml:space="preserve"> </w:t>
      </w:r>
      <w:proofErr w:type="spellStart"/>
      <w:r w:rsidR="000052C4" w:rsidRPr="00CB7104">
        <w:rPr>
          <w:rFonts w:cs="Times New Roman"/>
          <w:szCs w:val="24"/>
        </w:rPr>
        <w:t>Shrubland</w:t>
      </w:r>
      <w:proofErr w:type="spellEnd"/>
      <w:r w:rsidR="000052C4" w:rsidRPr="00CB7104">
        <w:rPr>
          <w:rFonts w:cs="Times New Roman"/>
          <w:szCs w:val="24"/>
        </w:rPr>
        <w:t xml:space="preserve"> Alliance (MMU </w:t>
      </w:r>
      <w:r w:rsidR="00CB7104">
        <w:rPr>
          <w:rFonts w:cs="Times New Roman"/>
          <w:szCs w:val="24"/>
        </w:rPr>
        <w:t>0</w:t>
      </w:r>
      <w:r w:rsidR="000052C4" w:rsidRPr="00CB7104">
        <w:rPr>
          <w:rFonts w:cs="Times New Roman"/>
          <w:szCs w:val="24"/>
        </w:rPr>
        <w:t xml:space="preserve">.34 acres), as well as </w:t>
      </w:r>
      <w:r w:rsidR="00994839" w:rsidRPr="00CB7104">
        <w:rPr>
          <w:rFonts w:cs="Times New Roman"/>
          <w:szCs w:val="24"/>
        </w:rPr>
        <w:t>wetl</w:t>
      </w:r>
      <w:r w:rsidR="000052C4" w:rsidRPr="00CB7104">
        <w:rPr>
          <w:rFonts w:cs="Times New Roman"/>
          <w:szCs w:val="24"/>
        </w:rPr>
        <w:t xml:space="preserve">ands and certain wash types which displayed complexity that would necessitate delineation. </w:t>
      </w:r>
      <w:r w:rsidR="00FC1718" w:rsidRPr="00FC1718">
        <w:rPr>
          <w:rFonts w:cs="Times New Roman"/>
          <w:color w:val="000000"/>
          <w:szCs w:val="24"/>
        </w:rPr>
        <w:t>This report and accompanying data are to be released at the end of</w:t>
      </w:r>
      <w:r w:rsidR="00CB7104">
        <w:rPr>
          <w:rFonts w:cs="Times New Roman"/>
          <w:color w:val="000000"/>
          <w:szCs w:val="24"/>
        </w:rPr>
        <w:t xml:space="preserve"> 2015</w:t>
      </w:r>
      <w:r w:rsidR="007D68B2">
        <w:rPr>
          <w:rFonts w:cs="Times New Roman"/>
          <w:color w:val="000000"/>
          <w:szCs w:val="24"/>
        </w:rPr>
        <w:t xml:space="preserve">. Periodically, a </w:t>
      </w:r>
      <w:r w:rsidR="00FC1718" w:rsidRPr="00FC1718">
        <w:rPr>
          <w:rFonts w:cs="Times New Roman"/>
          <w:color w:val="000000"/>
          <w:szCs w:val="24"/>
        </w:rPr>
        <w:t xml:space="preserve">review of </w:t>
      </w:r>
      <w:r w:rsidR="007D68B2">
        <w:rPr>
          <w:rFonts w:cs="Times New Roman"/>
          <w:color w:val="000000"/>
          <w:szCs w:val="24"/>
        </w:rPr>
        <w:t xml:space="preserve">the original </w:t>
      </w:r>
      <w:r w:rsidR="00FC1718" w:rsidRPr="00FC1718">
        <w:rPr>
          <w:rFonts w:cs="Times New Roman"/>
          <w:color w:val="000000"/>
          <w:szCs w:val="24"/>
        </w:rPr>
        <w:t xml:space="preserve">polygons and </w:t>
      </w:r>
      <w:r w:rsidR="007D68B2">
        <w:rPr>
          <w:rFonts w:cs="Times New Roman"/>
          <w:color w:val="000000"/>
          <w:szCs w:val="24"/>
        </w:rPr>
        <w:t>fieldwork will be performed</w:t>
      </w:r>
      <w:r w:rsidR="000052C4">
        <w:rPr>
          <w:rFonts w:cs="Times New Roman"/>
          <w:color w:val="000000"/>
          <w:szCs w:val="24"/>
        </w:rPr>
        <w:t xml:space="preserve"> to update the map and determine change across the landscape</w:t>
      </w:r>
      <w:r w:rsidR="007D68B2">
        <w:rPr>
          <w:rFonts w:cs="Times New Roman"/>
          <w:color w:val="000000"/>
          <w:szCs w:val="24"/>
        </w:rPr>
        <w:t xml:space="preserve">. </w:t>
      </w:r>
    </w:p>
    <w:p w14:paraId="446E5C15" w14:textId="77777777" w:rsidR="000052C4" w:rsidRDefault="000052C4" w:rsidP="00FC1718">
      <w:pPr>
        <w:autoSpaceDE w:val="0"/>
        <w:autoSpaceDN w:val="0"/>
        <w:adjustRightInd w:val="0"/>
        <w:spacing w:before="0" w:after="0" w:line="240" w:lineRule="auto"/>
        <w:rPr>
          <w:rFonts w:cs="Times New Roman"/>
          <w:color w:val="000000"/>
          <w:szCs w:val="24"/>
        </w:rPr>
      </w:pPr>
    </w:p>
    <w:p w14:paraId="58CF66F9" w14:textId="77777777" w:rsidR="000052C4" w:rsidRPr="00FC1718" w:rsidRDefault="000052C4" w:rsidP="00FC1718">
      <w:pPr>
        <w:autoSpaceDE w:val="0"/>
        <w:autoSpaceDN w:val="0"/>
        <w:adjustRightInd w:val="0"/>
        <w:spacing w:before="0" w:after="0" w:line="240" w:lineRule="auto"/>
        <w:rPr>
          <w:rFonts w:cs="Times New Roman"/>
          <w:color w:val="000000"/>
          <w:szCs w:val="24"/>
        </w:rPr>
      </w:pPr>
    </w:p>
    <w:p w14:paraId="27AE3407" w14:textId="77777777" w:rsidR="00057119" w:rsidRPr="00057119" w:rsidRDefault="00057119" w:rsidP="00D059FF">
      <w:pPr>
        <w:pStyle w:val="Heading1"/>
        <w:rPr>
          <w:rFonts w:eastAsia="Calibri"/>
        </w:rPr>
      </w:pPr>
      <w:bookmarkStart w:id="1" w:name="_Toc438480311"/>
      <w:r w:rsidRPr="00057119">
        <w:rPr>
          <w:rFonts w:eastAsia="Calibri"/>
        </w:rPr>
        <w:t>Introductio</w:t>
      </w:r>
      <w:r w:rsidR="007D68B2">
        <w:rPr>
          <w:rFonts w:eastAsia="Calibri"/>
        </w:rPr>
        <w:t>n</w:t>
      </w:r>
      <w:bookmarkEnd w:id="1"/>
    </w:p>
    <w:p w14:paraId="0C3548C8" w14:textId="5EAD0861" w:rsidR="007B234E" w:rsidRDefault="00717E7F" w:rsidP="00717E7F">
      <w:pPr>
        <w:spacing w:line="240" w:lineRule="auto"/>
        <w:rPr>
          <w:szCs w:val="24"/>
        </w:rPr>
      </w:pPr>
      <w:bookmarkStart w:id="2" w:name="_Toc343156456"/>
      <w:r>
        <w:rPr>
          <w:bCs/>
          <w:szCs w:val="24"/>
        </w:rPr>
        <w:t xml:space="preserve">This vegetation map is a tool to help aid in species monitoring and management in the </w:t>
      </w:r>
      <w:r w:rsidR="00BB1C03" w:rsidRPr="00BB1C03">
        <w:rPr>
          <w:bCs/>
          <w:szCs w:val="24"/>
        </w:rPr>
        <w:t xml:space="preserve">Mecca Hills and </w:t>
      </w:r>
      <w:proofErr w:type="spellStart"/>
      <w:r w:rsidR="00BB1C03" w:rsidRPr="00BB1C03">
        <w:rPr>
          <w:bCs/>
          <w:szCs w:val="24"/>
        </w:rPr>
        <w:t>Orocopia</w:t>
      </w:r>
      <w:proofErr w:type="spellEnd"/>
      <w:r w:rsidR="00BB1C03" w:rsidRPr="00BB1C03">
        <w:rPr>
          <w:bCs/>
          <w:szCs w:val="24"/>
        </w:rPr>
        <w:t xml:space="preserve"> Mountains Conservation Area</w:t>
      </w:r>
      <w:r>
        <w:rPr>
          <w:bCs/>
          <w:szCs w:val="24"/>
        </w:rPr>
        <w:t xml:space="preserve"> of t</w:t>
      </w:r>
      <w:r w:rsidR="00813C8F" w:rsidRPr="004E2B10">
        <w:rPr>
          <w:bCs/>
          <w:szCs w:val="24"/>
        </w:rPr>
        <w:t xml:space="preserve">he Coachella Valley </w:t>
      </w:r>
      <w:r w:rsidR="00BB1C03">
        <w:rPr>
          <w:bCs/>
          <w:szCs w:val="24"/>
        </w:rPr>
        <w:t>MSHCP</w:t>
      </w:r>
      <w:r w:rsidR="00813C8F" w:rsidRPr="004E2B10">
        <w:rPr>
          <w:bCs/>
          <w:szCs w:val="24"/>
        </w:rPr>
        <w:t xml:space="preserve"> and Natural Community Conservation</w:t>
      </w:r>
      <w:r w:rsidR="00813C8F">
        <w:rPr>
          <w:bCs/>
          <w:szCs w:val="24"/>
        </w:rPr>
        <w:t xml:space="preserve"> Plan</w:t>
      </w:r>
      <w:r w:rsidR="00813C8F" w:rsidRPr="004E2B10">
        <w:rPr>
          <w:bCs/>
          <w:szCs w:val="24"/>
        </w:rPr>
        <w:t xml:space="preserve">. </w:t>
      </w:r>
      <w:r w:rsidR="00F03E90">
        <w:rPr>
          <w:rFonts w:eastAsia="Calibri"/>
          <w:szCs w:val="24"/>
        </w:rPr>
        <w:t xml:space="preserve">At the end </w:t>
      </w:r>
      <w:r w:rsidR="00F03E90" w:rsidRPr="00CF1C5E">
        <w:rPr>
          <w:rFonts w:eastAsia="Calibri" w:cs="Times New Roman"/>
          <w:szCs w:val="24"/>
        </w:rPr>
        <w:t>of the twentieth century, 27 species</w:t>
      </w:r>
      <w:r w:rsidR="00F03E90">
        <w:rPr>
          <w:rFonts w:eastAsia="Calibri"/>
          <w:szCs w:val="24"/>
        </w:rPr>
        <w:t xml:space="preserve"> and 27 vegetation communities</w:t>
      </w:r>
      <w:r w:rsidR="00F03E90" w:rsidRPr="00CF1C5E">
        <w:rPr>
          <w:rFonts w:eastAsia="Calibri" w:cs="Times New Roman"/>
          <w:szCs w:val="24"/>
        </w:rPr>
        <w:t xml:space="preserve"> in the Coachella Valley were identified as being affected by pressures of land development and conversion of habitats. </w:t>
      </w:r>
      <w:r w:rsidRPr="004E2B10">
        <w:rPr>
          <w:rFonts w:eastAsia="Calibri" w:cs="Times New Roman"/>
          <w:szCs w:val="24"/>
        </w:rPr>
        <w:t xml:space="preserve">The most direct threat to </w:t>
      </w:r>
      <w:r>
        <w:rPr>
          <w:rFonts w:eastAsia="Calibri" w:cs="Times New Roman"/>
          <w:szCs w:val="24"/>
        </w:rPr>
        <w:t xml:space="preserve">the </w:t>
      </w:r>
      <w:r w:rsidRPr="004E2B10">
        <w:rPr>
          <w:rFonts w:eastAsia="Calibri" w:cs="Times New Roman"/>
          <w:szCs w:val="24"/>
        </w:rPr>
        <w:t>biodiversity of the area is habitat loss. In the 1940s the area south of the Coachella Valley was converted to large scale agricultural operations, utilizing the new water available through the Coachella Canal. Over the next few decades, developme</w:t>
      </w:r>
      <w:r>
        <w:rPr>
          <w:rFonts w:eastAsia="Calibri" w:cs="Times New Roman"/>
          <w:szCs w:val="24"/>
        </w:rPr>
        <w:t xml:space="preserve">nt began to expand into the Aeolian sand areas. </w:t>
      </w:r>
      <w:r w:rsidR="00F03E90" w:rsidRPr="00CF1C5E">
        <w:rPr>
          <w:rFonts w:eastAsia="Calibri" w:cs="Times New Roman"/>
          <w:szCs w:val="24"/>
        </w:rPr>
        <w:t>From 1996 to 2008</w:t>
      </w:r>
      <w:r w:rsidR="00F03E90">
        <w:rPr>
          <w:rFonts w:eastAsia="Calibri"/>
          <w:szCs w:val="24"/>
        </w:rPr>
        <w:t>,</w:t>
      </w:r>
      <w:r w:rsidR="00F03E90" w:rsidRPr="00CF1C5E">
        <w:rPr>
          <w:rFonts w:eastAsia="Calibri" w:cs="Times New Roman"/>
          <w:szCs w:val="24"/>
        </w:rPr>
        <w:t xml:space="preserve"> citizens, scientists, land managers, and federal and state agencies of the Valley </w:t>
      </w:r>
      <w:r w:rsidR="00F03E90">
        <w:rPr>
          <w:rFonts w:eastAsia="Calibri"/>
          <w:szCs w:val="24"/>
        </w:rPr>
        <w:t>developed a</w:t>
      </w:r>
      <w:r w:rsidR="00F03E90" w:rsidRPr="00CF1C5E">
        <w:rPr>
          <w:rFonts w:eastAsia="Calibri" w:cs="Times New Roman"/>
          <w:szCs w:val="24"/>
        </w:rPr>
        <w:t xml:space="preserve"> conservation plan that offered protection to the</w:t>
      </w:r>
      <w:r w:rsidR="00F03E90">
        <w:rPr>
          <w:rFonts w:eastAsia="Calibri"/>
          <w:szCs w:val="24"/>
        </w:rPr>
        <w:t>se species and preserved over 250</w:t>
      </w:r>
      <w:r w:rsidR="00F03E90" w:rsidRPr="00CF1C5E">
        <w:rPr>
          <w:rFonts w:eastAsia="Calibri" w:cs="Times New Roman"/>
          <w:szCs w:val="24"/>
        </w:rPr>
        <w:t xml:space="preserve">,000 acres of open space. </w:t>
      </w:r>
      <w:r w:rsidR="00512E4A" w:rsidRPr="00CF1C5E">
        <w:rPr>
          <w:rFonts w:eastAsia="Calibri" w:cs="Times New Roman"/>
          <w:szCs w:val="24"/>
        </w:rPr>
        <w:t xml:space="preserve">The plan </w:t>
      </w:r>
      <w:r w:rsidR="00512E4A" w:rsidRPr="00CF1C5E">
        <w:rPr>
          <w:rFonts w:cs="Times New Roman"/>
          <w:szCs w:val="24"/>
        </w:rPr>
        <w:t xml:space="preserve">was approved </w:t>
      </w:r>
      <w:r w:rsidR="00512E4A" w:rsidRPr="00CF1C5E">
        <w:rPr>
          <w:rFonts w:eastAsia="Calibri" w:cs="Times New Roman"/>
          <w:szCs w:val="24"/>
        </w:rPr>
        <w:t xml:space="preserve">by federal and state agencies </w:t>
      </w:r>
      <w:r w:rsidR="00512E4A" w:rsidRPr="00CF1C5E">
        <w:rPr>
          <w:rFonts w:cs="Times New Roman"/>
          <w:szCs w:val="24"/>
        </w:rPr>
        <w:t xml:space="preserve">and was implemented in 2008, </w:t>
      </w:r>
      <w:r w:rsidR="00512E4A" w:rsidRPr="00CF1C5E">
        <w:rPr>
          <w:rFonts w:eastAsia="Calibri" w:cs="Times New Roman"/>
          <w:szCs w:val="24"/>
        </w:rPr>
        <w:t>all cities invol</w:t>
      </w:r>
      <w:r w:rsidR="00512E4A">
        <w:rPr>
          <w:rFonts w:eastAsia="Calibri"/>
          <w:szCs w:val="24"/>
        </w:rPr>
        <w:t xml:space="preserve">ved in the collaborative effort. </w:t>
      </w:r>
      <w:r w:rsidR="00512E4A" w:rsidRPr="004E2B10">
        <w:rPr>
          <w:rFonts w:eastAsia="Calibri" w:cs="Times New Roman"/>
          <w:szCs w:val="24"/>
        </w:rPr>
        <w:t>Currently, the Coachella Valley is home to some of the fastest growing cities in the United States, including Palm Des</w:t>
      </w:r>
      <w:r w:rsidR="00512E4A">
        <w:rPr>
          <w:rFonts w:eastAsia="Calibri" w:cs="Times New Roman"/>
          <w:szCs w:val="24"/>
        </w:rPr>
        <w:t>ert, Rancho Mirage, and Indio.</w:t>
      </w:r>
      <w:r w:rsidR="007B234E" w:rsidRPr="007B234E">
        <w:rPr>
          <w:szCs w:val="24"/>
        </w:rPr>
        <w:t xml:space="preserve"> </w:t>
      </w:r>
    </w:p>
    <w:p w14:paraId="4254CB11" w14:textId="77777777" w:rsidR="00E86C97" w:rsidRDefault="007B234E" w:rsidP="00717E7F">
      <w:pPr>
        <w:spacing w:line="240" w:lineRule="auto"/>
        <w:rPr>
          <w:sz w:val="20"/>
        </w:rPr>
      </w:pPr>
      <w:r w:rsidRPr="007B234E">
        <w:rPr>
          <w:rFonts w:eastAsia="Calibri" w:cs="Times New Roman"/>
          <w:noProof/>
          <w:szCs w:val="24"/>
          <w:lang w:bidi="ar-SA"/>
        </w:rPr>
        <w:drawing>
          <wp:inline distT="0" distB="0" distL="0" distR="0" wp14:anchorId="3460A8A2" wp14:editId="1A0ECEBF">
            <wp:extent cx="5295900" cy="3324225"/>
            <wp:effectExtent l="0" t="0" r="0" b="9525"/>
            <wp:docPr id="3" name="Picture 1" descr="CVMSHCP slide2"/>
            <wp:cNvGraphicFramePr/>
            <a:graphic xmlns:a="http://schemas.openxmlformats.org/drawingml/2006/main">
              <a:graphicData uri="http://schemas.openxmlformats.org/drawingml/2006/picture">
                <pic:pic xmlns:pic="http://schemas.openxmlformats.org/drawingml/2006/picture">
                  <pic:nvPicPr>
                    <pic:cNvPr id="54274" name="Picture 2" descr="CVMSHCP slide2"/>
                    <pic:cNvPicPr>
                      <a:picLocks noChangeAspect="1" noChangeArrowheads="1"/>
                    </pic:cNvPicPr>
                  </pic:nvPicPr>
                  <pic:blipFill>
                    <a:blip r:embed="rId14" cstate="print"/>
                    <a:srcRect l="879" t="3413" r="879" b="3413"/>
                    <a:stretch>
                      <a:fillRect/>
                    </a:stretch>
                  </pic:blipFill>
                  <pic:spPr bwMode="auto">
                    <a:xfrm>
                      <a:off x="0" y="0"/>
                      <a:ext cx="5299999" cy="3326798"/>
                    </a:xfrm>
                    <a:prstGeom prst="rect">
                      <a:avLst/>
                    </a:prstGeom>
                    <a:noFill/>
                    <a:ln w="9525">
                      <a:noFill/>
                      <a:miter lim="800000"/>
                      <a:headEnd/>
                      <a:tailEnd/>
                    </a:ln>
                  </pic:spPr>
                </pic:pic>
              </a:graphicData>
            </a:graphic>
          </wp:inline>
        </w:drawing>
      </w:r>
    </w:p>
    <w:p w14:paraId="7335D986" w14:textId="49FF180D" w:rsidR="00512E4A" w:rsidRDefault="007B234E" w:rsidP="00717E7F">
      <w:pPr>
        <w:spacing w:line="240" w:lineRule="auto"/>
        <w:rPr>
          <w:rFonts w:eastAsia="Calibri" w:cs="Times New Roman"/>
          <w:szCs w:val="24"/>
        </w:rPr>
      </w:pPr>
      <w:r w:rsidRPr="00BB6D80">
        <w:rPr>
          <w:sz w:val="20"/>
        </w:rPr>
        <w:t>Figure 1: Coachella Valley Multiple Species Habitat Conservation Plan Boundary in relationship to Joshua Tree National Park, the Santa Rosa and San Jacinto National Monument, the Coachella Valley USFWS Preserve, Wilderness areas, and the Salton Sea</w:t>
      </w:r>
      <w:r w:rsidR="00BB6D80" w:rsidRPr="00BB6D80">
        <w:rPr>
          <w:sz w:val="20"/>
        </w:rPr>
        <w:t>.</w:t>
      </w:r>
    </w:p>
    <w:p w14:paraId="01773EAF" w14:textId="77777777" w:rsidR="007B234E" w:rsidRDefault="007B234E" w:rsidP="00717E7F">
      <w:pPr>
        <w:spacing w:line="240" w:lineRule="auto"/>
        <w:rPr>
          <w:rFonts w:eastAsia="Calibri" w:cs="Times New Roman"/>
          <w:szCs w:val="24"/>
        </w:rPr>
      </w:pPr>
    </w:p>
    <w:p w14:paraId="56AC72C0" w14:textId="687D0EE5" w:rsidR="00847EB6" w:rsidRPr="007B234E" w:rsidRDefault="00F03E90" w:rsidP="007B234E">
      <w:pPr>
        <w:spacing w:line="240" w:lineRule="auto"/>
        <w:rPr>
          <w:rFonts w:eastAsia="Calibri"/>
          <w:szCs w:val="24"/>
        </w:rPr>
      </w:pPr>
      <w:r w:rsidRPr="00CF1C5E">
        <w:rPr>
          <w:rFonts w:eastAsia="Calibri" w:cs="Times New Roman"/>
          <w:szCs w:val="24"/>
        </w:rPr>
        <w:t xml:space="preserve">This comprehensive </w:t>
      </w:r>
      <w:r>
        <w:rPr>
          <w:rFonts w:eastAsia="Calibri"/>
          <w:szCs w:val="24"/>
        </w:rPr>
        <w:t xml:space="preserve">land planning essentially protects the </w:t>
      </w:r>
      <w:r w:rsidRPr="00CF1C5E">
        <w:rPr>
          <w:rFonts w:eastAsia="Calibri" w:cs="Times New Roman"/>
          <w:szCs w:val="24"/>
        </w:rPr>
        <w:t xml:space="preserve">ecological </w:t>
      </w:r>
      <w:r>
        <w:rPr>
          <w:rFonts w:eastAsia="Calibri"/>
          <w:szCs w:val="24"/>
        </w:rPr>
        <w:t xml:space="preserve">drivers and </w:t>
      </w:r>
      <w:r w:rsidRPr="00CF1C5E">
        <w:rPr>
          <w:rFonts w:eastAsia="Calibri" w:cs="Times New Roman"/>
          <w:szCs w:val="24"/>
        </w:rPr>
        <w:t>processes</w:t>
      </w:r>
      <w:r>
        <w:rPr>
          <w:rFonts w:eastAsia="Calibri"/>
          <w:szCs w:val="24"/>
        </w:rPr>
        <w:t xml:space="preserve"> to enhance sustainability of</w:t>
      </w:r>
      <w:r w:rsidRPr="00CF1C5E">
        <w:rPr>
          <w:rFonts w:eastAsia="Calibri" w:cs="Times New Roman"/>
          <w:szCs w:val="24"/>
        </w:rPr>
        <w:t xml:space="preserve"> commun</w:t>
      </w:r>
      <w:r>
        <w:rPr>
          <w:rFonts w:eastAsia="Calibri"/>
          <w:szCs w:val="24"/>
        </w:rPr>
        <w:t>ity bi</w:t>
      </w:r>
      <w:r w:rsidR="00BB6D80">
        <w:rPr>
          <w:rFonts w:eastAsia="Calibri"/>
          <w:szCs w:val="24"/>
        </w:rPr>
        <w:t>odiversity. The plan is science-</w:t>
      </w:r>
      <w:r>
        <w:rPr>
          <w:rFonts w:eastAsia="Calibri"/>
          <w:szCs w:val="24"/>
        </w:rPr>
        <w:t>based and investigates</w:t>
      </w:r>
      <w:r w:rsidR="00717E7F">
        <w:rPr>
          <w:rFonts w:eastAsia="Calibri"/>
          <w:szCs w:val="24"/>
        </w:rPr>
        <w:t xml:space="preserve"> hypotheses related to the persistence of</w:t>
      </w:r>
      <w:r w:rsidRPr="00CF1C5E">
        <w:rPr>
          <w:rFonts w:eastAsia="Calibri" w:cs="Times New Roman"/>
          <w:szCs w:val="24"/>
        </w:rPr>
        <w:t xml:space="preserve"> </w:t>
      </w:r>
      <w:r w:rsidR="00717E7F">
        <w:rPr>
          <w:rFonts w:eastAsia="Calibri"/>
          <w:szCs w:val="24"/>
        </w:rPr>
        <w:t>species on conservation</w:t>
      </w:r>
      <w:r w:rsidRPr="00CF1C5E">
        <w:rPr>
          <w:rFonts w:eastAsia="Calibri" w:cs="Times New Roman"/>
          <w:szCs w:val="24"/>
        </w:rPr>
        <w:t xml:space="preserve"> lands</w:t>
      </w:r>
      <w:r w:rsidR="00717E7F" w:rsidRPr="00717E7F">
        <w:rPr>
          <w:rFonts w:eastAsia="Calibri"/>
          <w:szCs w:val="24"/>
        </w:rPr>
        <w:t xml:space="preserve"> </w:t>
      </w:r>
      <w:r w:rsidR="00717E7F">
        <w:rPr>
          <w:rFonts w:eastAsia="Calibri"/>
          <w:szCs w:val="24"/>
        </w:rPr>
        <w:t>through adapting monitoring and management</w:t>
      </w:r>
      <w:r w:rsidRPr="00CF1C5E">
        <w:rPr>
          <w:rFonts w:eastAsia="Calibri" w:cs="Times New Roman"/>
          <w:szCs w:val="24"/>
        </w:rPr>
        <w:t xml:space="preserve">.  </w:t>
      </w:r>
      <w:r w:rsidR="00813C8F" w:rsidRPr="004E2B10">
        <w:rPr>
          <w:rFonts w:eastAsia="Calibri"/>
          <w:szCs w:val="24"/>
        </w:rPr>
        <w:t xml:space="preserve">The Coachella Valley </w:t>
      </w:r>
      <w:r w:rsidR="00813C8F">
        <w:rPr>
          <w:rFonts w:eastAsia="Calibri"/>
          <w:szCs w:val="24"/>
        </w:rPr>
        <w:t>is s</w:t>
      </w:r>
      <w:r w:rsidR="00717E7F">
        <w:rPr>
          <w:rFonts w:eastAsia="Calibri"/>
          <w:szCs w:val="24"/>
        </w:rPr>
        <w:t xml:space="preserve">ituated in the Colorado Desert which is situated on the </w:t>
      </w:r>
      <w:r w:rsidR="00813C8F">
        <w:rPr>
          <w:rFonts w:eastAsia="Calibri"/>
          <w:szCs w:val="24"/>
        </w:rPr>
        <w:t xml:space="preserve">northwest portion of the much larger Sonoran Desert, and consists </w:t>
      </w:r>
      <w:r w:rsidR="00813C8F" w:rsidRPr="004E2B10">
        <w:rPr>
          <w:rFonts w:eastAsia="Calibri"/>
          <w:szCs w:val="24"/>
        </w:rPr>
        <w:t>of a variety of habitats</w:t>
      </w:r>
      <w:r w:rsidR="00813C8F">
        <w:rPr>
          <w:rFonts w:eastAsia="Calibri"/>
          <w:szCs w:val="24"/>
        </w:rPr>
        <w:t>.</w:t>
      </w:r>
      <w:r w:rsidR="00813C8F" w:rsidRPr="004E2B10">
        <w:rPr>
          <w:rFonts w:eastAsia="Calibri"/>
          <w:szCs w:val="24"/>
        </w:rPr>
        <w:t xml:space="preserve"> </w:t>
      </w:r>
      <w:r w:rsidR="00BB6D80">
        <w:rPr>
          <w:rFonts w:eastAsia="Calibri"/>
          <w:szCs w:val="24"/>
        </w:rPr>
        <w:t>One hundred</w:t>
      </w:r>
      <w:r w:rsidR="00813C8F" w:rsidRPr="004E2B10">
        <w:rPr>
          <w:rFonts w:eastAsia="Calibri"/>
          <w:szCs w:val="24"/>
        </w:rPr>
        <w:t xml:space="preserve"> miles east of Los Angeles, it is bordered on the west by the San Jacinto</w:t>
      </w:r>
      <w:r w:rsidR="00BB6D80">
        <w:rPr>
          <w:rFonts w:eastAsia="Calibri"/>
          <w:szCs w:val="24"/>
        </w:rPr>
        <w:t>, San Gorgonio, and Santa Rosa Mountain R</w:t>
      </w:r>
      <w:r w:rsidR="00813C8F" w:rsidRPr="004E2B10">
        <w:rPr>
          <w:rFonts w:eastAsia="Calibri"/>
          <w:szCs w:val="24"/>
        </w:rPr>
        <w:t>anges</w:t>
      </w:r>
      <w:r w:rsidR="00BB6D80">
        <w:rPr>
          <w:rFonts w:eastAsia="Calibri"/>
          <w:szCs w:val="24"/>
        </w:rPr>
        <w:t xml:space="preserve">. The Valley lies </w:t>
      </w:r>
      <w:r w:rsidR="00813C8F" w:rsidRPr="004E2B10">
        <w:rPr>
          <w:rFonts w:eastAsia="Calibri"/>
          <w:szCs w:val="24"/>
        </w:rPr>
        <w:t>at the northw</w:t>
      </w:r>
      <w:r w:rsidR="00BB6D80">
        <w:rPr>
          <w:rFonts w:eastAsia="Calibri"/>
          <w:szCs w:val="24"/>
        </w:rPr>
        <w:t>est boundaries of the Colorado Desert, and to</w:t>
      </w:r>
      <w:r w:rsidR="00813C8F" w:rsidRPr="004E2B10">
        <w:rPr>
          <w:rFonts w:eastAsia="Calibri"/>
          <w:szCs w:val="24"/>
        </w:rPr>
        <w:t xml:space="preserve"> the east of the Valley lies the popular Salton Sea. The Coachella Valley is an extremely arid desert region that is characterized by </w:t>
      </w:r>
      <w:proofErr w:type="spellStart"/>
      <w:r w:rsidR="00813C8F" w:rsidRPr="004E2B10">
        <w:rPr>
          <w:rFonts w:eastAsia="Calibri"/>
          <w:szCs w:val="24"/>
        </w:rPr>
        <w:t>aeolian</w:t>
      </w:r>
      <w:proofErr w:type="spellEnd"/>
      <w:r w:rsidR="00813C8F" w:rsidRPr="004E2B10">
        <w:rPr>
          <w:rFonts w:eastAsia="Calibri"/>
          <w:szCs w:val="24"/>
        </w:rPr>
        <w:t xml:space="preserve"> sand communities, fan palm oases, creosote shrub, alluvial </w:t>
      </w:r>
      <w:r w:rsidR="00813C8F">
        <w:rPr>
          <w:rFonts w:eastAsia="Calibri"/>
          <w:szCs w:val="24"/>
        </w:rPr>
        <w:t>fan, and salt scrub communities.</w:t>
      </w:r>
    </w:p>
    <w:p w14:paraId="30BB0BEA" w14:textId="77777777" w:rsidR="00717E7F" w:rsidRDefault="00717E7F" w:rsidP="00512E4A">
      <w:pPr>
        <w:autoSpaceDE w:val="0"/>
        <w:autoSpaceDN w:val="0"/>
        <w:adjustRightInd w:val="0"/>
        <w:spacing w:before="0" w:after="0" w:line="240" w:lineRule="auto"/>
        <w:rPr>
          <w:rFonts w:eastAsia="Calibri"/>
          <w:szCs w:val="24"/>
        </w:rPr>
      </w:pPr>
      <w:r>
        <w:rPr>
          <w:rFonts w:cs="Times New Roman"/>
          <w:szCs w:val="24"/>
        </w:rPr>
        <w:t>Precipitation is the primary driver for vegetation growth in the Coachella Valley, which experiences both</w:t>
      </w:r>
      <w:r w:rsidRPr="00CF1C5E">
        <w:rPr>
          <w:rFonts w:cs="Times New Roman"/>
          <w:szCs w:val="24"/>
        </w:rPr>
        <w:t xml:space="preserve"> summer and winter precipitation events</w:t>
      </w:r>
      <w:r>
        <w:rPr>
          <w:rFonts w:cs="Times New Roman"/>
          <w:szCs w:val="24"/>
        </w:rPr>
        <w:t>. Rains</w:t>
      </w:r>
      <w:r w:rsidRPr="00CF1C5E">
        <w:rPr>
          <w:rFonts w:cs="Times New Roman"/>
          <w:szCs w:val="24"/>
        </w:rPr>
        <w:t xml:space="preserve"> are highly variable from year to year, </w:t>
      </w:r>
      <w:r>
        <w:rPr>
          <w:rFonts w:cs="Times New Roman"/>
          <w:szCs w:val="24"/>
        </w:rPr>
        <w:t xml:space="preserve">but tend to be more frequent at the far west of the Coachella Valley, due to the rain shadow of the San Jacinto, Santa Rosa, and San Bernardino mountain ranges. This causes a </w:t>
      </w:r>
      <w:r w:rsidRPr="00CF1C5E">
        <w:rPr>
          <w:rFonts w:cs="Times New Roman"/>
          <w:szCs w:val="24"/>
        </w:rPr>
        <w:t xml:space="preserve">gradient of increasing </w:t>
      </w:r>
      <w:r>
        <w:rPr>
          <w:rFonts w:cs="Times New Roman"/>
          <w:szCs w:val="24"/>
        </w:rPr>
        <w:t>temperature and aridness from west to east</w:t>
      </w:r>
      <w:r w:rsidRPr="00CF1C5E">
        <w:rPr>
          <w:rFonts w:cs="Times New Roman"/>
          <w:szCs w:val="24"/>
        </w:rPr>
        <w:t xml:space="preserve">, </w:t>
      </w:r>
      <w:r>
        <w:rPr>
          <w:rFonts w:cs="Times New Roman"/>
          <w:szCs w:val="24"/>
        </w:rPr>
        <w:t>as elevation decreases</w:t>
      </w:r>
      <w:r w:rsidRPr="00CF1C5E">
        <w:rPr>
          <w:rFonts w:cs="Times New Roman"/>
          <w:szCs w:val="24"/>
        </w:rPr>
        <w:t xml:space="preserve">. </w:t>
      </w:r>
      <w:r>
        <w:rPr>
          <w:rFonts w:cs="Times New Roman"/>
          <w:szCs w:val="24"/>
        </w:rPr>
        <w:t>During rare monsoonal events in</w:t>
      </w:r>
      <w:r w:rsidRPr="00CF1C5E">
        <w:rPr>
          <w:rFonts w:cs="Times New Roman"/>
          <w:szCs w:val="24"/>
        </w:rPr>
        <w:t xml:space="preserve"> July to September,</w:t>
      </w:r>
      <w:r>
        <w:rPr>
          <w:rFonts w:cs="Times New Roman"/>
          <w:szCs w:val="24"/>
        </w:rPr>
        <w:t xml:space="preserve"> rare monsoonal events that originate in the Gulf of Mexico, bring</w:t>
      </w:r>
      <w:r w:rsidRPr="00CF1C5E">
        <w:rPr>
          <w:rFonts w:cs="Times New Roman"/>
          <w:szCs w:val="24"/>
        </w:rPr>
        <w:t xml:space="preserve"> heavy but isolated thunderstorms</w:t>
      </w:r>
      <w:r w:rsidR="00512E4A">
        <w:rPr>
          <w:rFonts w:cs="Times New Roman"/>
          <w:szCs w:val="24"/>
        </w:rPr>
        <w:t xml:space="preserve"> to the Valley. During average years, the</w:t>
      </w:r>
      <w:r>
        <w:rPr>
          <w:rFonts w:cs="Times New Roman"/>
          <w:szCs w:val="24"/>
        </w:rPr>
        <w:t xml:space="preserve"> vast amount of </w:t>
      </w:r>
      <w:r w:rsidR="00512E4A">
        <w:rPr>
          <w:rFonts w:cs="Times New Roman"/>
          <w:szCs w:val="24"/>
        </w:rPr>
        <w:t xml:space="preserve">reliable </w:t>
      </w:r>
      <w:r>
        <w:rPr>
          <w:rFonts w:cs="Times New Roman"/>
          <w:szCs w:val="24"/>
        </w:rPr>
        <w:t xml:space="preserve">moisture comes from </w:t>
      </w:r>
      <w:r w:rsidRPr="00CF1C5E">
        <w:rPr>
          <w:rFonts w:cs="Times New Roman"/>
          <w:szCs w:val="24"/>
        </w:rPr>
        <w:t>winter rains</w:t>
      </w:r>
      <w:r w:rsidR="00512E4A">
        <w:rPr>
          <w:rFonts w:cs="Times New Roman"/>
          <w:szCs w:val="24"/>
        </w:rPr>
        <w:t>, which originate in the northwest and</w:t>
      </w:r>
      <w:r>
        <w:rPr>
          <w:rFonts w:cs="Times New Roman"/>
          <w:szCs w:val="24"/>
        </w:rPr>
        <w:t xml:space="preserve"> move into the</w:t>
      </w:r>
      <w:r w:rsidR="00512E4A">
        <w:rPr>
          <w:rFonts w:cs="Times New Roman"/>
          <w:szCs w:val="24"/>
        </w:rPr>
        <w:t xml:space="preserve"> area in October through May, contributing the greatest</w:t>
      </w:r>
      <w:r w:rsidRPr="00CF1C5E">
        <w:rPr>
          <w:rFonts w:cs="Times New Roman"/>
          <w:szCs w:val="24"/>
        </w:rPr>
        <w:t xml:space="preserve"> proportion of the annual rainfall. </w:t>
      </w:r>
    </w:p>
    <w:p w14:paraId="12C4DEFC" w14:textId="77777777" w:rsidR="007B0FB5" w:rsidRDefault="007B0FB5" w:rsidP="007B234E">
      <w:pPr>
        <w:spacing w:line="240" w:lineRule="auto"/>
        <w:rPr>
          <w:rFonts w:eastAsia="Calibri" w:cs="Times New Roman"/>
          <w:szCs w:val="24"/>
        </w:rPr>
      </w:pPr>
    </w:p>
    <w:p w14:paraId="6BB38B5A" w14:textId="77777777" w:rsidR="00E273D2" w:rsidRPr="004E2B10" w:rsidRDefault="004E2B10" w:rsidP="00D059FF">
      <w:pPr>
        <w:pStyle w:val="Heading1"/>
        <w:rPr>
          <w:rFonts w:eastAsia="Calibri"/>
        </w:rPr>
      </w:pPr>
      <w:bookmarkStart w:id="3" w:name="_Toc438480312"/>
      <w:bookmarkEnd w:id="2"/>
      <w:r w:rsidRPr="004E2B10">
        <w:rPr>
          <w:rFonts w:eastAsia="Calibri"/>
        </w:rPr>
        <w:t>Purpose</w:t>
      </w:r>
      <w:bookmarkEnd w:id="3"/>
    </w:p>
    <w:p w14:paraId="61F5E977" w14:textId="127AD9F0" w:rsidR="0024095F" w:rsidRDefault="003B6301" w:rsidP="00CC6008">
      <w:pPr>
        <w:tabs>
          <w:tab w:val="left" w:pos="3240"/>
        </w:tabs>
        <w:spacing w:line="240" w:lineRule="auto"/>
        <w:rPr>
          <w:rFonts w:cs="Times New Roman"/>
          <w:bCs/>
          <w:szCs w:val="24"/>
        </w:rPr>
      </w:pPr>
      <w:r>
        <w:rPr>
          <w:rFonts w:cs="Times New Roman"/>
          <w:bCs/>
          <w:szCs w:val="24"/>
        </w:rPr>
        <w:t xml:space="preserve">The </w:t>
      </w:r>
      <w:r w:rsidR="00BB1C03" w:rsidRPr="00BB1C03">
        <w:rPr>
          <w:rFonts w:cs="Times New Roman"/>
          <w:bCs/>
          <w:szCs w:val="24"/>
        </w:rPr>
        <w:t xml:space="preserve">Mecca Hills and </w:t>
      </w:r>
      <w:proofErr w:type="spellStart"/>
      <w:r w:rsidR="00BB1C03" w:rsidRPr="00BB1C03">
        <w:rPr>
          <w:rFonts w:cs="Times New Roman"/>
          <w:bCs/>
          <w:szCs w:val="24"/>
        </w:rPr>
        <w:t>Orocopia</w:t>
      </w:r>
      <w:proofErr w:type="spellEnd"/>
      <w:r w:rsidR="00BB1C03" w:rsidRPr="00BB1C03">
        <w:rPr>
          <w:rFonts w:cs="Times New Roman"/>
          <w:bCs/>
          <w:szCs w:val="24"/>
        </w:rPr>
        <w:t xml:space="preserve"> Mountains Conservation Area</w:t>
      </w:r>
      <w:r>
        <w:rPr>
          <w:rFonts w:cs="Times New Roman"/>
          <w:bCs/>
          <w:szCs w:val="24"/>
        </w:rPr>
        <w:t xml:space="preserve"> </w:t>
      </w:r>
      <w:r w:rsidR="00CC6008">
        <w:rPr>
          <w:rFonts w:cs="Times New Roman"/>
          <w:bCs/>
          <w:szCs w:val="24"/>
        </w:rPr>
        <w:t>Vegetation M</w:t>
      </w:r>
      <w:r>
        <w:rPr>
          <w:rFonts w:cs="Times New Roman"/>
          <w:bCs/>
          <w:szCs w:val="24"/>
        </w:rPr>
        <w:t>ap</w:t>
      </w:r>
      <w:r w:rsidR="004E2B10" w:rsidRPr="004E2B10">
        <w:rPr>
          <w:rFonts w:cs="Times New Roman"/>
          <w:bCs/>
          <w:szCs w:val="24"/>
        </w:rPr>
        <w:t xml:space="preserve"> </w:t>
      </w:r>
      <w:r w:rsidR="00057119">
        <w:rPr>
          <w:rFonts w:cs="Times New Roman"/>
          <w:bCs/>
          <w:szCs w:val="24"/>
        </w:rPr>
        <w:t xml:space="preserve">was funded by the Coachella Valley Conservation Commission to provide </w:t>
      </w:r>
      <w:r w:rsidR="004E2B10" w:rsidRPr="004E2B10">
        <w:rPr>
          <w:rFonts w:cs="Times New Roman"/>
          <w:bCs/>
          <w:szCs w:val="24"/>
        </w:rPr>
        <w:t xml:space="preserve">data on characteristics of the vegetation within </w:t>
      </w:r>
      <w:r w:rsidR="00057119">
        <w:rPr>
          <w:rFonts w:cs="Times New Roman"/>
          <w:bCs/>
          <w:szCs w:val="24"/>
        </w:rPr>
        <w:t xml:space="preserve">the </w:t>
      </w:r>
      <w:r w:rsidR="00BB1C03" w:rsidRPr="00BB1C03">
        <w:rPr>
          <w:rFonts w:cs="Times New Roman"/>
          <w:bCs/>
          <w:szCs w:val="24"/>
        </w:rPr>
        <w:t xml:space="preserve">Mecca Hills and </w:t>
      </w:r>
      <w:proofErr w:type="spellStart"/>
      <w:r w:rsidR="00BB1C03" w:rsidRPr="00BB1C03">
        <w:rPr>
          <w:rFonts w:cs="Times New Roman"/>
          <w:bCs/>
          <w:szCs w:val="24"/>
        </w:rPr>
        <w:t>Orocopia</w:t>
      </w:r>
      <w:proofErr w:type="spellEnd"/>
      <w:r w:rsidR="00BB1C03" w:rsidRPr="00BB1C03">
        <w:rPr>
          <w:rFonts w:cs="Times New Roman"/>
          <w:bCs/>
          <w:szCs w:val="24"/>
        </w:rPr>
        <w:t xml:space="preserve"> Mountains Conservation Area</w:t>
      </w:r>
      <w:r w:rsidR="004E2B10" w:rsidRPr="004E2B10">
        <w:rPr>
          <w:rFonts w:cs="Times New Roman"/>
          <w:bCs/>
          <w:szCs w:val="24"/>
        </w:rPr>
        <w:t xml:space="preserve">, </w:t>
      </w:r>
      <w:r w:rsidR="00A075AF">
        <w:rPr>
          <w:rFonts w:cs="Times New Roman"/>
          <w:bCs/>
          <w:szCs w:val="24"/>
        </w:rPr>
        <w:t xml:space="preserve">and </w:t>
      </w:r>
      <w:r w:rsidR="004E2B10" w:rsidRPr="004E2B10">
        <w:rPr>
          <w:rFonts w:cs="Times New Roman"/>
          <w:bCs/>
          <w:szCs w:val="24"/>
        </w:rPr>
        <w:t xml:space="preserve">to </w:t>
      </w:r>
      <w:r w:rsidR="00057119">
        <w:rPr>
          <w:rFonts w:cs="Times New Roman"/>
          <w:bCs/>
          <w:szCs w:val="24"/>
        </w:rPr>
        <w:t>complement concurrent species and habitat monitoring</w:t>
      </w:r>
      <w:r w:rsidR="004E2B10" w:rsidRPr="004E2B10">
        <w:rPr>
          <w:rFonts w:cs="Times New Roman"/>
          <w:bCs/>
          <w:szCs w:val="24"/>
        </w:rPr>
        <w:t xml:space="preserve">. </w:t>
      </w:r>
      <w:r w:rsidRPr="004E2B10">
        <w:rPr>
          <w:rFonts w:cs="Times New Roman"/>
          <w:bCs/>
          <w:szCs w:val="24"/>
        </w:rPr>
        <w:t>The outdated map</w:t>
      </w:r>
      <w:r w:rsidR="00BB1C03">
        <w:rPr>
          <w:rFonts w:cs="Times New Roman"/>
          <w:bCs/>
          <w:szCs w:val="24"/>
        </w:rPr>
        <w:t xml:space="preserve"> of the Coachella Valley MSHCP areas</w:t>
      </w:r>
      <w:r w:rsidRPr="004E2B10">
        <w:rPr>
          <w:rFonts w:cs="Times New Roman"/>
          <w:bCs/>
          <w:szCs w:val="24"/>
        </w:rPr>
        <w:t xml:space="preserve">, created before 1999, </w:t>
      </w:r>
      <w:r>
        <w:rPr>
          <w:rFonts w:cs="Times New Roman"/>
          <w:bCs/>
          <w:szCs w:val="24"/>
        </w:rPr>
        <w:t xml:space="preserve">was </w:t>
      </w:r>
      <w:r w:rsidRPr="004E2B10">
        <w:rPr>
          <w:rFonts w:cs="Times New Roman"/>
          <w:bCs/>
          <w:szCs w:val="24"/>
        </w:rPr>
        <w:t>based on the Hol</w:t>
      </w:r>
      <w:r>
        <w:rPr>
          <w:rFonts w:cs="Times New Roman"/>
          <w:bCs/>
          <w:szCs w:val="24"/>
        </w:rPr>
        <w:t>land classification system and was inconsistent</w:t>
      </w:r>
      <w:r w:rsidRPr="004E2B10">
        <w:rPr>
          <w:rFonts w:cs="Times New Roman"/>
          <w:bCs/>
          <w:szCs w:val="24"/>
        </w:rPr>
        <w:t xml:space="preserve"> with current standards prescribed by CDFW’s Vegetation Classification and Mapping Program (</w:t>
      </w:r>
      <w:proofErr w:type="spellStart"/>
      <w:r w:rsidRPr="004E2B10">
        <w:rPr>
          <w:rFonts w:cs="Times New Roman"/>
          <w:bCs/>
          <w:szCs w:val="24"/>
        </w:rPr>
        <w:t>VegCaMP</w:t>
      </w:r>
      <w:proofErr w:type="spellEnd"/>
      <w:r w:rsidRPr="004E2B10">
        <w:rPr>
          <w:rFonts w:cs="Times New Roman"/>
          <w:bCs/>
          <w:szCs w:val="24"/>
        </w:rPr>
        <w:t xml:space="preserve">).  As part of the CVMSHCP/NCCP monitoring program, a phased work plan to remap all 746,000 acres of Conservation Areas began in 2012. </w:t>
      </w:r>
      <w:r>
        <w:rPr>
          <w:rFonts w:cs="Times New Roman"/>
          <w:bCs/>
          <w:szCs w:val="24"/>
        </w:rPr>
        <w:t>This mapping unit</w:t>
      </w:r>
      <w:r w:rsidR="002977DC">
        <w:rPr>
          <w:rFonts w:cs="Times New Roman"/>
          <w:bCs/>
          <w:szCs w:val="24"/>
        </w:rPr>
        <w:t xml:space="preserve">, </w:t>
      </w:r>
      <w:r w:rsidR="002977DC">
        <w:rPr>
          <w:color w:val="000000"/>
          <w:szCs w:val="24"/>
        </w:rPr>
        <w:t>112,775</w:t>
      </w:r>
      <w:r w:rsidR="002977DC" w:rsidRPr="004E2B10">
        <w:rPr>
          <w:color w:val="000000"/>
          <w:szCs w:val="24"/>
        </w:rPr>
        <w:t xml:space="preserve"> acres</w:t>
      </w:r>
      <w:r w:rsidR="002977DC">
        <w:rPr>
          <w:color w:val="000000"/>
          <w:szCs w:val="24"/>
        </w:rPr>
        <w:t>,</w:t>
      </w:r>
      <w:r w:rsidRPr="004E2B10">
        <w:rPr>
          <w:rFonts w:cs="Times New Roman"/>
          <w:bCs/>
          <w:szCs w:val="24"/>
        </w:rPr>
        <w:t xml:space="preserve"> includes wildlife corridors which traverse Interstate 10 </w:t>
      </w:r>
      <w:r w:rsidR="002977DC">
        <w:rPr>
          <w:rFonts w:cs="Times New Roman"/>
          <w:bCs/>
          <w:szCs w:val="24"/>
        </w:rPr>
        <w:t xml:space="preserve">to the north </w:t>
      </w:r>
      <w:r w:rsidRPr="004E2B10">
        <w:rPr>
          <w:rFonts w:cs="Times New Roman"/>
          <w:bCs/>
          <w:szCs w:val="24"/>
        </w:rPr>
        <w:t>and provide a critical corridor between the Peninsular and Transv</w:t>
      </w:r>
      <w:r>
        <w:rPr>
          <w:rFonts w:cs="Times New Roman"/>
          <w:bCs/>
          <w:szCs w:val="24"/>
        </w:rPr>
        <w:t xml:space="preserve">erse mountain ranges. </w:t>
      </w:r>
      <w:r w:rsidR="004E24A7" w:rsidRPr="004E2B10">
        <w:rPr>
          <w:rFonts w:cs="Times New Roman"/>
          <w:bCs/>
          <w:szCs w:val="24"/>
        </w:rPr>
        <w:t xml:space="preserve">The </w:t>
      </w:r>
      <w:r w:rsidR="004E24A7">
        <w:rPr>
          <w:rFonts w:cs="Times New Roman"/>
          <w:bCs/>
          <w:szCs w:val="24"/>
        </w:rPr>
        <w:t xml:space="preserve">completion of the </w:t>
      </w:r>
      <w:r w:rsidR="00BB6D80">
        <w:rPr>
          <w:rFonts w:cs="Times New Roman"/>
          <w:bCs/>
          <w:szCs w:val="24"/>
        </w:rPr>
        <w:t xml:space="preserve">Mecca Hills and </w:t>
      </w:r>
      <w:proofErr w:type="spellStart"/>
      <w:r w:rsidR="00BB6D80">
        <w:rPr>
          <w:rFonts w:cs="Times New Roman"/>
          <w:bCs/>
          <w:szCs w:val="24"/>
        </w:rPr>
        <w:t>Orocopia</w:t>
      </w:r>
      <w:proofErr w:type="spellEnd"/>
      <w:r w:rsidR="00BB6D80">
        <w:rPr>
          <w:rFonts w:cs="Times New Roman"/>
          <w:bCs/>
          <w:szCs w:val="24"/>
        </w:rPr>
        <w:t xml:space="preserve"> Mountains</w:t>
      </w:r>
      <w:r w:rsidR="004E24A7">
        <w:rPr>
          <w:rFonts w:cs="Times New Roman"/>
          <w:bCs/>
          <w:szCs w:val="24"/>
        </w:rPr>
        <w:t xml:space="preserve"> map </w:t>
      </w:r>
      <w:r w:rsidR="004E24A7" w:rsidRPr="004E2B10">
        <w:rPr>
          <w:rFonts w:cs="Times New Roman"/>
          <w:bCs/>
          <w:szCs w:val="24"/>
        </w:rPr>
        <w:t>update</w:t>
      </w:r>
      <w:r w:rsidR="004E24A7">
        <w:rPr>
          <w:rFonts w:cs="Times New Roman"/>
          <w:bCs/>
          <w:szCs w:val="24"/>
        </w:rPr>
        <w:t>s</w:t>
      </w:r>
      <w:r w:rsidR="004E24A7" w:rsidRPr="004E2B10">
        <w:rPr>
          <w:rFonts w:cs="Times New Roman"/>
          <w:bCs/>
          <w:szCs w:val="24"/>
        </w:rPr>
        <w:t xml:space="preserve"> the CVMSHCP/NCCP natural community map, which </w:t>
      </w:r>
      <w:r w:rsidR="004E24A7">
        <w:rPr>
          <w:rFonts w:cs="Times New Roman"/>
          <w:bCs/>
          <w:szCs w:val="24"/>
        </w:rPr>
        <w:t xml:space="preserve">was </w:t>
      </w:r>
      <w:r w:rsidR="004E24A7" w:rsidRPr="004E2B10">
        <w:rPr>
          <w:rFonts w:cs="Times New Roman"/>
          <w:bCs/>
          <w:szCs w:val="24"/>
        </w:rPr>
        <w:t>outdated and unrefined beyond the community level.</w:t>
      </w:r>
      <w:r w:rsidR="004E2B10" w:rsidRPr="004E2B10">
        <w:rPr>
          <w:rFonts w:cs="Times New Roman"/>
          <w:bCs/>
          <w:szCs w:val="24"/>
        </w:rPr>
        <w:t xml:space="preserve"> </w:t>
      </w:r>
      <w:r w:rsidR="00057119">
        <w:rPr>
          <w:rFonts w:cs="Times New Roman"/>
          <w:bCs/>
          <w:szCs w:val="24"/>
        </w:rPr>
        <w:t>This</w:t>
      </w:r>
      <w:r w:rsidR="004E2B10" w:rsidRPr="004E2B10">
        <w:rPr>
          <w:rFonts w:cs="Times New Roman"/>
          <w:bCs/>
          <w:szCs w:val="24"/>
        </w:rPr>
        <w:t xml:space="preserve"> </w:t>
      </w:r>
      <w:r w:rsidR="004E24A7">
        <w:rPr>
          <w:rFonts w:cs="Times New Roman"/>
          <w:bCs/>
          <w:szCs w:val="24"/>
        </w:rPr>
        <w:t xml:space="preserve">section of the map </w:t>
      </w:r>
      <w:r w:rsidR="004E2B10" w:rsidRPr="004E2B10">
        <w:rPr>
          <w:rFonts w:cs="Times New Roman"/>
          <w:bCs/>
          <w:szCs w:val="24"/>
        </w:rPr>
        <w:t>provide</w:t>
      </w:r>
      <w:r w:rsidR="00057119">
        <w:rPr>
          <w:rFonts w:cs="Times New Roman"/>
          <w:bCs/>
          <w:szCs w:val="24"/>
        </w:rPr>
        <w:t>s</w:t>
      </w:r>
      <w:r w:rsidR="004E2B10" w:rsidRPr="004E2B10">
        <w:rPr>
          <w:rFonts w:cs="Times New Roman"/>
          <w:bCs/>
          <w:szCs w:val="24"/>
        </w:rPr>
        <w:t xml:space="preserve"> critical</w:t>
      </w:r>
      <w:r w:rsidR="00057119">
        <w:rPr>
          <w:rFonts w:cs="Times New Roman"/>
          <w:bCs/>
          <w:szCs w:val="24"/>
        </w:rPr>
        <w:t xml:space="preserve"> information to </w:t>
      </w:r>
      <w:r w:rsidR="004E2B10" w:rsidRPr="004E2B10">
        <w:rPr>
          <w:rFonts w:cs="Times New Roman"/>
          <w:bCs/>
          <w:szCs w:val="24"/>
        </w:rPr>
        <w:t xml:space="preserve">assist in monitoring </w:t>
      </w:r>
      <w:r w:rsidR="00057119">
        <w:rPr>
          <w:rFonts w:cs="Times New Roman"/>
          <w:bCs/>
          <w:szCs w:val="24"/>
        </w:rPr>
        <w:t>habitat suitability</w:t>
      </w:r>
      <w:r w:rsidR="004E2B10" w:rsidRPr="004E2B10">
        <w:rPr>
          <w:rFonts w:cs="Times New Roman"/>
          <w:bCs/>
          <w:szCs w:val="24"/>
        </w:rPr>
        <w:t xml:space="preserve"> </w:t>
      </w:r>
      <w:r w:rsidR="004E24A7">
        <w:rPr>
          <w:rFonts w:cs="Times New Roman"/>
          <w:bCs/>
          <w:szCs w:val="24"/>
        </w:rPr>
        <w:t xml:space="preserve">in </w:t>
      </w:r>
      <w:r w:rsidR="00057119">
        <w:rPr>
          <w:rFonts w:cs="Times New Roman"/>
          <w:bCs/>
          <w:szCs w:val="24"/>
        </w:rPr>
        <w:t xml:space="preserve">conservation areas, </w:t>
      </w:r>
      <w:r w:rsidR="004E24A7">
        <w:rPr>
          <w:rFonts w:cs="Times New Roman"/>
          <w:bCs/>
          <w:szCs w:val="24"/>
        </w:rPr>
        <w:t>and quantifies attributes to help researche</w:t>
      </w:r>
      <w:r w:rsidR="003C6821">
        <w:rPr>
          <w:rFonts w:cs="Times New Roman"/>
          <w:bCs/>
          <w:szCs w:val="24"/>
        </w:rPr>
        <w:t>r</w:t>
      </w:r>
      <w:r w:rsidR="004E24A7">
        <w:rPr>
          <w:rFonts w:cs="Times New Roman"/>
          <w:bCs/>
          <w:szCs w:val="24"/>
        </w:rPr>
        <w:t xml:space="preserve">s </w:t>
      </w:r>
      <w:r w:rsidR="004E2B10" w:rsidRPr="004E2B10">
        <w:rPr>
          <w:rFonts w:cs="Times New Roman"/>
          <w:bCs/>
          <w:szCs w:val="24"/>
        </w:rPr>
        <w:t>understand the effects of environmental variability, including</w:t>
      </w:r>
      <w:r w:rsidR="00057119">
        <w:rPr>
          <w:rFonts w:cs="Times New Roman"/>
          <w:bCs/>
          <w:szCs w:val="24"/>
        </w:rPr>
        <w:t xml:space="preserve"> </w:t>
      </w:r>
      <w:r w:rsidR="004E2B10" w:rsidRPr="004E2B10">
        <w:rPr>
          <w:rFonts w:cs="Times New Roman"/>
          <w:bCs/>
          <w:szCs w:val="24"/>
        </w:rPr>
        <w:t>drought and climate change</w:t>
      </w:r>
      <w:r w:rsidR="00A075AF">
        <w:rPr>
          <w:rFonts w:cs="Times New Roman"/>
          <w:bCs/>
          <w:szCs w:val="24"/>
        </w:rPr>
        <w:t>. An updated vegetation map was</w:t>
      </w:r>
      <w:r w:rsidR="004E2B10" w:rsidRPr="004E2B10">
        <w:rPr>
          <w:rFonts w:cs="Times New Roman"/>
          <w:bCs/>
          <w:szCs w:val="24"/>
        </w:rPr>
        <w:t xml:space="preserve"> required to enhance understanding of </w:t>
      </w:r>
      <w:r w:rsidR="004E24A7">
        <w:rPr>
          <w:rFonts w:cs="Times New Roman"/>
          <w:bCs/>
          <w:szCs w:val="24"/>
        </w:rPr>
        <w:t xml:space="preserve">species and their </w:t>
      </w:r>
      <w:r w:rsidR="004E2B10" w:rsidRPr="004E2B10">
        <w:rPr>
          <w:rFonts w:cs="Times New Roman"/>
          <w:bCs/>
          <w:szCs w:val="24"/>
        </w:rPr>
        <w:t>habitat</w:t>
      </w:r>
      <w:r w:rsidR="004E24A7">
        <w:rPr>
          <w:rFonts w:cs="Times New Roman"/>
          <w:bCs/>
          <w:szCs w:val="24"/>
        </w:rPr>
        <w:t>s,</w:t>
      </w:r>
      <w:r w:rsidR="004E2B10" w:rsidRPr="004E2B10">
        <w:rPr>
          <w:rFonts w:cs="Times New Roman"/>
          <w:bCs/>
          <w:szCs w:val="24"/>
        </w:rPr>
        <w:t xml:space="preserve"> and identify management needs to ensure persistence of </w:t>
      </w:r>
      <w:r w:rsidR="004E24A7">
        <w:rPr>
          <w:rFonts w:cs="Times New Roman"/>
          <w:bCs/>
          <w:szCs w:val="24"/>
        </w:rPr>
        <w:t>target species</w:t>
      </w:r>
      <w:r w:rsidR="004E2B10" w:rsidRPr="004E2B10">
        <w:rPr>
          <w:rFonts w:cs="Times New Roman"/>
          <w:bCs/>
          <w:szCs w:val="24"/>
        </w:rPr>
        <w:t xml:space="preserve"> within the Plan area. The updated vegetation map is an essential element of monitoring for other covered species a</w:t>
      </w:r>
      <w:r>
        <w:rPr>
          <w:rFonts w:cs="Times New Roman"/>
          <w:bCs/>
          <w:szCs w:val="24"/>
        </w:rPr>
        <w:t xml:space="preserve">nd natural communities </w:t>
      </w:r>
      <w:r w:rsidR="00CC6008">
        <w:rPr>
          <w:rFonts w:cs="Times New Roman"/>
          <w:bCs/>
          <w:szCs w:val="24"/>
        </w:rPr>
        <w:t xml:space="preserve">and </w:t>
      </w:r>
      <w:r w:rsidR="00CC6008" w:rsidRPr="00CC6008">
        <w:rPr>
          <w:rFonts w:cs="Times New Roman"/>
          <w:bCs/>
          <w:szCs w:val="24"/>
        </w:rPr>
        <w:t>provide</w:t>
      </w:r>
      <w:r w:rsidR="00CC6008">
        <w:rPr>
          <w:rFonts w:cs="Times New Roman"/>
          <w:bCs/>
          <w:szCs w:val="24"/>
        </w:rPr>
        <w:t>s</w:t>
      </w:r>
      <w:r w:rsidR="00CC6008" w:rsidRPr="00CC6008">
        <w:rPr>
          <w:rFonts w:cs="Times New Roman"/>
          <w:bCs/>
          <w:szCs w:val="24"/>
        </w:rPr>
        <w:t xml:space="preserve"> a baseline to monitor natural communities and landscape-scale vegetation change. Quantification </w:t>
      </w:r>
      <w:r w:rsidR="00CC6008">
        <w:rPr>
          <w:rFonts w:cs="Times New Roman"/>
          <w:bCs/>
          <w:szCs w:val="24"/>
        </w:rPr>
        <w:t>of biotic habitat variables help document</w:t>
      </w:r>
      <w:r w:rsidR="00CC6008" w:rsidRPr="00CC6008">
        <w:rPr>
          <w:rFonts w:cs="Times New Roman"/>
          <w:bCs/>
          <w:szCs w:val="24"/>
        </w:rPr>
        <w:t xml:space="preserve"> factors that </w:t>
      </w:r>
      <w:r w:rsidR="00CC6008">
        <w:rPr>
          <w:rFonts w:cs="Times New Roman"/>
          <w:bCs/>
          <w:szCs w:val="24"/>
        </w:rPr>
        <w:t xml:space="preserve">may </w:t>
      </w:r>
      <w:r w:rsidR="00CC6008" w:rsidRPr="00CC6008">
        <w:rPr>
          <w:rFonts w:cs="Times New Roman"/>
          <w:bCs/>
          <w:szCs w:val="24"/>
        </w:rPr>
        <w:t>in</w:t>
      </w:r>
      <w:r w:rsidR="00CC6008">
        <w:rPr>
          <w:rFonts w:cs="Times New Roman"/>
          <w:bCs/>
          <w:szCs w:val="24"/>
        </w:rPr>
        <w:t xml:space="preserve">fluence </w:t>
      </w:r>
      <w:r w:rsidR="00CC6008" w:rsidRPr="00CC6008">
        <w:rPr>
          <w:rFonts w:cs="Times New Roman"/>
          <w:bCs/>
          <w:szCs w:val="24"/>
        </w:rPr>
        <w:t xml:space="preserve">species population fluctuation. These data are key to </w:t>
      </w:r>
      <w:r w:rsidR="00CC6008" w:rsidRPr="00CC6008">
        <w:rPr>
          <w:rFonts w:cs="Times New Roman"/>
          <w:bCs/>
          <w:szCs w:val="24"/>
        </w:rPr>
        <w:lastRenderedPageBreak/>
        <w:t xml:space="preserve">conservation of biological diversity in the Plan area, especially given the impacts of increasing periods of drought and the effects of climate change. </w:t>
      </w:r>
      <w:r w:rsidR="004E2B10" w:rsidRPr="004E2B10">
        <w:rPr>
          <w:rFonts w:cs="Times New Roman"/>
          <w:bCs/>
          <w:szCs w:val="24"/>
        </w:rPr>
        <w:t xml:space="preserve">Understanding habitat requirements for </w:t>
      </w:r>
      <w:r w:rsidR="00CC6008">
        <w:rPr>
          <w:rFonts w:cs="Times New Roman"/>
          <w:bCs/>
          <w:szCs w:val="24"/>
        </w:rPr>
        <w:t xml:space="preserve">species </w:t>
      </w:r>
      <w:r w:rsidR="004E2B10" w:rsidRPr="004E2B10">
        <w:rPr>
          <w:rFonts w:cs="Times New Roman"/>
          <w:bCs/>
          <w:szCs w:val="24"/>
        </w:rPr>
        <w:t xml:space="preserve">will help to guide the development of land management actions that support recovery and sustainability of healthy populations. Data </w:t>
      </w:r>
      <w:r w:rsidR="00CC6008">
        <w:rPr>
          <w:rFonts w:cs="Times New Roman"/>
          <w:bCs/>
          <w:szCs w:val="24"/>
        </w:rPr>
        <w:t>produced under this effort is</w:t>
      </w:r>
      <w:r w:rsidR="004E2B10" w:rsidRPr="004E2B10">
        <w:rPr>
          <w:rFonts w:cs="Times New Roman"/>
          <w:bCs/>
          <w:szCs w:val="24"/>
        </w:rPr>
        <w:t xml:space="preserve"> publicly available and support</w:t>
      </w:r>
      <w:r w:rsidR="00CC6008">
        <w:rPr>
          <w:rFonts w:cs="Times New Roman"/>
          <w:bCs/>
          <w:szCs w:val="24"/>
        </w:rPr>
        <w:t>s</w:t>
      </w:r>
      <w:r w:rsidR="004E2B10" w:rsidRPr="004E2B10">
        <w:rPr>
          <w:rFonts w:cs="Times New Roman"/>
          <w:bCs/>
          <w:szCs w:val="24"/>
        </w:rPr>
        <w:t xml:space="preserve"> con</w:t>
      </w:r>
      <w:r w:rsidR="00CC6008">
        <w:rPr>
          <w:rFonts w:cs="Times New Roman"/>
          <w:bCs/>
          <w:szCs w:val="24"/>
        </w:rPr>
        <w:t>current CVMSHCP/NCCP monitoring.</w:t>
      </w:r>
    </w:p>
    <w:p w14:paraId="320A581E" w14:textId="77777777" w:rsidR="002050E5" w:rsidRPr="003B6301" w:rsidRDefault="002050E5" w:rsidP="00CC6008">
      <w:pPr>
        <w:tabs>
          <w:tab w:val="left" w:pos="3240"/>
        </w:tabs>
        <w:spacing w:line="240" w:lineRule="auto"/>
        <w:rPr>
          <w:rFonts w:cs="Times New Roman"/>
          <w:bCs/>
          <w:szCs w:val="24"/>
        </w:rPr>
      </w:pPr>
    </w:p>
    <w:p w14:paraId="51E3413A" w14:textId="57C13146" w:rsidR="004E24A7" w:rsidRPr="004E2B10" w:rsidRDefault="004E24A7" w:rsidP="00D059FF">
      <w:pPr>
        <w:pStyle w:val="Heading1"/>
      </w:pPr>
      <w:bookmarkStart w:id="4" w:name="_Toc438480313"/>
      <w:r w:rsidRPr="004E2B10">
        <w:t>Reconnaissanc</w:t>
      </w:r>
      <w:r w:rsidR="00CB066F">
        <w:t>e Vegetation Assessment</w:t>
      </w:r>
      <w:bookmarkEnd w:id="4"/>
    </w:p>
    <w:p w14:paraId="164A2F1B" w14:textId="77777777" w:rsidR="00CC6008" w:rsidRDefault="00CC6008" w:rsidP="00CC6008">
      <w:pPr>
        <w:autoSpaceDE w:val="0"/>
        <w:autoSpaceDN w:val="0"/>
        <w:adjustRightInd w:val="0"/>
        <w:spacing w:before="0" w:after="0" w:line="240" w:lineRule="auto"/>
        <w:rPr>
          <w:rFonts w:cs="Times New Roman"/>
          <w:color w:val="000000"/>
          <w:szCs w:val="24"/>
        </w:rPr>
      </w:pPr>
    </w:p>
    <w:p w14:paraId="36FDDAE7" w14:textId="74695932" w:rsidR="007B0FB5" w:rsidRDefault="004E24A7" w:rsidP="007B0FB5">
      <w:pPr>
        <w:pStyle w:val="Style2"/>
        <w:rPr>
          <w:rFonts w:ascii="Times New Roman" w:hAnsi="Times New Roman" w:cs="Times New Roman"/>
          <w:b w:val="0"/>
          <w:sz w:val="24"/>
        </w:rPr>
      </w:pPr>
      <w:r w:rsidRPr="007B0FB5">
        <w:rPr>
          <w:rFonts w:ascii="Times New Roman" w:hAnsi="Times New Roman" w:cs="Times New Roman"/>
          <w:b w:val="0"/>
          <w:color w:val="000000"/>
          <w:sz w:val="24"/>
        </w:rPr>
        <w:t xml:space="preserve">Between </w:t>
      </w:r>
      <w:r w:rsidR="00BB1C03">
        <w:rPr>
          <w:rFonts w:ascii="Times New Roman" w:hAnsi="Times New Roman" w:cs="Times New Roman"/>
          <w:b w:val="0"/>
          <w:color w:val="000000"/>
          <w:sz w:val="24"/>
        </w:rPr>
        <w:t>February</w:t>
      </w:r>
      <w:r w:rsidR="00813C8F" w:rsidRPr="007B0FB5">
        <w:rPr>
          <w:rFonts w:ascii="Times New Roman" w:hAnsi="Times New Roman" w:cs="Times New Roman"/>
          <w:b w:val="0"/>
          <w:color w:val="000000"/>
          <w:sz w:val="24"/>
        </w:rPr>
        <w:t xml:space="preserve"> 2013</w:t>
      </w:r>
      <w:r w:rsidRPr="007B0FB5">
        <w:rPr>
          <w:rFonts w:ascii="Times New Roman" w:hAnsi="Times New Roman" w:cs="Times New Roman"/>
          <w:b w:val="0"/>
          <w:color w:val="000000"/>
          <w:sz w:val="24"/>
        </w:rPr>
        <w:t xml:space="preserve"> </w:t>
      </w:r>
      <w:r w:rsidR="00B53FB9">
        <w:rPr>
          <w:rFonts w:ascii="Times New Roman" w:hAnsi="Times New Roman" w:cs="Times New Roman"/>
          <w:b w:val="0"/>
          <w:color w:val="000000"/>
          <w:sz w:val="24"/>
        </w:rPr>
        <w:t>and February</w:t>
      </w:r>
      <w:r w:rsidR="00BB1C03">
        <w:rPr>
          <w:rFonts w:ascii="Times New Roman" w:hAnsi="Times New Roman" w:cs="Times New Roman"/>
          <w:b w:val="0"/>
          <w:color w:val="000000"/>
          <w:sz w:val="24"/>
        </w:rPr>
        <w:t xml:space="preserve"> 2015</w:t>
      </w:r>
      <w:r w:rsidR="00813C8F" w:rsidRPr="007B0FB5">
        <w:rPr>
          <w:rFonts w:ascii="Times New Roman" w:hAnsi="Times New Roman" w:cs="Times New Roman"/>
          <w:b w:val="0"/>
          <w:color w:val="000000"/>
          <w:sz w:val="24"/>
        </w:rPr>
        <w:t xml:space="preserve">, </w:t>
      </w:r>
      <w:r w:rsidR="00B53FB9">
        <w:rPr>
          <w:rFonts w:ascii="Times New Roman" w:hAnsi="Times New Roman" w:cs="Times New Roman"/>
          <w:b w:val="0"/>
          <w:color w:val="000000"/>
          <w:sz w:val="24"/>
        </w:rPr>
        <w:t xml:space="preserve">(with additional surveys in low-confidence areas in November 2015), </w:t>
      </w:r>
      <w:r w:rsidR="00813C8F" w:rsidRPr="007B0FB5">
        <w:rPr>
          <w:rFonts w:ascii="Times New Roman" w:hAnsi="Times New Roman" w:cs="Times New Roman"/>
          <w:b w:val="0"/>
          <w:color w:val="000000"/>
          <w:sz w:val="24"/>
        </w:rPr>
        <w:t xml:space="preserve">CCB staff </w:t>
      </w:r>
      <w:r w:rsidRPr="007B0FB5">
        <w:rPr>
          <w:rFonts w:ascii="Times New Roman" w:hAnsi="Times New Roman" w:cs="Times New Roman"/>
          <w:b w:val="0"/>
          <w:color w:val="000000"/>
          <w:sz w:val="24"/>
        </w:rPr>
        <w:t xml:space="preserve">conducted </w:t>
      </w:r>
      <w:r w:rsidR="00813C8F" w:rsidRPr="007B0FB5">
        <w:rPr>
          <w:rFonts w:ascii="Times New Roman" w:hAnsi="Times New Roman" w:cs="Times New Roman"/>
          <w:b w:val="0"/>
          <w:color w:val="000000"/>
          <w:sz w:val="24"/>
        </w:rPr>
        <w:t xml:space="preserve">several surveys </w:t>
      </w:r>
      <w:r w:rsidRPr="007B0FB5">
        <w:rPr>
          <w:rFonts w:ascii="Times New Roman" w:hAnsi="Times New Roman" w:cs="Times New Roman"/>
          <w:b w:val="0"/>
          <w:color w:val="000000"/>
          <w:sz w:val="24"/>
        </w:rPr>
        <w:t xml:space="preserve">throughout the mapping area </w:t>
      </w:r>
      <w:r w:rsidR="00813C8F" w:rsidRPr="007B0FB5">
        <w:rPr>
          <w:rFonts w:ascii="Times New Roman" w:hAnsi="Times New Roman" w:cs="Times New Roman"/>
          <w:b w:val="0"/>
          <w:color w:val="000000"/>
          <w:sz w:val="24"/>
        </w:rPr>
        <w:t xml:space="preserve">as a </w:t>
      </w:r>
      <w:r w:rsidR="00CC6008" w:rsidRPr="007B0FB5">
        <w:rPr>
          <w:rFonts w:ascii="Times New Roman" w:hAnsi="Times New Roman" w:cs="Times New Roman"/>
          <w:b w:val="0"/>
          <w:color w:val="000000"/>
          <w:sz w:val="24"/>
        </w:rPr>
        <w:t xml:space="preserve">reconnaissance of vegetation </w:t>
      </w:r>
      <w:r w:rsidR="00813C8F" w:rsidRPr="007B0FB5">
        <w:rPr>
          <w:rFonts w:ascii="Times New Roman" w:hAnsi="Times New Roman" w:cs="Times New Roman"/>
          <w:b w:val="0"/>
          <w:color w:val="000000"/>
          <w:sz w:val="24"/>
        </w:rPr>
        <w:t xml:space="preserve">types. These field visits allowed CCB staff to better match vegetation types detected on </w:t>
      </w:r>
      <w:r w:rsidR="003C6821" w:rsidRPr="007B0FB5">
        <w:rPr>
          <w:rFonts w:ascii="Times New Roman" w:hAnsi="Times New Roman" w:cs="Times New Roman"/>
          <w:b w:val="0"/>
          <w:color w:val="000000"/>
          <w:sz w:val="24"/>
        </w:rPr>
        <w:t>aerial</w:t>
      </w:r>
      <w:r w:rsidR="00813C8F" w:rsidRPr="007B0FB5">
        <w:rPr>
          <w:rFonts w:ascii="Times New Roman" w:hAnsi="Times New Roman" w:cs="Times New Roman"/>
          <w:b w:val="0"/>
          <w:color w:val="000000"/>
          <w:sz w:val="24"/>
        </w:rPr>
        <w:t xml:space="preserve"> imagery</w:t>
      </w:r>
      <w:r w:rsidRPr="007B0FB5">
        <w:rPr>
          <w:rFonts w:ascii="Times New Roman" w:hAnsi="Times New Roman" w:cs="Times New Roman"/>
          <w:b w:val="0"/>
          <w:color w:val="000000"/>
          <w:sz w:val="24"/>
        </w:rPr>
        <w:t xml:space="preserve"> </w:t>
      </w:r>
      <w:r w:rsidR="00813C8F" w:rsidRPr="007B0FB5">
        <w:rPr>
          <w:rFonts w:ascii="Times New Roman" w:hAnsi="Times New Roman" w:cs="Times New Roman"/>
          <w:b w:val="0"/>
          <w:color w:val="000000"/>
          <w:sz w:val="24"/>
        </w:rPr>
        <w:t>to the actual vegetation found on the ground</w:t>
      </w:r>
      <w:r w:rsidRPr="007B0FB5">
        <w:rPr>
          <w:rFonts w:ascii="Times New Roman" w:hAnsi="Times New Roman" w:cs="Times New Roman"/>
          <w:b w:val="0"/>
          <w:color w:val="000000"/>
          <w:sz w:val="24"/>
        </w:rPr>
        <w:t>.</w:t>
      </w:r>
      <w:r w:rsidRPr="007B0FB5">
        <w:rPr>
          <w:rFonts w:ascii="Times New Roman" w:hAnsi="Times New Roman" w:cs="Times New Roman"/>
          <w:color w:val="000000"/>
          <w:sz w:val="24"/>
        </w:rPr>
        <w:t xml:space="preserve"> </w:t>
      </w:r>
      <w:r w:rsidR="00DA40AE" w:rsidRPr="007B0FB5">
        <w:rPr>
          <w:rFonts w:ascii="Times New Roman" w:hAnsi="Times New Roman" w:cs="Times New Roman"/>
          <w:b w:val="0"/>
          <w:sz w:val="24"/>
        </w:rPr>
        <w:t>Photo interpr</w:t>
      </w:r>
      <w:r w:rsidR="007B0FB5">
        <w:rPr>
          <w:rFonts w:ascii="Times New Roman" w:hAnsi="Times New Roman" w:cs="Times New Roman"/>
          <w:b w:val="0"/>
          <w:sz w:val="24"/>
        </w:rPr>
        <w:t xml:space="preserve">eters identified </w:t>
      </w:r>
      <w:r w:rsidR="00DA40AE" w:rsidRPr="007B0FB5">
        <w:rPr>
          <w:rFonts w:ascii="Times New Roman" w:hAnsi="Times New Roman" w:cs="Times New Roman"/>
          <w:b w:val="0"/>
          <w:sz w:val="24"/>
        </w:rPr>
        <w:t xml:space="preserve">photo signatures by evaluating ecological characteristics of each vegetation type relation to landscape characteristics </w:t>
      </w:r>
      <w:r w:rsidR="007B0FB5">
        <w:rPr>
          <w:rFonts w:ascii="Times New Roman" w:hAnsi="Times New Roman" w:cs="Times New Roman"/>
          <w:b w:val="0"/>
          <w:sz w:val="24"/>
        </w:rPr>
        <w:t>such as topographic features</w:t>
      </w:r>
      <w:r w:rsidR="00DA40AE" w:rsidRPr="007B0FB5">
        <w:rPr>
          <w:rFonts w:ascii="Times New Roman" w:hAnsi="Times New Roman" w:cs="Times New Roman"/>
          <w:b w:val="0"/>
          <w:sz w:val="24"/>
        </w:rPr>
        <w:t xml:space="preserve">. </w:t>
      </w:r>
      <w:r w:rsidR="007B0FB5">
        <w:rPr>
          <w:rFonts w:ascii="Times New Roman" w:hAnsi="Times New Roman" w:cs="Times New Roman"/>
          <w:b w:val="0"/>
          <w:sz w:val="24"/>
        </w:rPr>
        <w:t xml:space="preserve">Multiple field trips were completed as training exercises with Joshua Tree National Park vegetation ecologists, so that crews would </w:t>
      </w:r>
      <w:r w:rsidR="00DA40AE" w:rsidRPr="007B0FB5">
        <w:rPr>
          <w:rFonts w:ascii="Times New Roman" w:hAnsi="Times New Roman" w:cs="Times New Roman"/>
          <w:b w:val="0"/>
          <w:sz w:val="24"/>
        </w:rPr>
        <w:t xml:space="preserve">correlate the vegetation classification descriptions with </w:t>
      </w:r>
      <w:r w:rsidR="007B0FB5">
        <w:rPr>
          <w:rFonts w:ascii="Times New Roman" w:hAnsi="Times New Roman" w:cs="Times New Roman"/>
          <w:b w:val="0"/>
          <w:sz w:val="24"/>
        </w:rPr>
        <w:t>CNPS and CDFW protocols, to better interpret</w:t>
      </w:r>
      <w:r w:rsidR="00DA40AE" w:rsidRPr="007B0FB5">
        <w:rPr>
          <w:rFonts w:ascii="Times New Roman" w:hAnsi="Times New Roman" w:cs="Times New Roman"/>
          <w:b w:val="0"/>
          <w:sz w:val="24"/>
        </w:rPr>
        <w:t xml:space="preserve"> photo signatures and actual ground conditions</w:t>
      </w:r>
      <w:r w:rsidR="007B0FB5">
        <w:rPr>
          <w:rFonts w:ascii="Times New Roman" w:hAnsi="Times New Roman" w:cs="Times New Roman"/>
          <w:b w:val="0"/>
          <w:sz w:val="24"/>
        </w:rPr>
        <w:t xml:space="preserve"> in the same manner as mapping classifications completed in the past</w:t>
      </w:r>
      <w:r w:rsidR="00DA40AE" w:rsidRPr="007B0FB5">
        <w:rPr>
          <w:rFonts w:ascii="Times New Roman" w:hAnsi="Times New Roman" w:cs="Times New Roman"/>
          <w:b w:val="0"/>
          <w:sz w:val="24"/>
        </w:rPr>
        <w:t xml:space="preserve">. </w:t>
      </w:r>
    </w:p>
    <w:p w14:paraId="43C39D52" w14:textId="77777777" w:rsidR="007B0FB5" w:rsidRDefault="007B0FB5" w:rsidP="007B0FB5">
      <w:pPr>
        <w:pStyle w:val="Style2"/>
        <w:rPr>
          <w:rFonts w:ascii="Times New Roman" w:hAnsi="Times New Roman" w:cs="Times New Roman"/>
          <w:b w:val="0"/>
          <w:sz w:val="24"/>
        </w:rPr>
      </w:pPr>
    </w:p>
    <w:p w14:paraId="42771E9E" w14:textId="71A32DAC" w:rsidR="0024095F" w:rsidRPr="00B560E9" w:rsidRDefault="00F72603" w:rsidP="00F72603">
      <w:pPr>
        <w:pStyle w:val="Style2"/>
        <w:rPr>
          <w:rFonts w:ascii="Times New Roman" w:hAnsi="Times New Roman" w:cs="Times New Roman"/>
          <w:b w:val="0"/>
          <w:color w:val="000000"/>
          <w:sz w:val="24"/>
        </w:rPr>
      </w:pPr>
      <w:r>
        <w:rPr>
          <w:rFonts w:ascii="Times New Roman" w:hAnsi="Times New Roman" w:cs="Times New Roman"/>
          <w:b w:val="0"/>
          <w:color w:val="000000"/>
          <w:sz w:val="24"/>
        </w:rPr>
        <w:t xml:space="preserve">The CNPS California Native Plant Society/Department of Fish and Game Protocol for Combined Vegetation and Rapid Assessment and </w:t>
      </w:r>
      <w:proofErr w:type="spellStart"/>
      <w:r>
        <w:rPr>
          <w:rFonts w:ascii="Times New Roman" w:hAnsi="Times New Roman" w:cs="Times New Roman"/>
          <w:b w:val="0"/>
          <w:color w:val="000000"/>
          <w:sz w:val="24"/>
        </w:rPr>
        <w:t>Relev</w:t>
      </w:r>
      <w:r w:rsidRPr="00E24485">
        <w:rPr>
          <w:rFonts w:ascii="Times New Roman" w:hAnsi="Times New Roman" w:cs="Times New Roman"/>
          <w:b w:val="0"/>
          <w:sz w:val="24"/>
        </w:rPr>
        <w:t>é</w:t>
      </w:r>
      <w:proofErr w:type="spellEnd"/>
      <w:r>
        <w:rPr>
          <w:rFonts w:ascii="Times New Roman" w:hAnsi="Times New Roman" w:cs="Times New Roman"/>
          <w:b w:val="0"/>
          <w:color w:val="000000"/>
          <w:sz w:val="24"/>
        </w:rPr>
        <w:t xml:space="preserve"> Samplin</w:t>
      </w:r>
      <w:r w:rsidR="000D5D0C">
        <w:rPr>
          <w:rFonts w:ascii="Times New Roman" w:hAnsi="Times New Roman" w:cs="Times New Roman"/>
          <w:b w:val="0"/>
          <w:color w:val="000000"/>
          <w:sz w:val="24"/>
        </w:rPr>
        <w:t xml:space="preserve">g Field Form was used for </w:t>
      </w:r>
      <w:proofErr w:type="spellStart"/>
      <w:r w:rsidR="000D5D0C">
        <w:rPr>
          <w:rFonts w:ascii="Times New Roman" w:hAnsi="Times New Roman" w:cs="Times New Roman"/>
          <w:b w:val="0"/>
          <w:color w:val="000000"/>
          <w:sz w:val="24"/>
        </w:rPr>
        <w:t>relevé</w:t>
      </w:r>
      <w:proofErr w:type="spellEnd"/>
      <w:r>
        <w:rPr>
          <w:rFonts w:ascii="Times New Roman" w:hAnsi="Times New Roman" w:cs="Times New Roman"/>
          <w:b w:val="0"/>
          <w:color w:val="000000"/>
          <w:sz w:val="24"/>
        </w:rPr>
        <w:t xml:space="preserve"> surveys in the study area (CNPS 2011, 2014). The study area was</w:t>
      </w:r>
      <w:r w:rsidRPr="00E24485">
        <w:rPr>
          <w:rFonts w:ascii="Times New Roman" w:hAnsi="Times New Roman" w:cs="Times New Roman"/>
          <w:b w:val="0"/>
          <w:color w:val="000000"/>
          <w:sz w:val="24"/>
        </w:rPr>
        <w:t xml:space="preserve"> traversed on foot and</w:t>
      </w:r>
      <w:r>
        <w:rPr>
          <w:rFonts w:ascii="Times New Roman" w:hAnsi="Times New Roman" w:cs="Times New Roman"/>
          <w:b w:val="0"/>
          <w:color w:val="000000"/>
          <w:sz w:val="24"/>
        </w:rPr>
        <w:t xml:space="preserve"> by vehicle</w:t>
      </w:r>
      <w:r w:rsidRPr="007B0FB5">
        <w:rPr>
          <w:rFonts w:ascii="Times New Roman" w:hAnsi="Times New Roman" w:cs="Times New Roman"/>
          <w:b w:val="0"/>
          <w:color w:val="000000"/>
          <w:sz w:val="24"/>
        </w:rPr>
        <w:t xml:space="preserve">, and </w:t>
      </w:r>
      <w:r>
        <w:rPr>
          <w:rFonts w:ascii="Times New Roman" w:hAnsi="Times New Roman" w:cs="Times New Roman"/>
          <w:b w:val="0"/>
          <w:color w:val="000000"/>
          <w:sz w:val="24"/>
        </w:rPr>
        <w:t xml:space="preserve">vegetation was </w:t>
      </w:r>
      <w:r w:rsidRPr="007B0FB5">
        <w:rPr>
          <w:rFonts w:ascii="Times New Roman" w:hAnsi="Times New Roman" w:cs="Times New Roman"/>
          <w:b w:val="0"/>
          <w:color w:val="000000"/>
          <w:sz w:val="24"/>
        </w:rPr>
        <w:t xml:space="preserve">assessed at </w:t>
      </w:r>
      <w:r>
        <w:rPr>
          <w:rFonts w:ascii="Times New Roman" w:hAnsi="Times New Roman" w:cs="Times New Roman"/>
          <w:b w:val="0"/>
          <w:color w:val="000000"/>
          <w:sz w:val="24"/>
        </w:rPr>
        <w:t>optimal and accessible</w:t>
      </w:r>
      <w:r w:rsidRPr="007B0FB5">
        <w:rPr>
          <w:rFonts w:ascii="Times New Roman" w:hAnsi="Times New Roman" w:cs="Times New Roman"/>
          <w:b w:val="0"/>
          <w:color w:val="000000"/>
          <w:sz w:val="24"/>
        </w:rPr>
        <w:t xml:space="preserve"> </w:t>
      </w:r>
      <w:r>
        <w:rPr>
          <w:rFonts w:ascii="Times New Roman" w:hAnsi="Times New Roman" w:cs="Times New Roman"/>
          <w:b w:val="0"/>
          <w:color w:val="000000"/>
          <w:sz w:val="24"/>
        </w:rPr>
        <w:t xml:space="preserve">points, sited according to </w:t>
      </w:r>
      <w:proofErr w:type="spellStart"/>
      <w:r w:rsidRPr="00E24485">
        <w:rPr>
          <w:rFonts w:ascii="Times New Roman" w:hAnsi="Times New Roman" w:cs="Times New Roman"/>
          <w:b w:val="0"/>
          <w:sz w:val="24"/>
        </w:rPr>
        <w:t>relevé</w:t>
      </w:r>
      <w:proofErr w:type="spellEnd"/>
      <w:r>
        <w:rPr>
          <w:rFonts w:ascii="Times New Roman" w:hAnsi="Times New Roman" w:cs="Times New Roman"/>
          <w:b w:val="0"/>
          <w:color w:val="000000"/>
          <w:sz w:val="24"/>
        </w:rPr>
        <w:t xml:space="preserve"> plot protocol</w:t>
      </w:r>
      <w:r w:rsidRPr="007B0FB5">
        <w:rPr>
          <w:rFonts w:ascii="Times New Roman" w:hAnsi="Times New Roman" w:cs="Times New Roman"/>
          <w:b w:val="0"/>
          <w:color w:val="000000"/>
          <w:sz w:val="24"/>
        </w:rPr>
        <w:t xml:space="preserve">. </w:t>
      </w:r>
      <w:r w:rsidR="00813C8F" w:rsidRPr="007B0FB5">
        <w:rPr>
          <w:rFonts w:ascii="Times New Roman" w:hAnsi="Times New Roman" w:cs="Times New Roman"/>
          <w:b w:val="0"/>
          <w:color w:val="000000"/>
          <w:sz w:val="24"/>
        </w:rPr>
        <w:t xml:space="preserve">Because the </w:t>
      </w:r>
      <w:r w:rsidR="00813C8F" w:rsidRPr="00E24485">
        <w:rPr>
          <w:rFonts w:ascii="Times New Roman" w:hAnsi="Times New Roman" w:cs="Times New Roman"/>
          <w:b w:val="0"/>
          <w:color w:val="000000"/>
          <w:sz w:val="24"/>
        </w:rPr>
        <w:t>vegetation map was being built s</w:t>
      </w:r>
      <w:r w:rsidR="007B0FB5" w:rsidRPr="00E24485">
        <w:rPr>
          <w:rFonts w:ascii="Times New Roman" w:hAnsi="Times New Roman" w:cs="Times New Roman"/>
          <w:b w:val="0"/>
          <w:color w:val="000000"/>
          <w:sz w:val="24"/>
        </w:rPr>
        <w:t>imultaneously to biodiversity s</w:t>
      </w:r>
      <w:r w:rsidR="00813C8F" w:rsidRPr="00E24485">
        <w:rPr>
          <w:rFonts w:ascii="Times New Roman" w:hAnsi="Times New Roman" w:cs="Times New Roman"/>
          <w:b w:val="0"/>
          <w:color w:val="000000"/>
          <w:sz w:val="24"/>
        </w:rPr>
        <w:t>u</w:t>
      </w:r>
      <w:r w:rsidR="007B0FB5" w:rsidRPr="00E24485">
        <w:rPr>
          <w:rFonts w:ascii="Times New Roman" w:hAnsi="Times New Roman" w:cs="Times New Roman"/>
          <w:b w:val="0"/>
          <w:color w:val="000000"/>
          <w:sz w:val="24"/>
        </w:rPr>
        <w:t>r</w:t>
      </w:r>
      <w:r w:rsidR="00813C8F" w:rsidRPr="00E24485">
        <w:rPr>
          <w:rFonts w:ascii="Times New Roman" w:hAnsi="Times New Roman" w:cs="Times New Roman"/>
          <w:b w:val="0"/>
          <w:color w:val="000000"/>
          <w:sz w:val="24"/>
        </w:rPr>
        <w:t xml:space="preserve">veys, </w:t>
      </w:r>
      <w:r w:rsidR="00AC5203" w:rsidRPr="00E24485">
        <w:rPr>
          <w:rFonts w:ascii="Times New Roman" w:hAnsi="Times New Roman" w:cs="Times New Roman"/>
          <w:b w:val="0"/>
          <w:color w:val="000000"/>
          <w:sz w:val="24"/>
        </w:rPr>
        <w:t xml:space="preserve">opportunistic </w:t>
      </w:r>
      <w:r w:rsidR="00813C8F" w:rsidRPr="00E24485">
        <w:rPr>
          <w:rFonts w:ascii="Times New Roman" w:hAnsi="Times New Roman" w:cs="Times New Roman"/>
          <w:b w:val="0"/>
          <w:color w:val="000000"/>
          <w:sz w:val="24"/>
        </w:rPr>
        <w:t>reconnaissance</w:t>
      </w:r>
      <w:r w:rsidR="004E24A7" w:rsidRPr="00E24485">
        <w:rPr>
          <w:rFonts w:ascii="Times New Roman" w:hAnsi="Times New Roman" w:cs="Times New Roman"/>
          <w:b w:val="0"/>
          <w:color w:val="000000"/>
          <w:sz w:val="24"/>
        </w:rPr>
        <w:t xml:space="preserve"> </w:t>
      </w:r>
      <w:r w:rsidR="00813C8F" w:rsidRPr="00E24485">
        <w:rPr>
          <w:rFonts w:ascii="Times New Roman" w:hAnsi="Times New Roman" w:cs="Times New Roman"/>
          <w:b w:val="0"/>
          <w:color w:val="000000"/>
          <w:sz w:val="24"/>
        </w:rPr>
        <w:t xml:space="preserve">points </w:t>
      </w:r>
      <w:r w:rsidR="00AC5203" w:rsidRPr="00E24485">
        <w:rPr>
          <w:rFonts w:ascii="Times New Roman" w:hAnsi="Times New Roman" w:cs="Times New Roman"/>
          <w:b w:val="0"/>
          <w:color w:val="000000"/>
          <w:sz w:val="24"/>
        </w:rPr>
        <w:t>(</w:t>
      </w:r>
      <w:r w:rsidR="007D12EE">
        <w:rPr>
          <w:rFonts w:ascii="Times New Roman" w:hAnsi="Times New Roman" w:cs="Times New Roman"/>
          <w:b w:val="0"/>
          <w:sz w:val="24"/>
        </w:rPr>
        <w:t>hereafter “vegetation assessment plots”</w:t>
      </w:r>
      <w:r w:rsidR="00252BA4">
        <w:rPr>
          <w:rFonts w:ascii="Times New Roman" w:hAnsi="Times New Roman" w:cs="Times New Roman"/>
          <w:b w:val="0"/>
          <w:sz w:val="24"/>
        </w:rPr>
        <w:t xml:space="preserve"> or “VA plots”</w:t>
      </w:r>
      <w:r w:rsidR="00AC5203" w:rsidRPr="00E24485">
        <w:rPr>
          <w:rFonts w:ascii="Times New Roman" w:hAnsi="Times New Roman" w:cs="Times New Roman"/>
          <w:b w:val="0"/>
          <w:color w:val="000000"/>
          <w:sz w:val="24"/>
        </w:rPr>
        <w:t xml:space="preserve">) </w:t>
      </w:r>
      <w:r w:rsidR="00813C8F" w:rsidRPr="00E24485">
        <w:rPr>
          <w:rFonts w:ascii="Times New Roman" w:hAnsi="Times New Roman" w:cs="Times New Roman"/>
          <w:b w:val="0"/>
          <w:color w:val="000000"/>
          <w:sz w:val="24"/>
        </w:rPr>
        <w:t xml:space="preserve">were taken at study sites </w:t>
      </w:r>
      <w:r w:rsidR="00E24485">
        <w:rPr>
          <w:rFonts w:ascii="Times New Roman" w:hAnsi="Times New Roman" w:cs="Times New Roman"/>
          <w:b w:val="0"/>
          <w:color w:val="000000"/>
          <w:sz w:val="24"/>
        </w:rPr>
        <w:t xml:space="preserve">when monitoring </w:t>
      </w:r>
      <w:r w:rsidR="00813C8F" w:rsidRPr="00E24485">
        <w:rPr>
          <w:rFonts w:ascii="Times New Roman" w:hAnsi="Times New Roman" w:cs="Times New Roman"/>
          <w:b w:val="0"/>
          <w:color w:val="000000"/>
          <w:sz w:val="24"/>
        </w:rPr>
        <w:t>for various species</w:t>
      </w:r>
      <w:r w:rsidR="00E24485">
        <w:rPr>
          <w:rFonts w:ascii="Times New Roman" w:hAnsi="Times New Roman" w:cs="Times New Roman"/>
          <w:b w:val="0"/>
          <w:color w:val="000000"/>
          <w:sz w:val="24"/>
        </w:rPr>
        <w:t xml:space="preserve"> (including </w:t>
      </w:r>
      <w:r w:rsidR="00714CFC">
        <w:rPr>
          <w:rFonts w:ascii="Times New Roman" w:hAnsi="Times New Roman" w:cs="Times New Roman"/>
          <w:b w:val="0"/>
          <w:color w:val="000000"/>
          <w:sz w:val="24"/>
        </w:rPr>
        <w:t xml:space="preserve">Le Conte’s Thrasher, Mecca Hills aster and </w:t>
      </w:r>
      <w:proofErr w:type="spellStart"/>
      <w:r w:rsidR="00714CFC">
        <w:rPr>
          <w:rFonts w:ascii="Times New Roman" w:hAnsi="Times New Roman" w:cs="Times New Roman"/>
          <w:b w:val="0"/>
          <w:color w:val="000000"/>
          <w:sz w:val="24"/>
        </w:rPr>
        <w:t>Orocopia</w:t>
      </w:r>
      <w:proofErr w:type="spellEnd"/>
      <w:r w:rsidR="00714CFC">
        <w:rPr>
          <w:rFonts w:ascii="Times New Roman" w:hAnsi="Times New Roman" w:cs="Times New Roman"/>
          <w:b w:val="0"/>
          <w:color w:val="000000"/>
          <w:sz w:val="24"/>
        </w:rPr>
        <w:t xml:space="preserve"> sage)</w:t>
      </w:r>
      <w:r w:rsidR="00813C8F" w:rsidRPr="00E24485">
        <w:rPr>
          <w:rFonts w:ascii="Times New Roman" w:hAnsi="Times New Roman" w:cs="Times New Roman"/>
          <w:b w:val="0"/>
          <w:color w:val="000000"/>
          <w:sz w:val="24"/>
        </w:rPr>
        <w:t xml:space="preserve">. </w:t>
      </w:r>
      <w:r w:rsidR="00714CFC">
        <w:rPr>
          <w:rFonts w:ascii="Times New Roman" w:hAnsi="Times New Roman" w:cs="Times New Roman"/>
          <w:b w:val="0"/>
          <w:color w:val="000000"/>
          <w:sz w:val="24"/>
        </w:rPr>
        <w:t>A significant effort was made to access areas where</w:t>
      </w:r>
      <w:r w:rsidR="00813C8F" w:rsidRPr="007B0FB5">
        <w:rPr>
          <w:rFonts w:ascii="Times New Roman" w:hAnsi="Times New Roman" w:cs="Times New Roman"/>
          <w:b w:val="0"/>
          <w:color w:val="000000"/>
          <w:sz w:val="24"/>
        </w:rPr>
        <w:t xml:space="preserve"> little was known about the vegetation types</w:t>
      </w:r>
      <w:r w:rsidR="007B0FB5">
        <w:rPr>
          <w:rFonts w:ascii="Times New Roman" w:hAnsi="Times New Roman" w:cs="Times New Roman"/>
          <w:b w:val="0"/>
          <w:color w:val="000000"/>
          <w:sz w:val="24"/>
        </w:rPr>
        <w:t xml:space="preserve"> from previous visits</w:t>
      </w:r>
      <w:r w:rsidR="00813C8F" w:rsidRPr="007B0FB5">
        <w:rPr>
          <w:rFonts w:ascii="Times New Roman" w:hAnsi="Times New Roman" w:cs="Times New Roman"/>
          <w:b w:val="0"/>
          <w:color w:val="000000"/>
          <w:sz w:val="24"/>
        </w:rPr>
        <w:t xml:space="preserve">, or where </w:t>
      </w:r>
      <w:r w:rsidR="00CF1C5E" w:rsidRPr="007B0FB5">
        <w:rPr>
          <w:rFonts w:ascii="Times New Roman" w:hAnsi="Times New Roman" w:cs="Times New Roman"/>
          <w:b w:val="0"/>
          <w:color w:val="000000"/>
          <w:sz w:val="24"/>
        </w:rPr>
        <w:t>few reconnaissance points existed</w:t>
      </w:r>
      <w:r w:rsidR="00714CFC">
        <w:rPr>
          <w:rFonts w:ascii="Times New Roman" w:hAnsi="Times New Roman" w:cs="Times New Roman"/>
          <w:b w:val="0"/>
          <w:color w:val="000000"/>
          <w:sz w:val="24"/>
        </w:rPr>
        <w:t xml:space="preserve">. </w:t>
      </w:r>
      <w:r w:rsidR="00CF1C5E" w:rsidRPr="007B0FB5">
        <w:rPr>
          <w:rFonts w:ascii="Times New Roman" w:hAnsi="Times New Roman" w:cs="Times New Roman"/>
          <w:b w:val="0"/>
          <w:color w:val="000000"/>
          <w:sz w:val="24"/>
        </w:rPr>
        <w:t>At each point, vegetation type and cover were documented, along with the GPS point and other habi</w:t>
      </w:r>
      <w:r w:rsidR="007B0FB5">
        <w:rPr>
          <w:rFonts w:ascii="Times New Roman" w:hAnsi="Times New Roman" w:cs="Times New Roman"/>
          <w:b w:val="0"/>
          <w:color w:val="000000"/>
          <w:sz w:val="24"/>
        </w:rPr>
        <w:t>tat attributes, such as non-native species</w:t>
      </w:r>
      <w:r w:rsidR="00CF1C5E" w:rsidRPr="007B0FB5">
        <w:rPr>
          <w:rFonts w:ascii="Times New Roman" w:hAnsi="Times New Roman" w:cs="Times New Roman"/>
          <w:b w:val="0"/>
          <w:color w:val="000000"/>
          <w:sz w:val="24"/>
        </w:rPr>
        <w:t xml:space="preserve"> cover, anthropogenic alteration, and </w:t>
      </w:r>
      <w:proofErr w:type="spellStart"/>
      <w:r w:rsidR="00CF1C5E" w:rsidRPr="007B0FB5">
        <w:rPr>
          <w:rFonts w:ascii="Times New Roman" w:hAnsi="Times New Roman" w:cs="Times New Roman"/>
          <w:b w:val="0"/>
          <w:color w:val="000000"/>
          <w:sz w:val="24"/>
        </w:rPr>
        <w:t>roadedness</w:t>
      </w:r>
      <w:proofErr w:type="spellEnd"/>
      <w:r w:rsidR="00714CFC">
        <w:rPr>
          <w:rFonts w:ascii="Times New Roman" w:hAnsi="Times New Roman" w:cs="Times New Roman"/>
          <w:b w:val="0"/>
          <w:color w:val="000000"/>
          <w:sz w:val="24"/>
        </w:rPr>
        <w:t xml:space="preserve"> (Appendix </w:t>
      </w:r>
      <w:r w:rsidR="00F10186">
        <w:rPr>
          <w:rFonts w:ascii="Times New Roman" w:hAnsi="Times New Roman" w:cs="Times New Roman"/>
          <w:b w:val="0"/>
          <w:color w:val="000000"/>
          <w:sz w:val="24"/>
        </w:rPr>
        <w:t>A</w:t>
      </w:r>
      <w:r>
        <w:rPr>
          <w:rFonts w:ascii="Times New Roman" w:hAnsi="Times New Roman" w:cs="Times New Roman"/>
          <w:b w:val="0"/>
          <w:color w:val="000000"/>
          <w:sz w:val="24"/>
        </w:rPr>
        <w:t xml:space="preserve">: </w:t>
      </w:r>
      <w:r w:rsidR="00714CFC">
        <w:rPr>
          <w:rFonts w:ascii="Times New Roman" w:hAnsi="Times New Roman" w:cs="Times New Roman"/>
          <w:b w:val="0"/>
          <w:color w:val="000000"/>
          <w:sz w:val="24"/>
        </w:rPr>
        <w:t xml:space="preserve"> </w:t>
      </w:r>
      <w:r w:rsidR="00F10186">
        <w:rPr>
          <w:rFonts w:ascii="Times New Roman" w:hAnsi="Times New Roman" w:cs="Times New Roman"/>
          <w:b w:val="0"/>
          <w:color w:val="000000"/>
          <w:sz w:val="24"/>
        </w:rPr>
        <w:t>VAP</w:t>
      </w:r>
      <w:r w:rsidR="00714CFC">
        <w:rPr>
          <w:rFonts w:ascii="Times New Roman" w:hAnsi="Times New Roman" w:cs="Times New Roman"/>
          <w:b w:val="0"/>
          <w:color w:val="000000"/>
          <w:sz w:val="24"/>
        </w:rPr>
        <w:t xml:space="preserve"> Plot </w:t>
      </w:r>
      <w:r w:rsidR="00714CFC" w:rsidRPr="00714CFC">
        <w:rPr>
          <w:rFonts w:ascii="Times New Roman" w:hAnsi="Times New Roman" w:cs="Times New Roman"/>
          <w:b w:val="0"/>
          <w:color w:val="000000"/>
          <w:sz w:val="24"/>
        </w:rPr>
        <w:t>Database</w:t>
      </w:r>
      <w:r w:rsidR="00714CFC">
        <w:rPr>
          <w:rFonts w:ascii="Times New Roman" w:hAnsi="Times New Roman" w:cs="Times New Roman"/>
          <w:b w:val="0"/>
          <w:color w:val="000000"/>
          <w:sz w:val="24"/>
        </w:rPr>
        <w:t xml:space="preserve"> </w:t>
      </w:r>
      <w:r w:rsidR="00714CFC" w:rsidRPr="00714CFC">
        <w:rPr>
          <w:rFonts w:ascii="Times New Roman" w:hAnsi="Times New Roman" w:cs="Times New Roman"/>
          <w:b w:val="0"/>
          <w:color w:val="000000"/>
          <w:sz w:val="24"/>
        </w:rPr>
        <w:t>2015</w:t>
      </w:r>
      <w:r w:rsidR="00714CFC" w:rsidRPr="00714CFC">
        <w:rPr>
          <w:rFonts w:ascii="Times New Roman" w:hAnsi="Times New Roman" w:cs="Times New Roman"/>
          <w:b w:val="0"/>
          <w:sz w:val="24"/>
        </w:rPr>
        <w:t>)</w:t>
      </w:r>
      <w:r w:rsidR="00CF1C5E" w:rsidRPr="00714CFC">
        <w:rPr>
          <w:rFonts w:ascii="Times New Roman" w:hAnsi="Times New Roman" w:cs="Times New Roman"/>
          <w:b w:val="0"/>
          <w:sz w:val="24"/>
        </w:rPr>
        <w:t xml:space="preserve">. In some </w:t>
      </w:r>
      <w:r w:rsidR="007B0FB5" w:rsidRPr="00714CFC">
        <w:rPr>
          <w:rFonts w:ascii="Times New Roman" w:hAnsi="Times New Roman" w:cs="Times New Roman"/>
          <w:b w:val="0"/>
          <w:sz w:val="24"/>
        </w:rPr>
        <w:t xml:space="preserve">areas, </w:t>
      </w:r>
      <w:r w:rsidR="00CF1C5E" w:rsidRPr="00714CFC">
        <w:rPr>
          <w:rFonts w:ascii="Times New Roman" w:hAnsi="Times New Roman" w:cs="Times New Roman"/>
          <w:b w:val="0"/>
          <w:sz w:val="24"/>
        </w:rPr>
        <w:t xml:space="preserve">non-native species are so prevalent </w:t>
      </w:r>
      <w:r w:rsidR="007B0FB5" w:rsidRPr="00714CFC">
        <w:rPr>
          <w:rFonts w:ascii="Times New Roman" w:hAnsi="Times New Roman" w:cs="Times New Roman"/>
          <w:b w:val="0"/>
          <w:sz w:val="24"/>
        </w:rPr>
        <w:t xml:space="preserve">that they are the </w:t>
      </w:r>
      <w:r w:rsidR="00CF1C5E" w:rsidRPr="00714CFC">
        <w:rPr>
          <w:rFonts w:ascii="Times New Roman" w:hAnsi="Times New Roman" w:cs="Times New Roman"/>
          <w:b w:val="0"/>
          <w:sz w:val="24"/>
        </w:rPr>
        <w:t xml:space="preserve">dominant cover </w:t>
      </w:r>
      <w:r w:rsidR="007B0FB5" w:rsidRPr="00714CFC">
        <w:rPr>
          <w:rFonts w:ascii="Times New Roman" w:hAnsi="Times New Roman" w:cs="Times New Roman"/>
          <w:b w:val="0"/>
          <w:sz w:val="24"/>
        </w:rPr>
        <w:t xml:space="preserve">within the ecosystem </w:t>
      </w:r>
      <w:r w:rsidR="00CF1C5E" w:rsidRPr="00714CFC">
        <w:rPr>
          <w:rFonts w:ascii="Times New Roman" w:hAnsi="Times New Roman" w:cs="Times New Roman"/>
          <w:b w:val="0"/>
          <w:sz w:val="24"/>
        </w:rPr>
        <w:t xml:space="preserve">and are recognized as distinctive vegetation types in California, </w:t>
      </w:r>
      <w:r w:rsidR="00E53215" w:rsidRPr="00714CFC">
        <w:rPr>
          <w:rFonts w:ascii="Times New Roman" w:hAnsi="Times New Roman" w:cs="Times New Roman"/>
          <w:b w:val="0"/>
          <w:sz w:val="24"/>
        </w:rPr>
        <w:t>including</w:t>
      </w:r>
      <w:r w:rsidR="00CF1C5E" w:rsidRPr="00714CFC">
        <w:rPr>
          <w:rFonts w:ascii="Times New Roman" w:hAnsi="Times New Roman" w:cs="Times New Roman"/>
          <w:b w:val="0"/>
          <w:sz w:val="24"/>
        </w:rPr>
        <w:t xml:space="preserve"> </w:t>
      </w:r>
      <w:proofErr w:type="spellStart"/>
      <w:r w:rsidR="00CF1C5E" w:rsidRPr="00714CFC">
        <w:rPr>
          <w:rFonts w:ascii="Times New Roman" w:hAnsi="Times New Roman" w:cs="Times New Roman"/>
          <w:b w:val="0"/>
          <w:i/>
          <w:sz w:val="24"/>
        </w:rPr>
        <w:t>Bromus</w:t>
      </w:r>
      <w:proofErr w:type="spellEnd"/>
      <w:r w:rsidR="00CF1C5E" w:rsidRPr="00714CFC">
        <w:rPr>
          <w:rFonts w:ascii="Times New Roman" w:hAnsi="Times New Roman" w:cs="Times New Roman"/>
          <w:b w:val="0"/>
          <w:i/>
          <w:sz w:val="24"/>
        </w:rPr>
        <w:t xml:space="preserve"> </w:t>
      </w:r>
      <w:proofErr w:type="spellStart"/>
      <w:proofErr w:type="gramStart"/>
      <w:r w:rsidR="00CF1C5E" w:rsidRPr="00714CFC">
        <w:rPr>
          <w:rFonts w:ascii="Times New Roman" w:hAnsi="Times New Roman" w:cs="Times New Roman"/>
          <w:b w:val="0"/>
          <w:i/>
          <w:sz w:val="24"/>
        </w:rPr>
        <w:t>rubens</w:t>
      </w:r>
      <w:proofErr w:type="spellEnd"/>
      <w:proofErr w:type="gramEnd"/>
      <w:r w:rsidR="00E53215" w:rsidRPr="00714CFC">
        <w:rPr>
          <w:rFonts w:ascii="Times New Roman" w:hAnsi="Times New Roman" w:cs="Times New Roman"/>
          <w:b w:val="0"/>
          <w:sz w:val="24"/>
        </w:rPr>
        <w:t xml:space="preserve"> /</w:t>
      </w:r>
      <w:r w:rsidR="00CF1C5E" w:rsidRPr="00714CFC">
        <w:rPr>
          <w:rFonts w:ascii="Times New Roman" w:hAnsi="Times New Roman" w:cs="Times New Roman"/>
          <w:b w:val="0"/>
          <w:sz w:val="24"/>
        </w:rPr>
        <w:t xml:space="preserve"> </w:t>
      </w:r>
      <w:proofErr w:type="spellStart"/>
      <w:r w:rsidR="00CF1C5E" w:rsidRPr="00714CFC">
        <w:rPr>
          <w:rFonts w:ascii="Times New Roman" w:hAnsi="Times New Roman" w:cs="Times New Roman"/>
          <w:b w:val="0"/>
          <w:i/>
          <w:sz w:val="24"/>
        </w:rPr>
        <w:t>Schismus</w:t>
      </w:r>
      <w:proofErr w:type="spellEnd"/>
      <w:r w:rsidR="00CF1C5E" w:rsidRPr="00714CFC">
        <w:rPr>
          <w:rFonts w:ascii="Times New Roman" w:hAnsi="Times New Roman" w:cs="Times New Roman"/>
          <w:b w:val="0"/>
          <w:i/>
          <w:sz w:val="24"/>
        </w:rPr>
        <w:t xml:space="preserve"> barbatus</w:t>
      </w:r>
      <w:r w:rsidR="00CF1C5E" w:rsidRPr="00714CFC">
        <w:rPr>
          <w:rFonts w:ascii="Times New Roman" w:hAnsi="Times New Roman" w:cs="Times New Roman"/>
          <w:b w:val="0"/>
          <w:sz w:val="24"/>
        </w:rPr>
        <w:t xml:space="preserve"> Semi-Natural Herbaceous Stands and </w:t>
      </w:r>
      <w:proofErr w:type="spellStart"/>
      <w:r w:rsidR="00CF1C5E" w:rsidRPr="00714CFC">
        <w:rPr>
          <w:rFonts w:ascii="Times New Roman" w:hAnsi="Times New Roman" w:cs="Times New Roman"/>
          <w:b w:val="0"/>
          <w:i/>
          <w:sz w:val="24"/>
        </w:rPr>
        <w:t>Tamarix</w:t>
      </w:r>
      <w:proofErr w:type="spellEnd"/>
      <w:r w:rsidR="00CF1C5E" w:rsidRPr="00714CFC">
        <w:rPr>
          <w:rFonts w:ascii="Times New Roman" w:hAnsi="Times New Roman" w:cs="Times New Roman"/>
          <w:b w:val="0"/>
          <w:i/>
          <w:sz w:val="24"/>
        </w:rPr>
        <w:t xml:space="preserve"> </w:t>
      </w:r>
      <w:r w:rsidR="00CF1C5E" w:rsidRPr="00714CFC">
        <w:rPr>
          <w:rFonts w:ascii="Times New Roman" w:hAnsi="Times New Roman" w:cs="Times New Roman"/>
          <w:b w:val="0"/>
          <w:sz w:val="24"/>
        </w:rPr>
        <w:t xml:space="preserve">spp. Semi-natural </w:t>
      </w:r>
      <w:proofErr w:type="spellStart"/>
      <w:r w:rsidR="00CF1C5E" w:rsidRPr="00714CFC">
        <w:rPr>
          <w:rFonts w:ascii="Times New Roman" w:hAnsi="Times New Roman" w:cs="Times New Roman"/>
          <w:b w:val="0"/>
          <w:sz w:val="24"/>
        </w:rPr>
        <w:t>Shrubland</w:t>
      </w:r>
      <w:proofErr w:type="spellEnd"/>
      <w:r w:rsidR="00CF1C5E" w:rsidRPr="00714CFC">
        <w:rPr>
          <w:rFonts w:ascii="Times New Roman" w:hAnsi="Times New Roman" w:cs="Times New Roman"/>
          <w:b w:val="0"/>
          <w:sz w:val="24"/>
        </w:rPr>
        <w:t xml:space="preserve"> Stands (Sawyer </w:t>
      </w:r>
      <w:r w:rsidR="00CF1C5E" w:rsidRPr="008204F6">
        <w:rPr>
          <w:rFonts w:ascii="Times New Roman" w:hAnsi="Times New Roman" w:cs="Times New Roman"/>
          <w:b w:val="0"/>
          <w:i/>
          <w:sz w:val="24"/>
        </w:rPr>
        <w:t>et al.</w:t>
      </w:r>
      <w:r w:rsidR="00CF1C5E" w:rsidRPr="00714CFC">
        <w:rPr>
          <w:rFonts w:ascii="Times New Roman" w:hAnsi="Times New Roman" w:cs="Times New Roman"/>
          <w:b w:val="0"/>
          <w:sz w:val="24"/>
        </w:rPr>
        <w:t xml:space="preserve"> 2009)</w:t>
      </w:r>
      <w:r w:rsidR="00B560E9">
        <w:rPr>
          <w:rFonts w:ascii="Times New Roman" w:hAnsi="Times New Roman" w:cs="Times New Roman"/>
          <w:b w:val="0"/>
          <w:sz w:val="24"/>
        </w:rPr>
        <w:t xml:space="preserve"> however, none of these were mapped in this study area</w:t>
      </w:r>
      <w:r w:rsidR="00E53215" w:rsidRPr="00714CFC">
        <w:rPr>
          <w:rFonts w:ascii="Times New Roman" w:hAnsi="Times New Roman" w:cs="Times New Roman"/>
          <w:b w:val="0"/>
          <w:sz w:val="24"/>
        </w:rPr>
        <w:t>.</w:t>
      </w:r>
      <w:r w:rsidR="00CF1C5E" w:rsidRPr="00714CFC">
        <w:rPr>
          <w:rFonts w:ascii="Times New Roman" w:hAnsi="Times New Roman" w:cs="Times New Roman"/>
          <w:b w:val="0"/>
          <w:sz w:val="24"/>
        </w:rPr>
        <w:t xml:space="preserve"> </w:t>
      </w:r>
      <w:r w:rsidR="00B560E9">
        <w:rPr>
          <w:rFonts w:ascii="Times New Roman" w:hAnsi="Times New Roman" w:cs="Times New Roman"/>
          <w:b w:val="0"/>
          <w:sz w:val="24"/>
        </w:rPr>
        <w:t xml:space="preserve">In sum, </w:t>
      </w:r>
      <w:r w:rsidR="00CF1C5E" w:rsidRPr="007B0FB5">
        <w:rPr>
          <w:rFonts w:ascii="Times New Roman" w:hAnsi="Times New Roman" w:cs="Times New Roman"/>
          <w:b w:val="0"/>
          <w:color w:val="000000"/>
          <w:sz w:val="24"/>
        </w:rPr>
        <w:t>1</w:t>
      </w:r>
      <w:r w:rsidR="00FB421F">
        <w:rPr>
          <w:rFonts w:ascii="Times New Roman" w:hAnsi="Times New Roman" w:cs="Times New Roman"/>
          <w:b w:val="0"/>
          <w:color w:val="000000"/>
          <w:sz w:val="24"/>
        </w:rPr>
        <w:t>86</w:t>
      </w:r>
      <w:r w:rsidR="00AA2286">
        <w:rPr>
          <w:rFonts w:ascii="Times New Roman" w:hAnsi="Times New Roman" w:cs="Times New Roman"/>
          <w:b w:val="0"/>
          <w:color w:val="000000"/>
          <w:sz w:val="24"/>
        </w:rPr>
        <w:t xml:space="preserve"> </w:t>
      </w:r>
      <w:r w:rsidR="00252BA4">
        <w:rPr>
          <w:rFonts w:ascii="Times New Roman" w:hAnsi="Times New Roman" w:cs="Times New Roman"/>
          <w:b w:val="0"/>
          <w:color w:val="000000"/>
          <w:sz w:val="24"/>
        </w:rPr>
        <w:t>VA plots</w:t>
      </w:r>
      <w:r w:rsidR="00CF1C5E" w:rsidRPr="007B0FB5">
        <w:rPr>
          <w:rFonts w:ascii="Times New Roman" w:hAnsi="Times New Roman" w:cs="Times New Roman"/>
          <w:b w:val="0"/>
          <w:color w:val="000000"/>
          <w:sz w:val="24"/>
        </w:rPr>
        <w:t xml:space="preserve"> were collected for this </w:t>
      </w:r>
      <w:r w:rsidR="00B560E9">
        <w:rPr>
          <w:rFonts w:ascii="Times New Roman" w:hAnsi="Times New Roman" w:cs="Times New Roman"/>
          <w:b w:val="0"/>
          <w:color w:val="000000"/>
          <w:sz w:val="24"/>
        </w:rPr>
        <w:t xml:space="preserve">study area, plus an additional 39 plots targeted specifically at identifying </w:t>
      </w:r>
      <w:proofErr w:type="spellStart"/>
      <w:r w:rsidR="00B560E9">
        <w:rPr>
          <w:rFonts w:ascii="Times New Roman" w:hAnsi="Times New Roman" w:cs="Times New Roman"/>
          <w:b w:val="0"/>
          <w:i/>
          <w:color w:val="000000"/>
          <w:sz w:val="24"/>
        </w:rPr>
        <w:t>Xylorhiza</w:t>
      </w:r>
      <w:proofErr w:type="spellEnd"/>
      <w:r w:rsidR="00B560E9">
        <w:rPr>
          <w:rFonts w:ascii="Times New Roman" w:hAnsi="Times New Roman" w:cs="Times New Roman"/>
          <w:b w:val="0"/>
          <w:i/>
          <w:color w:val="000000"/>
          <w:sz w:val="24"/>
        </w:rPr>
        <w:t xml:space="preserve"> </w:t>
      </w:r>
      <w:proofErr w:type="spellStart"/>
      <w:r w:rsidR="00B560E9">
        <w:rPr>
          <w:rFonts w:ascii="Times New Roman" w:hAnsi="Times New Roman" w:cs="Times New Roman"/>
          <w:b w:val="0"/>
          <w:i/>
          <w:color w:val="000000"/>
          <w:sz w:val="24"/>
        </w:rPr>
        <w:t>cognata</w:t>
      </w:r>
      <w:proofErr w:type="spellEnd"/>
      <w:r w:rsidR="00B560E9">
        <w:rPr>
          <w:rFonts w:ascii="Times New Roman" w:hAnsi="Times New Roman" w:cs="Times New Roman"/>
          <w:b w:val="0"/>
          <w:i/>
          <w:color w:val="000000"/>
          <w:sz w:val="24"/>
        </w:rPr>
        <w:t xml:space="preserve"> </w:t>
      </w:r>
      <w:r w:rsidR="00B560E9">
        <w:rPr>
          <w:rFonts w:ascii="Times New Roman" w:hAnsi="Times New Roman" w:cs="Times New Roman"/>
          <w:b w:val="0"/>
          <w:color w:val="000000"/>
          <w:sz w:val="24"/>
        </w:rPr>
        <w:t xml:space="preserve">(Mecca aster) populations, enabling delineation of stands of the </w:t>
      </w:r>
      <w:proofErr w:type="spellStart"/>
      <w:r w:rsidR="00B560E9" w:rsidRPr="00B560E9">
        <w:rPr>
          <w:rFonts w:ascii="Times New Roman" w:hAnsi="Times New Roman" w:cs="Times New Roman"/>
          <w:b w:val="0"/>
          <w:color w:val="000000"/>
          <w:sz w:val="24"/>
        </w:rPr>
        <w:t>Xylorhiza</w:t>
      </w:r>
      <w:proofErr w:type="spellEnd"/>
      <w:r w:rsidR="00B560E9" w:rsidRPr="00B560E9">
        <w:rPr>
          <w:rFonts w:ascii="Times New Roman" w:hAnsi="Times New Roman" w:cs="Times New Roman"/>
          <w:b w:val="0"/>
          <w:color w:val="000000"/>
          <w:sz w:val="24"/>
        </w:rPr>
        <w:t xml:space="preserve"> </w:t>
      </w:r>
      <w:proofErr w:type="spellStart"/>
      <w:r w:rsidR="00B560E9" w:rsidRPr="00B560E9">
        <w:rPr>
          <w:rFonts w:ascii="Times New Roman" w:hAnsi="Times New Roman" w:cs="Times New Roman"/>
          <w:b w:val="0"/>
          <w:color w:val="000000"/>
          <w:sz w:val="24"/>
        </w:rPr>
        <w:t>cognata</w:t>
      </w:r>
      <w:proofErr w:type="spellEnd"/>
      <w:r w:rsidR="00B560E9" w:rsidRPr="00B560E9">
        <w:rPr>
          <w:rFonts w:ascii="Times New Roman" w:hAnsi="Times New Roman" w:cs="Times New Roman"/>
          <w:b w:val="0"/>
          <w:color w:val="000000"/>
          <w:sz w:val="24"/>
        </w:rPr>
        <w:t xml:space="preserve"> Provisional Alliance</w:t>
      </w:r>
      <w:r w:rsidR="00B560E9">
        <w:rPr>
          <w:rFonts w:ascii="Times New Roman" w:hAnsi="Times New Roman" w:cs="Times New Roman"/>
          <w:b w:val="0"/>
          <w:color w:val="000000"/>
          <w:sz w:val="24"/>
        </w:rPr>
        <w:t>.</w:t>
      </w:r>
    </w:p>
    <w:p w14:paraId="6EDE6657" w14:textId="77777777" w:rsidR="002050E5" w:rsidRDefault="002050E5" w:rsidP="00B14502">
      <w:pPr>
        <w:pStyle w:val="Style2"/>
        <w:rPr>
          <w:rFonts w:ascii="Times New Roman" w:hAnsi="Times New Roman" w:cs="Times New Roman"/>
          <w:b w:val="0"/>
          <w:color w:val="000000"/>
          <w:sz w:val="24"/>
        </w:rPr>
      </w:pPr>
    </w:p>
    <w:p w14:paraId="4AFA44E0" w14:textId="77777777" w:rsidR="0096592D" w:rsidRPr="00B14502" w:rsidRDefault="0096592D" w:rsidP="00B14502">
      <w:pPr>
        <w:pStyle w:val="Style2"/>
        <w:rPr>
          <w:rFonts w:ascii="Times New Roman" w:hAnsi="Times New Roman" w:cs="Times New Roman"/>
          <w:b w:val="0"/>
          <w:iCs/>
          <w:sz w:val="24"/>
          <w:lang w:val="en-GB"/>
        </w:rPr>
      </w:pPr>
    </w:p>
    <w:p w14:paraId="29534CFB" w14:textId="2784CFE7" w:rsidR="000858C3" w:rsidRPr="004E2B10" w:rsidRDefault="000D5D0C" w:rsidP="0096592D">
      <w:pPr>
        <w:pStyle w:val="Heading2"/>
        <w:tabs>
          <w:tab w:val="left" w:pos="3744"/>
          <w:tab w:val="left" w:pos="7117"/>
        </w:tabs>
      </w:pPr>
      <w:bookmarkStart w:id="5" w:name="_Toc438480314"/>
      <w:r>
        <w:t>Delineation R</w:t>
      </w:r>
      <w:r w:rsidR="000858C3" w:rsidRPr="004E2B10">
        <w:t>ules</w:t>
      </w:r>
      <w:bookmarkEnd w:id="5"/>
      <w:r w:rsidR="005C628F">
        <w:tab/>
      </w:r>
      <w:r w:rsidR="0096592D">
        <w:tab/>
      </w:r>
    </w:p>
    <w:p w14:paraId="7BBCF2E0" w14:textId="77777777" w:rsidR="00B14502" w:rsidRDefault="00B14502" w:rsidP="00AF6E06">
      <w:pPr>
        <w:autoSpaceDE w:val="0"/>
        <w:autoSpaceDN w:val="0"/>
        <w:adjustRightInd w:val="0"/>
        <w:spacing w:before="0" w:after="0" w:line="240" w:lineRule="auto"/>
        <w:rPr>
          <w:rFonts w:cs="Times New Roman"/>
          <w:color w:val="000000"/>
          <w:szCs w:val="24"/>
        </w:rPr>
      </w:pPr>
    </w:p>
    <w:p w14:paraId="1ABE7656" w14:textId="2642180B" w:rsidR="00AF6E06" w:rsidRPr="00B14502" w:rsidRDefault="000858C3" w:rsidP="00AF6E06">
      <w:pPr>
        <w:autoSpaceDE w:val="0"/>
        <w:autoSpaceDN w:val="0"/>
        <w:adjustRightInd w:val="0"/>
        <w:spacing w:before="0" w:after="0" w:line="240" w:lineRule="auto"/>
        <w:rPr>
          <w:rFonts w:cs="Times New Roman"/>
          <w:szCs w:val="24"/>
        </w:rPr>
      </w:pPr>
      <w:r w:rsidRPr="001B7172">
        <w:rPr>
          <w:rFonts w:cs="Times New Roman"/>
          <w:color w:val="000000"/>
          <w:szCs w:val="24"/>
        </w:rPr>
        <w:t xml:space="preserve">Lines </w:t>
      </w:r>
      <w:r w:rsidR="003A2459">
        <w:rPr>
          <w:rFonts w:cs="Times New Roman"/>
          <w:color w:val="000000"/>
          <w:szCs w:val="24"/>
        </w:rPr>
        <w:t>wer</w:t>
      </w:r>
      <w:r w:rsidRPr="001B7172">
        <w:rPr>
          <w:rFonts w:cs="Times New Roman"/>
          <w:color w:val="000000"/>
          <w:szCs w:val="24"/>
        </w:rPr>
        <w:t>e drawn bo</w:t>
      </w:r>
      <w:r w:rsidR="001B7172" w:rsidRPr="001B7172">
        <w:rPr>
          <w:rFonts w:cs="Times New Roman"/>
          <w:color w:val="000000"/>
          <w:szCs w:val="24"/>
        </w:rPr>
        <w:t xml:space="preserve">th to distinguish between </w:t>
      </w:r>
      <w:r w:rsidR="00CB066F">
        <w:rPr>
          <w:rFonts w:cs="Times New Roman"/>
          <w:color w:val="000000"/>
          <w:szCs w:val="24"/>
        </w:rPr>
        <w:t xml:space="preserve">distinguish between vegetated and non-vegetated areas, and within vegetated areas, </w:t>
      </w:r>
      <w:r w:rsidR="001B7172" w:rsidRPr="001B7172">
        <w:rPr>
          <w:rFonts w:cs="Times New Roman"/>
          <w:color w:val="000000"/>
          <w:szCs w:val="24"/>
        </w:rPr>
        <w:t xml:space="preserve">alliance and association types </w:t>
      </w:r>
      <w:r w:rsidR="002B0D06">
        <w:rPr>
          <w:rFonts w:cs="Times New Roman"/>
          <w:color w:val="000000"/>
          <w:szCs w:val="24"/>
        </w:rPr>
        <w:t>to produce the map (Figure 2</w:t>
      </w:r>
      <w:r w:rsidR="00F10186">
        <w:rPr>
          <w:rFonts w:cs="Times New Roman"/>
          <w:color w:val="000000"/>
          <w:szCs w:val="24"/>
        </w:rPr>
        <w:t xml:space="preserve">, </w:t>
      </w:r>
      <w:r w:rsidR="00F10186">
        <w:rPr>
          <w:rFonts w:cs="Times New Roman"/>
          <w:color w:val="000000"/>
          <w:szCs w:val="24"/>
        </w:rPr>
        <w:lastRenderedPageBreak/>
        <w:t>Appendix A, B</w:t>
      </w:r>
      <w:r w:rsidR="002B0D06">
        <w:rPr>
          <w:rFonts w:cs="Times New Roman"/>
          <w:color w:val="000000"/>
          <w:szCs w:val="24"/>
        </w:rPr>
        <w:t>)</w:t>
      </w:r>
      <w:r w:rsidRPr="001B7172">
        <w:rPr>
          <w:rFonts w:cs="Times New Roman"/>
          <w:color w:val="000000"/>
          <w:szCs w:val="24"/>
        </w:rPr>
        <w:t xml:space="preserve">. </w:t>
      </w:r>
      <w:r w:rsidR="003A2459">
        <w:rPr>
          <w:rFonts w:cs="Times New Roman"/>
          <w:color w:val="000000"/>
          <w:szCs w:val="24"/>
        </w:rPr>
        <w:t>P</w:t>
      </w:r>
      <w:r w:rsidR="001B7172" w:rsidRPr="001B7172">
        <w:rPr>
          <w:rFonts w:cs="Times New Roman"/>
          <w:color w:val="000000"/>
          <w:szCs w:val="24"/>
        </w:rPr>
        <w:t xml:space="preserve">hoto interpreters </w:t>
      </w:r>
      <w:r w:rsidR="001B7172" w:rsidRPr="001B7172">
        <w:rPr>
          <w:rFonts w:cs="Times New Roman"/>
          <w:szCs w:val="24"/>
        </w:rPr>
        <w:t xml:space="preserve">drafted boundaries separating vegetation types (Alliances) at 1:1500 scale and attributed other categories using </w:t>
      </w:r>
      <w:r w:rsidR="00252BA4">
        <w:rPr>
          <w:rFonts w:cs="Times New Roman"/>
          <w:szCs w:val="24"/>
        </w:rPr>
        <w:t>VA plot</w:t>
      </w:r>
      <w:r w:rsidR="001B7172" w:rsidRPr="001B7172">
        <w:rPr>
          <w:rFonts w:cs="Times New Roman"/>
          <w:szCs w:val="24"/>
        </w:rPr>
        <w:t xml:space="preserve"> info</w:t>
      </w:r>
      <w:r w:rsidR="00B14502">
        <w:rPr>
          <w:rFonts w:cs="Times New Roman"/>
          <w:szCs w:val="24"/>
        </w:rPr>
        <w:t xml:space="preserve">rmation and relevant datasets. </w:t>
      </w:r>
      <w:r w:rsidR="001B7172">
        <w:rPr>
          <w:rFonts w:cs="Times New Roman"/>
          <w:szCs w:val="24"/>
        </w:rPr>
        <w:t xml:space="preserve">Absolute cover and relative cover were documented within </w:t>
      </w:r>
      <w:r w:rsidR="00252BA4">
        <w:rPr>
          <w:rFonts w:cs="Times New Roman"/>
          <w:szCs w:val="24"/>
        </w:rPr>
        <w:t>VA plots</w:t>
      </w:r>
      <w:r w:rsidR="001B7172">
        <w:rPr>
          <w:rFonts w:cs="Times New Roman"/>
          <w:szCs w:val="24"/>
        </w:rPr>
        <w:t xml:space="preserve"> to better assist photo interpreters with delineating boundaries. Percent cover was quantified for tree cover,</w:t>
      </w:r>
      <w:r w:rsidR="001B7172" w:rsidRPr="001B7172">
        <w:rPr>
          <w:rFonts w:cs="Times New Roman"/>
          <w:szCs w:val="24"/>
        </w:rPr>
        <w:t xml:space="preserve"> shrubs</w:t>
      </w:r>
      <w:r w:rsidR="001B7172">
        <w:rPr>
          <w:rFonts w:cs="Times New Roman"/>
          <w:szCs w:val="24"/>
        </w:rPr>
        <w:t xml:space="preserve"> cover</w:t>
      </w:r>
      <w:r w:rsidR="001B7172" w:rsidRPr="001B7172">
        <w:rPr>
          <w:rFonts w:cs="Times New Roman"/>
          <w:szCs w:val="24"/>
        </w:rPr>
        <w:t>,</w:t>
      </w:r>
      <w:r w:rsidR="001B7172">
        <w:rPr>
          <w:rFonts w:cs="Times New Roman"/>
          <w:szCs w:val="24"/>
        </w:rPr>
        <w:t xml:space="preserve"> and</w:t>
      </w:r>
      <w:r w:rsidR="001B7172" w:rsidRPr="001B7172">
        <w:rPr>
          <w:rFonts w:cs="Times New Roman"/>
          <w:szCs w:val="24"/>
        </w:rPr>
        <w:t xml:space="preserve"> as applicable</w:t>
      </w:r>
      <w:r w:rsidR="001B7172">
        <w:rPr>
          <w:rFonts w:cs="Times New Roman"/>
          <w:szCs w:val="24"/>
        </w:rPr>
        <w:t xml:space="preserve"> during the drought, </w:t>
      </w:r>
      <w:r w:rsidR="001B7172" w:rsidRPr="001B7172">
        <w:rPr>
          <w:rFonts w:cs="Times New Roman"/>
          <w:szCs w:val="24"/>
        </w:rPr>
        <w:t xml:space="preserve">for the herbaceous </w:t>
      </w:r>
      <w:r w:rsidR="001B7172">
        <w:rPr>
          <w:rFonts w:cs="Times New Roman"/>
          <w:szCs w:val="24"/>
        </w:rPr>
        <w:t>cover. C</w:t>
      </w:r>
      <w:r w:rsidR="001B7172" w:rsidRPr="001B7172">
        <w:rPr>
          <w:rFonts w:cs="Times New Roman"/>
          <w:szCs w:val="24"/>
        </w:rPr>
        <w:t xml:space="preserve">over </w:t>
      </w:r>
      <w:r w:rsidR="001B7172">
        <w:rPr>
          <w:rFonts w:cs="Times New Roman"/>
          <w:szCs w:val="24"/>
        </w:rPr>
        <w:t>was quantified as</w:t>
      </w:r>
      <w:r w:rsidR="009D4965">
        <w:rPr>
          <w:rFonts w:cs="Times New Roman"/>
          <w:szCs w:val="24"/>
        </w:rPr>
        <w:t xml:space="preserve"> non-vegetated habitat (&lt;2%),</w:t>
      </w:r>
      <w:r w:rsidR="001B7172" w:rsidRPr="001B7172">
        <w:rPr>
          <w:rFonts w:cs="Times New Roman"/>
          <w:szCs w:val="24"/>
        </w:rPr>
        <w:t xml:space="preserve"> low</w:t>
      </w:r>
      <w:r w:rsidR="001B7172">
        <w:rPr>
          <w:rFonts w:cs="Times New Roman"/>
          <w:szCs w:val="24"/>
        </w:rPr>
        <w:t xml:space="preserve"> (0-2%)</w:t>
      </w:r>
      <w:r w:rsidR="001B7172" w:rsidRPr="001B7172">
        <w:rPr>
          <w:rFonts w:cs="Times New Roman"/>
          <w:szCs w:val="24"/>
        </w:rPr>
        <w:t>, medium</w:t>
      </w:r>
      <w:r w:rsidR="001B7172">
        <w:rPr>
          <w:rFonts w:cs="Times New Roman"/>
          <w:szCs w:val="24"/>
        </w:rPr>
        <w:t xml:space="preserve"> (2-15%),</w:t>
      </w:r>
      <w:r w:rsidR="001B7172" w:rsidRPr="001B7172">
        <w:rPr>
          <w:rFonts w:cs="Times New Roman"/>
          <w:szCs w:val="24"/>
        </w:rPr>
        <w:t xml:space="preserve"> or high range</w:t>
      </w:r>
      <w:r w:rsidR="001B7172">
        <w:rPr>
          <w:rFonts w:cs="Times New Roman"/>
          <w:szCs w:val="24"/>
        </w:rPr>
        <w:t xml:space="preserve"> (15-25</w:t>
      </w:r>
      <w:r w:rsidR="001B7172" w:rsidRPr="00946524">
        <w:rPr>
          <w:rFonts w:cs="Times New Roman"/>
          <w:szCs w:val="24"/>
        </w:rPr>
        <w:t>%)</w:t>
      </w:r>
      <w:r w:rsidR="00CB066F">
        <w:rPr>
          <w:rFonts w:cs="Times New Roman"/>
          <w:szCs w:val="24"/>
        </w:rPr>
        <w:t xml:space="preserve"> and those values are included in the VAP geodatabase component</w:t>
      </w:r>
      <w:r w:rsidR="001B7172" w:rsidRPr="00946524">
        <w:rPr>
          <w:rFonts w:cs="Times New Roman"/>
          <w:szCs w:val="24"/>
        </w:rPr>
        <w:t xml:space="preserve">. </w:t>
      </w:r>
      <w:r w:rsidR="00AA01D0">
        <w:rPr>
          <w:rFonts w:cs="Times New Roman"/>
          <w:szCs w:val="24"/>
        </w:rPr>
        <w:t xml:space="preserve">Some coordinates for plots such as those done specifically for </w:t>
      </w:r>
      <w:proofErr w:type="spellStart"/>
      <w:r w:rsidR="00AA01D0" w:rsidRPr="00030FAF">
        <w:rPr>
          <w:rFonts w:cs="Times New Roman"/>
          <w:i/>
          <w:szCs w:val="24"/>
        </w:rPr>
        <w:t>Xylorhiza</w:t>
      </w:r>
      <w:proofErr w:type="spellEnd"/>
      <w:r w:rsidR="00AA01D0" w:rsidRPr="00030FAF">
        <w:rPr>
          <w:rFonts w:cs="Times New Roman"/>
          <w:i/>
          <w:szCs w:val="24"/>
        </w:rPr>
        <w:t xml:space="preserve"> </w:t>
      </w:r>
      <w:proofErr w:type="spellStart"/>
      <w:r w:rsidR="00AA01D0" w:rsidRPr="00030FAF">
        <w:rPr>
          <w:rFonts w:cs="Times New Roman"/>
          <w:i/>
          <w:szCs w:val="24"/>
        </w:rPr>
        <w:t>cognata</w:t>
      </w:r>
      <w:proofErr w:type="spellEnd"/>
      <w:r w:rsidR="00AA01D0">
        <w:rPr>
          <w:rFonts w:cs="Times New Roman"/>
          <w:szCs w:val="24"/>
        </w:rPr>
        <w:t xml:space="preserve"> surveys fall outside of the plot boundaries due to the extremely steep vertical habitat of </w:t>
      </w:r>
      <w:r w:rsidR="00AA01D0" w:rsidRPr="00030FAF">
        <w:rPr>
          <w:rFonts w:cs="Times New Roman"/>
          <w:i/>
          <w:szCs w:val="24"/>
        </w:rPr>
        <w:t xml:space="preserve">X. </w:t>
      </w:r>
      <w:proofErr w:type="spellStart"/>
      <w:r w:rsidR="00AA01D0" w:rsidRPr="00030FAF">
        <w:rPr>
          <w:rFonts w:cs="Times New Roman"/>
          <w:i/>
          <w:szCs w:val="24"/>
        </w:rPr>
        <w:t>cognata</w:t>
      </w:r>
      <w:proofErr w:type="spellEnd"/>
      <w:r w:rsidR="00AA01D0">
        <w:rPr>
          <w:rFonts w:cs="Times New Roman"/>
          <w:szCs w:val="24"/>
        </w:rPr>
        <w:t xml:space="preserve">. For these surveys, the cover estimates, as they currently stand, apply to the coordinate location of the point, and any associated/adjacent </w:t>
      </w:r>
      <w:proofErr w:type="spellStart"/>
      <w:r w:rsidR="00AA01D0" w:rsidRPr="00030FAF">
        <w:rPr>
          <w:rFonts w:cs="Times New Roman"/>
          <w:i/>
          <w:szCs w:val="24"/>
        </w:rPr>
        <w:t>Xylorhiza</w:t>
      </w:r>
      <w:proofErr w:type="spellEnd"/>
      <w:r w:rsidR="00AA01D0" w:rsidRPr="00030FAF">
        <w:rPr>
          <w:rFonts w:cs="Times New Roman"/>
          <w:i/>
          <w:szCs w:val="24"/>
        </w:rPr>
        <w:t xml:space="preserve"> </w:t>
      </w:r>
      <w:proofErr w:type="spellStart"/>
      <w:r w:rsidR="00AA01D0" w:rsidRPr="00030FAF">
        <w:rPr>
          <w:rFonts w:cs="Times New Roman"/>
          <w:i/>
          <w:szCs w:val="24"/>
        </w:rPr>
        <w:t>cognata</w:t>
      </w:r>
      <w:proofErr w:type="spellEnd"/>
      <w:r w:rsidR="00AA01D0">
        <w:rPr>
          <w:rFonts w:cs="Times New Roman"/>
          <w:szCs w:val="24"/>
        </w:rPr>
        <w:t xml:space="preserve"> Provisional Alliance polygon was assigned and delineated separately.  </w:t>
      </w:r>
      <w:r w:rsidR="00AF6E06" w:rsidRPr="00946524">
        <w:rPr>
          <w:rFonts w:cs="Times New Roman"/>
          <w:szCs w:val="24"/>
        </w:rPr>
        <w:t xml:space="preserve">To better focus on conservation of particular habitats, there are several alliances where </w:t>
      </w:r>
      <w:r w:rsidR="00AF6E06" w:rsidRPr="00946524">
        <w:rPr>
          <w:rFonts w:cs="Times New Roman"/>
          <w:color w:val="000000"/>
          <w:szCs w:val="24"/>
        </w:rPr>
        <w:t xml:space="preserve">the minimum mapping unit (MMU) is less than an acre; including </w:t>
      </w:r>
      <w:proofErr w:type="spellStart"/>
      <w:r w:rsidR="00AF6E06" w:rsidRPr="00946524">
        <w:rPr>
          <w:rFonts w:cs="Times New Roman"/>
          <w:i/>
          <w:szCs w:val="24"/>
        </w:rPr>
        <w:t>Prosopis</w:t>
      </w:r>
      <w:proofErr w:type="spellEnd"/>
      <w:r w:rsidR="00AF6E06" w:rsidRPr="00946524">
        <w:rPr>
          <w:rFonts w:cs="Times New Roman"/>
          <w:i/>
          <w:szCs w:val="24"/>
        </w:rPr>
        <w:t xml:space="preserve"> </w:t>
      </w:r>
      <w:proofErr w:type="spellStart"/>
      <w:r w:rsidR="00AF6E06" w:rsidRPr="00946524">
        <w:rPr>
          <w:rFonts w:cs="Times New Roman"/>
          <w:i/>
          <w:szCs w:val="24"/>
        </w:rPr>
        <w:t>glandulosa</w:t>
      </w:r>
      <w:proofErr w:type="spellEnd"/>
      <w:r w:rsidR="00AF6E06" w:rsidRPr="00946524">
        <w:rPr>
          <w:rFonts w:cs="Times New Roman"/>
          <w:szCs w:val="24"/>
        </w:rPr>
        <w:t xml:space="preserve"> Woodland Alliance (MMU</w:t>
      </w:r>
      <w:r w:rsidR="00B14502" w:rsidRPr="00946524">
        <w:rPr>
          <w:rFonts w:cs="Times New Roman"/>
          <w:szCs w:val="24"/>
        </w:rPr>
        <w:t xml:space="preserve"> =</w:t>
      </w:r>
      <w:r w:rsidR="00AF6E06" w:rsidRPr="00946524">
        <w:rPr>
          <w:rFonts w:cs="Times New Roman"/>
          <w:szCs w:val="24"/>
        </w:rPr>
        <w:t xml:space="preserve"> </w:t>
      </w:r>
      <w:r w:rsidR="005C628F">
        <w:rPr>
          <w:rFonts w:cs="Times New Roman"/>
          <w:szCs w:val="24"/>
        </w:rPr>
        <w:t>0</w:t>
      </w:r>
      <w:r w:rsidR="00AA01D0">
        <w:rPr>
          <w:rFonts w:cs="Times New Roman"/>
          <w:szCs w:val="24"/>
        </w:rPr>
        <w:t>.5 acres),</w:t>
      </w:r>
      <w:r w:rsidR="00AF6E06" w:rsidRPr="00946524">
        <w:rPr>
          <w:rFonts w:cs="Times New Roman"/>
          <w:szCs w:val="24"/>
        </w:rPr>
        <w:t xml:space="preserve"> </w:t>
      </w:r>
      <w:proofErr w:type="spellStart"/>
      <w:r w:rsidR="00C37B79">
        <w:rPr>
          <w:rFonts w:cs="Times New Roman"/>
          <w:i/>
          <w:szCs w:val="24"/>
        </w:rPr>
        <w:t>Washingtonia</w:t>
      </w:r>
      <w:proofErr w:type="spellEnd"/>
      <w:r w:rsidR="00C37B79">
        <w:rPr>
          <w:rFonts w:cs="Times New Roman"/>
          <w:i/>
          <w:szCs w:val="24"/>
        </w:rPr>
        <w:t xml:space="preserve"> </w:t>
      </w:r>
      <w:proofErr w:type="spellStart"/>
      <w:r w:rsidR="00C37B79">
        <w:rPr>
          <w:rFonts w:cs="Times New Roman"/>
          <w:i/>
          <w:szCs w:val="24"/>
        </w:rPr>
        <w:t>fi</w:t>
      </w:r>
      <w:r w:rsidR="00AF6E06" w:rsidRPr="00946524">
        <w:rPr>
          <w:rFonts w:cs="Times New Roman"/>
          <w:i/>
          <w:szCs w:val="24"/>
        </w:rPr>
        <w:t>lifera</w:t>
      </w:r>
      <w:proofErr w:type="spellEnd"/>
      <w:r w:rsidR="00AF6E06" w:rsidRPr="00946524">
        <w:rPr>
          <w:rFonts w:cs="Times New Roman"/>
          <w:i/>
          <w:szCs w:val="24"/>
        </w:rPr>
        <w:t xml:space="preserve"> </w:t>
      </w:r>
      <w:proofErr w:type="spellStart"/>
      <w:r w:rsidR="00AF6E06" w:rsidRPr="00946524">
        <w:rPr>
          <w:rFonts w:cs="Times New Roman"/>
          <w:szCs w:val="24"/>
        </w:rPr>
        <w:t>Shrubland</w:t>
      </w:r>
      <w:proofErr w:type="spellEnd"/>
      <w:r w:rsidR="00AF6E06" w:rsidRPr="00946524">
        <w:rPr>
          <w:rFonts w:cs="Times New Roman"/>
          <w:szCs w:val="24"/>
        </w:rPr>
        <w:t xml:space="preserve"> Alliance</w:t>
      </w:r>
      <w:r w:rsidR="00AF6E06" w:rsidRPr="00946524">
        <w:rPr>
          <w:rFonts w:cs="Times New Roman"/>
          <w:color w:val="000000"/>
          <w:szCs w:val="24"/>
        </w:rPr>
        <w:t xml:space="preserve"> (MMU </w:t>
      </w:r>
      <w:r w:rsidR="00B14502" w:rsidRPr="00946524">
        <w:rPr>
          <w:rFonts w:cs="Times New Roman"/>
          <w:color w:val="000000"/>
          <w:szCs w:val="24"/>
        </w:rPr>
        <w:t xml:space="preserve">= </w:t>
      </w:r>
      <w:r w:rsidR="005C628F">
        <w:rPr>
          <w:rFonts w:cs="Times New Roman"/>
          <w:color w:val="000000"/>
          <w:szCs w:val="24"/>
        </w:rPr>
        <w:t>0</w:t>
      </w:r>
      <w:r w:rsidR="00AF6E06" w:rsidRPr="00946524">
        <w:rPr>
          <w:rFonts w:cs="Times New Roman"/>
          <w:color w:val="000000"/>
          <w:szCs w:val="24"/>
        </w:rPr>
        <w:t>.34 acres)</w:t>
      </w:r>
      <w:r w:rsidR="00AA01D0">
        <w:rPr>
          <w:rFonts w:cs="Times New Roman"/>
          <w:color w:val="000000"/>
          <w:szCs w:val="24"/>
        </w:rPr>
        <w:t xml:space="preserve">, and </w:t>
      </w:r>
      <w:proofErr w:type="spellStart"/>
      <w:r w:rsidR="00AA01D0" w:rsidRPr="00AA01D0">
        <w:rPr>
          <w:rFonts w:cs="Times New Roman"/>
          <w:i/>
          <w:color w:val="000000"/>
          <w:szCs w:val="24"/>
        </w:rPr>
        <w:t>Xylorhiza</w:t>
      </w:r>
      <w:proofErr w:type="spellEnd"/>
      <w:r w:rsidR="00AA01D0" w:rsidRPr="00AA01D0">
        <w:rPr>
          <w:rFonts w:cs="Times New Roman"/>
          <w:i/>
          <w:color w:val="000000"/>
          <w:szCs w:val="24"/>
        </w:rPr>
        <w:t xml:space="preserve"> </w:t>
      </w:r>
      <w:proofErr w:type="spellStart"/>
      <w:r w:rsidR="00AA01D0" w:rsidRPr="00AA01D0">
        <w:rPr>
          <w:rFonts w:cs="Times New Roman"/>
          <w:i/>
          <w:color w:val="000000"/>
          <w:szCs w:val="24"/>
        </w:rPr>
        <w:t>cognata</w:t>
      </w:r>
      <w:proofErr w:type="spellEnd"/>
      <w:r w:rsidR="00AA01D0">
        <w:rPr>
          <w:rFonts w:cs="Times New Roman"/>
          <w:color w:val="000000"/>
          <w:szCs w:val="24"/>
        </w:rPr>
        <w:t xml:space="preserve"> Provisional Alliance (no MMU if there is sufficient cover</w:t>
      </w:r>
      <w:r w:rsidR="008C70F1">
        <w:rPr>
          <w:rFonts w:cs="Times New Roman"/>
          <w:color w:val="000000"/>
          <w:szCs w:val="24"/>
        </w:rPr>
        <w:t xml:space="preserve"> to map the alliance</w:t>
      </w:r>
      <w:r w:rsidR="00AA01D0">
        <w:rPr>
          <w:rFonts w:cs="Times New Roman"/>
          <w:color w:val="000000"/>
          <w:szCs w:val="24"/>
        </w:rPr>
        <w:t>)</w:t>
      </w:r>
      <w:r w:rsidR="00B14502" w:rsidRPr="00946524">
        <w:rPr>
          <w:rFonts w:cs="Times New Roman"/>
          <w:color w:val="000000"/>
          <w:szCs w:val="24"/>
        </w:rPr>
        <w:t>.</w:t>
      </w:r>
      <w:r w:rsidR="00AF6E06" w:rsidRPr="00946524">
        <w:rPr>
          <w:rFonts w:cs="Times New Roman"/>
          <w:color w:val="000000"/>
          <w:szCs w:val="24"/>
        </w:rPr>
        <w:t xml:space="preserve"> </w:t>
      </w:r>
      <w:r w:rsidR="00132952">
        <w:rPr>
          <w:rFonts w:cs="Times New Roman"/>
          <w:szCs w:val="24"/>
        </w:rPr>
        <w:t xml:space="preserve">In contrast to other </w:t>
      </w:r>
      <w:r w:rsidR="00B14502" w:rsidRPr="00946524">
        <w:rPr>
          <w:rFonts w:cs="Times New Roman"/>
          <w:szCs w:val="24"/>
        </w:rPr>
        <w:t xml:space="preserve">conservation areas </w:t>
      </w:r>
      <w:r w:rsidR="00132952">
        <w:rPr>
          <w:rFonts w:cs="Times New Roman"/>
          <w:szCs w:val="24"/>
        </w:rPr>
        <w:t xml:space="preserve">in the CVMSHCP, there were no areas classified as </w:t>
      </w:r>
      <w:proofErr w:type="spellStart"/>
      <w:r w:rsidR="00132952">
        <w:rPr>
          <w:rFonts w:cs="Times New Roman"/>
          <w:szCs w:val="24"/>
        </w:rPr>
        <w:t>a</w:t>
      </w:r>
      <w:r w:rsidR="00B14502" w:rsidRPr="00946524">
        <w:rPr>
          <w:rFonts w:cs="Times New Roman"/>
          <w:szCs w:val="24"/>
        </w:rPr>
        <w:t>eolian</w:t>
      </w:r>
      <w:proofErr w:type="spellEnd"/>
      <w:r w:rsidR="00B14502" w:rsidRPr="00946524">
        <w:rPr>
          <w:rFonts w:cs="Times New Roman"/>
          <w:szCs w:val="24"/>
        </w:rPr>
        <w:t xml:space="preserve"> sand fi</w:t>
      </w:r>
      <w:r w:rsidR="00132952">
        <w:rPr>
          <w:rFonts w:cs="Times New Roman"/>
          <w:szCs w:val="24"/>
        </w:rPr>
        <w:t>elds, ephemeral sand fields, or</w:t>
      </w:r>
      <w:r w:rsidR="00B14502" w:rsidRPr="00946524">
        <w:rPr>
          <w:rFonts w:cs="Times New Roman"/>
          <w:szCs w:val="24"/>
        </w:rPr>
        <w:t xml:space="preserve"> stabilized sand fields. </w:t>
      </w:r>
    </w:p>
    <w:p w14:paraId="17CE7791" w14:textId="52F48AC7" w:rsidR="00AF6E06" w:rsidRDefault="006A3777" w:rsidP="000C7898">
      <w:pPr>
        <w:spacing w:line="240" w:lineRule="auto"/>
        <w:rPr>
          <w:rFonts w:cs="Times New Roman"/>
          <w:szCs w:val="24"/>
        </w:rPr>
      </w:pPr>
      <w:r>
        <w:rPr>
          <w:rFonts w:cs="Times New Roman"/>
          <w:szCs w:val="24"/>
        </w:rPr>
        <w:t xml:space="preserve">The time period </w:t>
      </w:r>
      <w:r w:rsidR="008C70F1">
        <w:rPr>
          <w:rFonts w:cs="Times New Roman"/>
          <w:szCs w:val="24"/>
        </w:rPr>
        <w:t xml:space="preserve">best </w:t>
      </w:r>
      <w:r>
        <w:rPr>
          <w:rFonts w:cs="Times New Roman"/>
          <w:szCs w:val="24"/>
        </w:rPr>
        <w:t>represented by this map is the year 2013. However, a</w:t>
      </w:r>
      <w:r w:rsidR="000C7898">
        <w:rPr>
          <w:rFonts w:cs="Times New Roman"/>
          <w:szCs w:val="24"/>
        </w:rPr>
        <w:t xml:space="preserve">s a living map, </w:t>
      </w:r>
      <w:r>
        <w:rPr>
          <w:rFonts w:cs="Times New Roman"/>
          <w:szCs w:val="24"/>
        </w:rPr>
        <w:t xml:space="preserve">in subsequent versions, </w:t>
      </w:r>
      <w:r w:rsidR="000C7898">
        <w:rPr>
          <w:rFonts w:cs="Times New Roman"/>
          <w:szCs w:val="24"/>
        </w:rPr>
        <w:t>polygons</w:t>
      </w:r>
      <w:r w:rsidR="008C70F1">
        <w:rPr>
          <w:rFonts w:cs="Times New Roman"/>
          <w:szCs w:val="24"/>
        </w:rPr>
        <w:t xml:space="preserve"> or divisions</w:t>
      </w:r>
      <w:r w:rsidR="000C7898">
        <w:rPr>
          <w:rFonts w:cs="Times New Roman"/>
          <w:szCs w:val="24"/>
        </w:rPr>
        <w:t xml:space="preserve"> that can be refined</w:t>
      </w:r>
      <w:r w:rsidR="001B7172" w:rsidRPr="001B7172">
        <w:rPr>
          <w:rFonts w:cs="Times New Roman"/>
          <w:szCs w:val="24"/>
        </w:rPr>
        <w:t xml:space="preserve"> will be flagged for additional review </w:t>
      </w:r>
      <w:r w:rsidR="000C7898">
        <w:rPr>
          <w:rFonts w:cs="Times New Roman"/>
          <w:szCs w:val="24"/>
        </w:rPr>
        <w:t>as part of an ongoing</w:t>
      </w:r>
      <w:r w:rsidR="001B7172" w:rsidRPr="001B7172">
        <w:rPr>
          <w:rFonts w:cs="Times New Roman"/>
          <w:szCs w:val="24"/>
        </w:rPr>
        <w:t xml:space="preserve"> quality control check and/or for a possible field visit</w:t>
      </w:r>
      <w:r w:rsidR="000C7898">
        <w:rPr>
          <w:rFonts w:cs="Times New Roman"/>
          <w:szCs w:val="24"/>
        </w:rPr>
        <w:t xml:space="preserve"> during species</w:t>
      </w:r>
      <w:r w:rsidR="003C6821">
        <w:rPr>
          <w:rFonts w:cs="Times New Roman"/>
          <w:szCs w:val="24"/>
        </w:rPr>
        <w:t>-specific</w:t>
      </w:r>
      <w:r w:rsidR="000C7898">
        <w:rPr>
          <w:rFonts w:cs="Times New Roman"/>
          <w:szCs w:val="24"/>
        </w:rPr>
        <w:t xml:space="preserve"> surveys</w:t>
      </w:r>
      <w:r w:rsidR="003C6821">
        <w:rPr>
          <w:rFonts w:cs="Times New Roman"/>
          <w:szCs w:val="24"/>
        </w:rPr>
        <w:t xml:space="preserve">. </w:t>
      </w:r>
      <w:r w:rsidR="001B7172" w:rsidRPr="000C7898">
        <w:rPr>
          <w:rFonts w:cs="Times New Roman"/>
          <w:szCs w:val="24"/>
        </w:rPr>
        <w:t>A comprehensive quality control effort w</w:t>
      </w:r>
      <w:r w:rsidR="000C7898" w:rsidRPr="000C7898">
        <w:rPr>
          <w:rFonts w:cs="Times New Roman"/>
        </w:rPr>
        <w:t xml:space="preserve">as </w:t>
      </w:r>
      <w:r w:rsidR="001B7172" w:rsidRPr="000C7898">
        <w:rPr>
          <w:rFonts w:cs="Times New Roman"/>
          <w:szCs w:val="24"/>
        </w:rPr>
        <w:t>conducted by s</w:t>
      </w:r>
      <w:r w:rsidR="000C7898" w:rsidRPr="000C7898">
        <w:rPr>
          <w:rFonts w:cs="Times New Roman"/>
        </w:rPr>
        <w:t xml:space="preserve">enior GIS </w:t>
      </w:r>
      <w:r w:rsidR="001B7172" w:rsidRPr="000C7898">
        <w:rPr>
          <w:rFonts w:cs="Times New Roman"/>
          <w:szCs w:val="24"/>
        </w:rPr>
        <w:t xml:space="preserve">staff </w:t>
      </w:r>
      <w:r w:rsidR="000C7898" w:rsidRPr="000C7898">
        <w:rPr>
          <w:rFonts w:cs="Times New Roman"/>
        </w:rPr>
        <w:t>to finalize polygons</w:t>
      </w:r>
      <w:r>
        <w:rPr>
          <w:rFonts w:cs="Times New Roman"/>
        </w:rPr>
        <w:t xml:space="preserve">, and geodatabase domains (Alliance, Common Name, Association, Group and </w:t>
      </w:r>
      <w:proofErr w:type="spellStart"/>
      <w:r>
        <w:rPr>
          <w:rFonts w:cs="Times New Roman"/>
        </w:rPr>
        <w:t>Macrogroup</w:t>
      </w:r>
      <w:proofErr w:type="spellEnd"/>
      <w:r>
        <w:rPr>
          <w:rFonts w:cs="Times New Roman"/>
        </w:rPr>
        <w:t>)</w:t>
      </w:r>
      <w:r w:rsidR="001B7172" w:rsidRPr="000C7898">
        <w:rPr>
          <w:rFonts w:cs="Times New Roman"/>
          <w:szCs w:val="24"/>
        </w:rPr>
        <w:t xml:space="preserve">.  </w:t>
      </w:r>
      <w:r w:rsidR="00252BA4">
        <w:rPr>
          <w:rFonts w:cs="Times New Roman"/>
          <w:szCs w:val="24"/>
        </w:rPr>
        <w:t xml:space="preserve">Field VA plots </w:t>
      </w:r>
      <w:r w:rsidR="000C7898">
        <w:rPr>
          <w:rFonts w:cs="Times New Roman"/>
          <w:szCs w:val="24"/>
        </w:rPr>
        <w:t xml:space="preserve">and photo interpretation were then published into a </w:t>
      </w:r>
      <w:r w:rsidR="001B7172" w:rsidRPr="001B7172">
        <w:rPr>
          <w:rFonts w:cs="Times New Roman"/>
          <w:szCs w:val="24"/>
        </w:rPr>
        <w:t xml:space="preserve">database </w:t>
      </w:r>
      <w:r w:rsidR="000C7898">
        <w:rPr>
          <w:rFonts w:cs="Times New Roman"/>
          <w:szCs w:val="24"/>
        </w:rPr>
        <w:t xml:space="preserve">and continuous </w:t>
      </w:r>
      <w:r w:rsidR="001B7172" w:rsidRPr="001B7172">
        <w:rPr>
          <w:rFonts w:cs="Times New Roman"/>
          <w:szCs w:val="24"/>
        </w:rPr>
        <w:t>QC checks will be performed to identify errors or discrepancies</w:t>
      </w:r>
      <w:r w:rsidR="000C7898">
        <w:rPr>
          <w:rFonts w:cs="Times New Roman"/>
          <w:szCs w:val="24"/>
        </w:rPr>
        <w:t xml:space="preserve"> as monitoring continues in these areas,</w:t>
      </w:r>
      <w:r w:rsidR="001B7172" w:rsidRPr="001B7172">
        <w:rPr>
          <w:rFonts w:cs="Times New Roman"/>
          <w:szCs w:val="24"/>
        </w:rPr>
        <w:t xml:space="preserve"> and incorporated into the final geodatabase.</w:t>
      </w:r>
      <w:r w:rsidR="002E36D6" w:rsidRPr="002E36D6">
        <w:rPr>
          <w:rFonts w:cs="Times New Roman"/>
        </w:rPr>
        <w:t xml:space="preserve"> </w:t>
      </w:r>
      <w:r w:rsidR="002E36D6" w:rsidRPr="000C7898">
        <w:rPr>
          <w:rFonts w:cs="Times New Roman"/>
        </w:rPr>
        <w:t>P</w:t>
      </w:r>
      <w:r w:rsidR="002E36D6" w:rsidRPr="000C7898">
        <w:rPr>
          <w:rFonts w:cs="Times New Roman"/>
          <w:szCs w:val="24"/>
        </w:rPr>
        <w:t>olygon</w:t>
      </w:r>
      <w:r w:rsidR="002E36D6">
        <w:rPr>
          <w:rFonts w:cs="Times New Roman"/>
        </w:rPr>
        <w:t>s will be</w:t>
      </w:r>
      <w:r w:rsidR="002E36D6" w:rsidRPr="000C7898">
        <w:rPr>
          <w:rFonts w:cs="Times New Roman"/>
        </w:rPr>
        <w:t xml:space="preserve"> regularly</w:t>
      </w:r>
      <w:r w:rsidR="002E36D6" w:rsidRPr="000C7898">
        <w:rPr>
          <w:rFonts w:cs="Times New Roman"/>
          <w:szCs w:val="24"/>
        </w:rPr>
        <w:t xml:space="preserve"> reviewed, updated, or flagged for further field</w:t>
      </w:r>
      <w:r w:rsidR="002E36D6" w:rsidRPr="000C7898">
        <w:rPr>
          <w:rFonts w:cs="Times New Roman"/>
        </w:rPr>
        <w:t xml:space="preserve"> visits as</w:t>
      </w:r>
      <w:r w:rsidR="002E36D6">
        <w:rPr>
          <w:rFonts w:cs="Times New Roman"/>
        </w:rPr>
        <w:t xml:space="preserve"> part of ongoing monitoring </w:t>
      </w:r>
      <w:r w:rsidR="002E36D6" w:rsidRPr="000C7898">
        <w:rPr>
          <w:rFonts w:cs="Times New Roman"/>
        </w:rPr>
        <w:t>within the mapping area</w:t>
      </w:r>
      <w:r w:rsidR="002A396D">
        <w:rPr>
          <w:rFonts w:cs="Times New Roman"/>
          <w:szCs w:val="24"/>
        </w:rPr>
        <w:t>, and periodic updates may be published.</w:t>
      </w:r>
    </w:p>
    <w:p w14:paraId="3B004034" w14:textId="77777777" w:rsidR="00CB066F" w:rsidRPr="000C7898" w:rsidRDefault="00CB066F" w:rsidP="000C7898">
      <w:pPr>
        <w:spacing w:line="240" w:lineRule="auto"/>
        <w:rPr>
          <w:rFonts w:cs="Times New Roman"/>
          <w:szCs w:val="24"/>
        </w:rPr>
      </w:pPr>
    </w:p>
    <w:p w14:paraId="66CDC399" w14:textId="77777777" w:rsidR="00DA40AE" w:rsidRPr="004E2B10" w:rsidRDefault="00DA40AE" w:rsidP="00D059FF">
      <w:pPr>
        <w:pStyle w:val="Heading2"/>
      </w:pPr>
      <w:bookmarkStart w:id="6" w:name="_Toc438480315"/>
      <w:r w:rsidRPr="004E2B10">
        <w:t>Classification</w:t>
      </w:r>
      <w:bookmarkEnd w:id="6"/>
    </w:p>
    <w:p w14:paraId="7ED5C12F" w14:textId="77777777" w:rsidR="00B14502" w:rsidRDefault="00B14502" w:rsidP="00DA40AE">
      <w:pPr>
        <w:autoSpaceDE w:val="0"/>
        <w:autoSpaceDN w:val="0"/>
        <w:adjustRightInd w:val="0"/>
        <w:spacing w:before="0" w:after="0" w:line="240" w:lineRule="auto"/>
        <w:rPr>
          <w:rFonts w:cs="Times New Roman"/>
          <w:color w:val="000000"/>
          <w:szCs w:val="24"/>
        </w:rPr>
      </w:pPr>
    </w:p>
    <w:p w14:paraId="4FB79916" w14:textId="4B6EB7C9" w:rsidR="00DA40AE" w:rsidRPr="004E2B10" w:rsidRDefault="00DA40AE" w:rsidP="00DA40AE">
      <w:pPr>
        <w:autoSpaceDE w:val="0"/>
        <w:autoSpaceDN w:val="0"/>
        <w:adjustRightInd w:val="0"/>
        <w:spacing w:before="0" w:after="0" w:line="240" w:lineRule="auto"/>
        <w:rPr>
          <w:rFonts w:cs="Times New Roman"/>
          <w:color w:val="000000"/>
          <w:szCs w:val="24"/>
        </w:rPr>
      </w:pPr>
      <w:r w:rsidRPr="004E2B10">
        <w:rPr>
          <w:rFonts w:cs="Times New Roman"/>
          <w:color w:val="000000"/>
          <w:szCs w:val="24"/>
        </w:rPr>
        <w:t xml:space="preserve">The map classification is based </w:t>
      </w:r>
      <w:r w:rsidR="00AF6E06">
        <w:rPr>
          <w:rFonts w:cs="Times New Roman"/>
          <w:color w:val="000000"/>
          <w:szCs w:val="24"/>
        </w:rPr>
        <w:t xml:space="preserve">largely on work done in areas </w:t>
      </w:r>
      <w:r w:rsidR="005C628F">
        <w:rPr>
          <w:rFonts w:cs="Times New Roman"/>
          <w:color w:val="000000"/>
          <w:szCs w:val="24"/>
        </w:rPr>
        <w:t xml:space="preserve">for previous and ongoing </w:t>
      </w:r>
      <w:r w:rsidRPr="004E2B10">
        <w:rPr>
          <w:rFonts w:cs="Times New Roman"/>
          <w:color w:val="000000"/>
          <w:szCs w:val="24"/>
        </w:rPr>
        <w:t>projects: Vegetation Mapping of Anza-Borrego Desert State Park and Environs (1998), the</w:t>
      </w:r>
    </w:p>
    <w:p w14:paraId="6CA4EBEC" w14:textId="5E4E3D68" w:rsidR="0085655F" w:rsidRDefault="00AF6E06" w:rsidP="0085655F">
      <w:pPr>
        <w:autoSpaceDE w:val="0"/>
        <w:autoSpaceDN w:val="0"/>
        <w:adjustRightInd w:val="0"/>
        <w:spacing w:before="0" w:after="0" w:line="240" w:lineRule="auto"/>
        <w:rPr>
          <w:rFonts w:cs="Times New Roman"/>
          <w:color w:val="000000"/>
          <w:szCs w:val="24"/>
        </w:rPr>
      </w:pPr>
      <w:r>
        <w:rPr>
          <w:rFonts w:cs="Times New Roman"/>
          <w:color w:val="000000"/>
          <w:szCs w:val="24"/>
        </w:rPr>
        <w:t>Western Riverside Count</w:t>
      </w:r>
      <w:r w:rsidR="003C6821">
        <w:rPr>
          <w:rFonts w:cs="Times New Roman"/>
          <w:color w:val="000000"/>
          <w:szCs w:val="24"/>
        </w:rPr>
        <w:t>y</w:t>
      </w:r>
      <w:r>
        <w:rPr>
          <w:rFonts w:cs="Times New Roman"/>
          <w:color w:val="000000"/>
          <w:szCs w:val="24"/>
        </w:rPr>
        <w:t xml:space="preserve"> MSHCP Vegetation Map</w:t>
      </w:r>
      <w:r w:rsidR="00DA40AE" w:rsidRPr="004E2B10">
        <w:rPr>
          <w:rFonts w:cs="Times New Roman"/>
          <w:color w:val="000000"/>
          <w:szCs w:val="24"/>
        </w:rPr>
        <w:t xml:space="preserve"> (2004), Vegetation of Joshua Tree</w:t>
      </w:r>
      <w:r w:rsidR="003C6821">
        <w:rPr>
          <w:rFonts w:cs="Times New Roman"/>
          <w:color w:val="000000"/>
          <w:szCs w:val="24"/>
        </w:rPr>
        <w:t xml:space="preserve"> </w:t>
      </w:r>
      <w:r w:rsidR="00DA40AE" w:rsidRPr="004E2B10">
        <w:rPr>
          <w:rFonts w:cs="Times New Roman"/>
          <w:color w:val="000000"/>
          <w:szCs w:val="24"/>
        </w:rPr>
        <w:t>National Park (</w:t>
      </w:r>
      <w:r>
        <w:rPr>
          <w:rFonts w:cs="Times New Roman"/>
          <w:color w:val="000000"/>
          <w:szCs w:val="24"/>
        </w:rPr>
        <w:t>2012</w:t>
      </w:r>
      <w:r w:rsidR="00DA40AE" w:rsidRPr="004E2B10">
        <w:rPr>
          <w:rFonts w:cs="Times New Roman"/>
          <w:color w:val="000000"/>
          <w:szCs w:val="24"/>
        </w:rPr>
        <w:t>), and</w:t>
      </w:r>
      <w:r>
        <w:rPr>
          <w:rFonts w:cs="Times New Roman"/>
          <w:color w:val="000000"/>
          <w:szCs w:val="24"/>
        </w:rPr>
        <w:t xml:space="preserve"> the Vegetation Map in Support of the Desert Renewable Energy Conservation Plan (2012)</w:t>
      </w:r>
      <w:r>
        <w:rPr>
          <w:rFonts w:cs="Times New Roman"/>
          <w:b/>
          <w:bCs/>
          <w:color w:val="000000"/>
          <w:szCs w:val="24"/>
          <w:lang w:bidi="ar-SA"/>
        </w:rPr>
        <w:t xml:space="preserve">. </w:t>
      </w:r>
      <w:r w:rsidR="00F55DE3">
        <w:rPr>
          <w:rFonts w:cs="Times New Roman"/>
          <w:b/>
          <w:bCs/>
          <w:color w:val="000000"/>
          <w:szCs w:val="24"/>
          <w:lang w:bidi="ar-SA"/>
        </w:rPr>
        <w:t xml:space="preserve"> </w:t>
      </w:r>
      <w:r w:rsidR="00F55DE3">
        <w:rPr>
          <w:rFonts w:cs="Times New Roman"/>
          <w:szCs w:val="24"/>
        </w:rPr>
        <w:t xml:space="preserve">Several provisional alliances were identified during this study, based on </w:t>
      </w:r>
      <w:proofErr w:type="spellStart"/>
      <w:r w:rsidR="00F55DE3">
        <w:rPr>
          <w:rFonts w:cs="Times New Roman"/>
          <w:szCs w:val="24"/>
        </w:rPr>
        <w:t>relevé</w:t>
      </w:r>
      <w:proofErr w:type="spellEnd"/>
      <w:r w:rsidR="00F55DE3">
        <w:rPr>
          <w:rFonts w:cs="Times New Roman"/>
          <w:szCs w:val="24"/>
        </w:rPr>
        <w:t xml:space="preserve"> plot observations and subsequent classification, and these will be proposed to the NVCS, including the</w:t>
      </w:r>
      <w:r w:rsidR="00132952">
        <w:rPr>
          <w:rFonts w:cs="Times New Roman"/>
          <w:szCs w:val="24"/>
        </w:rPr>
        <w:t xml:space="preserve"> </w:t>
      </w:r>
      <w:proofErr w:type="spellStart"/>
      <w:r w:rsidR="00132952" w:rsidRPr="00132952">
        <w:rPr>
          <w:rFonts w:cs="Times New Roman"/>
          <w:i/>
          <w:szCs w:val="24"/>
        </w:rPr>
        <w:t>Atriplex</w:t>
      </w:r>
      <w:proofErr w:type="spellEnd"/>
      <w:r w:rsidR="00132952" w:rsidRPr="00132952">
        <w:rPr>
          <w:rFonts w:cs="Times New Roman"/>
          <w:i/>
          <w:szCs w:val="24"/>
        </w:rPr>
        <w:t xml:space="preserve"> </w:t>
      </w:r>
      <w:proofErr w:type="spellStart"/>
      <w:r w:rsidR="00132952" w:rsidRPr="00132952">
        <w:rPr>
          <w:rFonts w:cs="Times New Roman"/>
          <w:i/>
          <w:szCs w:val="24"/>
        </w:rPr>
        <w:t>canescens</w:t>
      </w:r>
      <w:proofErr w:type="spellEnd"/>
      <w:r w:rsidR="00132952" w:rsidRPr="00132952">
        <w:rPr>
          <w:rFonts w:cs="Times New Roman"/>
          <w:i/>
          <w:szCs w:val="24"/>
        </w:rPr>
        <w:t>--</w:t>
      </w:r>
      <w:proofErr w:type="spellStart"/>
      <w:r w:rsidR="00132952" w:rsidRPr="00132952">
        <w:rPr>
          <w:rFonts w:cs="Times New Roman"/>
          <w:i/>
          <w:szCs w:val="24"/>
        </w:rPr>
        <w:t>Atriplex</w:t>
      </w:r>
      <w:proofErr w:type="spellEnd"/>
      <w:r w:rsidR="00132952" w:rsidRPr="00132952">
        <w:rPr>
          <w:rFonts w:cs="Times New Roman"/>
          <w:i/>
          <w:szCs w:val="24"/>
        </w:rPr>
        <w:t xml:space="preserve"> </w:t>
      </w:r>
      <w:proofErr w:type="spellStart"/>
      <w:r w:rsidR="00132952" w:rsidRPr="00132952">
        <w:rPr>
          <w:rFonts w:cs="Times New Roman"/>
          <w:i/>
          <w:szCs w:val="24"/>
        </w:rPr>
        <w:t>polycarpa</w:t>
      </w:r>
      <w:proofErr w:type="spellEnd"/>
      <w:r w:rsidR="00132952" w:rsidRPr="00132952">
        <w:rPr>
          <w:rFonts w:cs="Times New Roman"/>
          <w:szCs w:val="24"/>
        </w:rPr>
        <w:t xml:space="preserve"> </w:t>
      </w:r>
      <w:proofErr w:type="spellStart"/>
      <w:r w:rsidR="00132952" w:rsidRPr="00132952">
        <w:rPr>
          <w:rFonts w:cs="Times New Roman"/>
          <w:szCs w:val="24"/>
        </w:rPr>
        <w:t>Shrubland</w:t>
      </w:r>
      <w:proofErr w:type="spellEnd"/>
      <w:r w:rsidR="00132952" w:rsidRPr="00132952">
        <w:rPr>
          <w:rFonts w:cs="Times New Roman"/>
          <w:szCs w:val="24"/>
        </w:rPr>
        <w:t xml:space="preserve"> Provisional Alliance</w:t>
      </w:r>
      <w:r w:rsidR="00132952">
        <w:rPr>
          <w:rFonts w:cs="Times New Roman"/>
          <w:szCs w:val="24"/>
        </w:rPr>
        <w:t>, the</w:t>
      </w:r>
      <w:r w:rsidR="00F55DE3">
        <w:rPr>
          <w:rFonts w:cs="Times New Roman"/>
          <w:szCs w:val="24"/>
        </w:rPr>
        <w:t xml:space="preserve"> </w:t>
      </w:r>
      <w:proofErr w:type="spellStart"/>
      <w:r w:rsidR="00F55DE3" w:rsidRPr="00946524">
        <w:rPr>
          <w:rFonts w:cs="Times New Roman"/>
          <w:i/>
          <w:szCs w:val="24"/>
        </w:rPr>
        <w:t>Psorothamnus</w:t>
      </w:r>
      <w:proofErr w:type="spellEnd"/>
      <w:r w:rsidR="00F55DE3" w:rsidRPr="00946524">
        <w:rPr>
          <w:rFonts w:cs="Times New Roman"/>
          <w:i/>
          <w:szCs w:val="24"/>
        </w:rPr>
        <w:t xml:space="preserve"> </w:t>
      </w:r>
      <w:proofErr w:type="spellStart"/>
      <w:r w:rsidR="00F55DE3" w:rsidRPr="00946524">
        <w:rPr>
          <w:rFonts w:cs="Times New Roman"/>
          <w:i/>
          <w:szCs w:val="24"/>
        </w:rPr>
        <w:t>schottii</w:t>
      </w:r>
      <w:proofErr w:type="spellEnd"/>
      <w:r w:rsidR="00F55DE3">
        <w:rPr>
          <w:rFonts w:cs="Times New Roman"/>
          <w:szCs w:val="24"/>
        </w:rPr>
        <w:t xml:space="preserve"> Provisional Alliance, the </w:t>
      </w:r>
      <w:r w:rsidR="00F55DE3" w:rsidRPr="00946524">
        <w:rPr>
          <w:rFonts w:cs="Times New Roman"/>
          <w:i/>
          <w:szCs w:val="24"/>
        </w:rPr>
        <w:t xml:space="preserve">Salvia </w:t>
      </w:r>
      <w:proofErr w:type="spellStart"/>
      <w:r w:rsidR="00F55DE3" w:rsidRPr="00946524">
        <w:rPr>
          <w:rFonts w:cs="Times New Roman"/>
          <w:i/>
          <w:szCs w:val="24"/>
        </w:rPr>
        <w:t>greatae</w:t>
      </w:r>
      <w:proofErr w:type="spellEnd"/>
      <w:r w:rsidR="00F55DE3" w:rsidRPr="00946524">
        <w:rPr>
          <w:rFonts w:cs="Times New Roman"/>
          <w:i/>
          <w:szCs w:val="24"/>
        </w:rPr>
        <w:t xml:space="preserve"> </w:t>
      </w:r>
      <w:r w:rsidR="00F55DE3">
        <w:rPr>
          <w:rFonts w:cs="Times New Roman"/>
          <w:szCs w:val="24"/>
        </w:rPr>
        <w:t xml:space="preserve">Provisional Alliance (target species) and the </w:t>
      </w:r>
      <w:proofErr w:type="spellStart"/>
      <w:r w:rsidR="00F55DE3" w:rsidRPr="00946524">
        <w:rPr>
          <w:rFonts w:cs="Times New Roman"/>
          <w:i/>
          <w:szCs w:val="24"/>
        </w:rPr>
        <w:t>Xylorhiza</w:t>
      </w:r>
      <w:proofErr w:type="spellEnd"/>
      <w:r w:rsidR="00F55DE3" w:rsidRPr="00946524">
        <w:rPr>
          <w:rFonts w:cs="Times New Roman"/>
          <w:i/>
          <w:szCs w:val="24"/>
        </w:rPr>
        <w:t xml:space="preserve"> </w:t>
      </w:r>
      <w:proofErr w:type="spellStart"/>
      <w:r w:rsidR="00F55DE3" w:rsidRPr="00946524">
        <w:rPr>
          <w:rFonts w:cs="Times New Roman"/>
          <w:i/>
          <w:szCs w:val="24"/>
        </w:rPr>
        <w:t>cognata</w:t>
      </w:r>
      <w:proofErr w:type="spellEnd"/>
      <w:r w:rsidR="00F55DE3">
        <w:rPr>
          <w:rFonts w:cs="Times New Roman"/>
          <w:szCs w:val="24"/>
        </w:rPr>
        <w:t xml:space="preserve"> Provisional Alliance (target species).</w:t>
      </w:r>
      <w:r w:rsidR="00276F42">
        <w:rPr>
          <w:rFonts w:cs="Times New Roman"/>
          <w:color w:val="000000"/>
          <w:szCs w:val="24"/>
        </w:rPr>
        <w:t xml:space="preserve"> </w:t>
      </w:r>
      <w:r w:rsidR="0085655F" w:rsidRPr="0085655F">
        <w:rPr>
          <w:rFonts w:cs="Times New Roman"/>
          <w:color w:val="000000"/>
          <w:szCs w:val="24"/>
        </w:rPr>
        <w:t>The nested hierarchy</w:t>
      </w:r>
      <w:r w:rsidR="003A2459">
        <w:rPr>
          <w:rFonts w:cs="Times New Roman"/>
          <w:color w:val="000000"/>
          <w:szCs w:val="24"/>
        </w:rPr>
        <w:t xml:space="preserve">, </w:t>
      </w:r>
      <w:r w:rsidR="0085655F" w:rsidRPr="0085655F">
        <w:rPr>
          <w:rFonts w:cs="Times New Roman"/>
          <w:color w:val="000000"/>
          <w:szCs w:val="24"/>
        </w:rPr>
        <w:t xml:space="preserve">including the </w:t>
      </w:r>
      <w:proofErr w:type="spellStart"/>
      <w:r w:rsidR="0085655F" w:rsidRPr="0085655F">
        <w:rPr>
          <w:rFonts w:cs="Times New Roman"/>
          <w:color w:val="000000"/>
          <w:szCs w:val="24"/>
        </w:rPr>
        <w:t>Macrogroup</w:t>
      </w:r>
      <w:proofErr w:type="spellEnd"/>
      <w:r w:rsidR="0085655F" w:rsidRPr="0085655F">
        <w:rPr>
          <w:rFonts w:cs="Times New Roman"/>
          <w:color w:val="000000"/>
          <w:szCs w:val="24"/>
        </w:rPr>
        <w:t xml:space="preserve"> and</w:t>
      </w:r>
      <w:r w:rsidR="003A2459">
        <w:rPr>
          <w:rFonts w:cs="Times New Roman"/>
          <w:color w:val="000000"/>
          <w:szCs w:val="24"/>
        </w:rPr>
        <w:t xml:space="preserve"> </w:t>
      </w:r>
      <w:r w:rsidR="0085655F" w:rsidRPr="0085655F">
        <w:rPr>
          <w:rFonts w:cs="Times New Roman"/>
          <w:color w:val="000000"/>
          <w:szCs w:val="24"/>
        </w:rPr>
        <w:t>Group</w:t>
      </w:r>
      <w:r w:rsidR="003A2459">
        <w:rPr>
          <w:rFonts w:cs="Times New Roman"/>
          <w:color w:val="000000"/>
          <w:szCs w:val="24"/>
        </w:rPr>
        <w:t>, was based on the</w:t>
      </w:r>
      <w:r w:rsidR="003A2459" w:rsidRPr="003A2459">
        <w:rPr>
          <w:rFonts w:cs="Times New Roman"/>
          <w:color w:val="000000"/>
          <w:szCs w:val="24"/>
        </w:rPr>
        <w:t xml:space="preserve"> </w:t>
      </w:r>
      <w:r w:rsidR="003A2459">
        <w:rPr>
          <w:rFonts w:cs="Times New Roman"/>
          <w:color w:val="000000"/>
          <w:szCs w:val="24"/>
        </w:rPr>
        <w:t>Nationa</w:t>
      </w:r>
      <w:r w:rsidR="002A396D">
        <w:rPr>
          <w:rFonts w:cs="Times New Roman"/>
          <w:color w:val="000000"/>
          <w:szCs w:val="24"/>
        </w:rPr>
        <w:t>l Vegetation Classification Sys</w:t>
      </w:r>
      <w:r w:rsidR="003A2459">
        <w:rPr>
          <w:rFonts w:cs="Times New Roman"/>
          <w:color w:val="000000"/>
          <w:szCs w:val="24"/>
        </w:rPr>
        <w:t>tem</w:t>
      </w:r>
      <w:r w:rsidR="003A2459" w:rsidRPr="003A2459">
        <w:rPr>
          <w:rFonts w:cs="Times New Roman"/>
          <w:color w:val="000000"/>
          <w:szCs w:val="24"/>
        </w:rPr>
        <w:t xml:space="preserve"> (Federal</w:t>
      </w:r>
      <w:r w:rsidR="008204F6">
        <w:rPr>
          <w:rFonts w:cs="Times New Roman"/>
          <w:color w:val="000000"/>
          <w:szCs w:val="24"/>
        </w:rPr>
        <w:t xml:space="preserve"> Geographic Data Committee 2008); specifically</w:t>
      </w:r>
      <w:r w:rsidR="00132952">
        <w:rPr>
          <w:rFonts w:cs="Times New Roman"/>
          <w:color w:val="000000"/>
          <w:szCs w:val="24"/>
        </w:rPr>
        <w:t>, the recommendations</w:t>
      </w:r>
      <w:r w:rsidR="00AB379F">
        <w:rPr>
          <w:rFonts w:cs="Times New Roman"/>
          <w:color w:val="000000"/>
          <w:szCs w:val="24"/>
        </w:rPr>
        <w:t xml:space="preserve"> of Eve</w:t>
      </w:r>
      <w:r w:rsidR="00132952">
        <w:rPr>
          <w:rFonts w:cs="Times New Roman"/>
          <w:color w:val="000000"/>
          <w:szCs w:val="24"/>
        </w:rPr>
        <w:t>ns (2014)</w:t>
      </w:r>
      <w:r w:rsidR="008204F6">
        <w:rPr>
          <w:rFonts w:cs="Times New Roman"/>
          <w:color w:val="000000"/>
          <w:szCs w:val="24"/>
        </w:rPr>
        <w:t xml:space="preserve"> to align the NVCS with the </w:t>
      </w:r>
      <w:r w:rsidR="008204F6" w:rsidRPr="008204F6">
        <w:rPr>
          <w:rFonts w:cs="Times New Roman"/>
          <w:color w:val="000000"/>
          <w:szCs w:val="24"/>
          <w:u w:val="single"/>
        </w:rPr>
        <w:t>Manual of California Vegetation</w:t>
      </w:r>
      <w:r w:rsidR="008204F6" w:rsidRPr="008204F6">
        <w:rPr>
          <w:rFonts w:cs="Times New Roman"/>
          <w:color w:val="000000"/>
          <w:szCs w:val="24"/>
        </w:rPr>
        <w:t xml:space="preserve"> (</w:t>
      </w:r>
      <w:r w:rsidR="008204F6">
        <w:rPr>
          <w:rFonts w:cs="Times New Roman"/>
          <w:color w:val="000000"/>
          <w:szCs w:val="24"/>
        </w:rPr>
        <w:t xml:space="preserve">Sawyer </w:t>
      </w:r>
      <w:r w:rsidR="008204F6" w:rsidRPr="008204F6">
        <w:rPr>
          <w:rFonts w:cs="Times New Roman"/>
          <w:i/>
          <w:color w:val="000000"/>
          <w:szCs w:val="24"/>
        </w:rPr>
        <w:t>et al.</w:t>
      </w:r>
      <w:r w:rsidR="008204F6">
        <w:rPr>
          <w:rFonts w:cs="Times New Roman"/>
          <w:color w:val="000000"/>
          <w:szCs w:val="24"/>
        </w:rPr>
        <w:t xml:space="preserve"> 2009).</w:t>
      </w:r>
    </w:p>
    <w:p w14:paraId="7EE91A8F" w14:textId="77777777" w:rsidR="00D5717C" w:rsidRDefault="00D5717C" w:rsidP="0085655F">
      <w:pPr>
        <w:autoSpaceDE w:val="0"/>
        <w:autoSpaceDN w:val="0"/>
        <w:adjustRightInd w:val="0"/>
        <w:spacing w:before="0" w:after="0" w:line="240" w:lineRule="auto"/>
        <w:rPr>
          <w:rFonts w:cs="Times New Roman"/>
          <w:color w:val="000000"/>
          <w:szCs w:val="24"/>
        </w:rPr>
      </w:pPr>
    </w:p>
    <w:p w14:paraId="13ABE6D5" w14:textId="77777777" w:rsidR="00CB066F" w:rsidRDefault="00CB066F" w:rsidP="0085655F">
      <w:pPr>
        <w:autoSpaceDE w:val="0"/>
        <w:autoSpaceDN w:val="0"/>
        <w:adjustRightInd w:val="0"/>
        <w:spacing w:before="0" w:after="0" w:line="240" w:lineRule="auto"/>
        <w:rPr>
          <w:rFonts w:cs="Times New Roman"/>
          <w:color w:val="000000"/>
          <w:szCs w:val="24"/>
        </w:rPr>
      </w:pPr>
    </w:p>
    <w:p w14:paraId="44C327FC" w14:textId="77777777" w:rsidR="00CB066F" w:rsidRDefault="00CB066F" w:rsidP="0085655F">
      <w:pPr>
        <w:autoSpaceDE w:val="0"/>
        <w:autoSpaceDN w:val="0"/>
        <w:adjustRightInd w:val="0"/>
        <w:spacing w:before="0" w:after="0" w:line="240" w:lineRule="auto"/>
        <w:rPr>
          <w:rFonts w:cs="Times New Roman"/>
          <w:color w:val="000000"/>
          <w:szCs w:val="24"/>
        </w:rPr>
      </w:pPr>
    </w:p>
    <w:p w14:paraId="0DE1C7A4" w14:textId="77777777" w:rsidR="00CB066F" w:rsidRDefault="00CB066F" w:rsidP="0085655F">
      <w:pPr>
        <w:autoSpaceDE w:val="0"/>
        <w:autoSpaceDN w:val="0"/>
        <w:adjustRightInd w:val="0"/>
        <w:spacing w:before="0" w:after="0" w:line="240" w:lineRule="auto"/>
        <w:rPr>
          <w:rFonts w:cs="Times New Roman"/>
          <w:color w:val="000000"/>
          <w:szCs w:val="24"/>
        </w:rPr>
      </w:pPr>
    </w:p>
    <w:p w14:paraId="29B490EE" w14:textId="77777777" w:rsidR="00CB066F" w:rsidRDefault="00CB066F" w:rsidP="0085655F">
      <w:pPr>
        <w:autoSpaceDE w:val="0"/>
        <w:autoSpaceDN w:val="0"/>
        <w:adjustRightInd w:val="0"/>
        <w:spacing w:before="0" w:after="0" w:line="240" w:lineRule="auto"/>
        <w:rPr>
          <w:rFonts w:cs="Times New Roman"/>
          <w:color w:val="000000"/>
          <w:szCs w:val="24"/>
        </w:rPr>
      </w:pPr>
    </w:p>
    <w:p w14:paraId="0F28D6B3" w14:textId="77777777" w:rsidR="00CB066F" w:rsidRDefault="00CB066F" w:rsidP="0085655F">
      <w:pPr>
        <w:autoSpaceDE w:val="0"/>
        <w:autoSpaceDN w:val="0"/>
        <w:adjustRightInd w:val="0"/>
        <w:spacing w:before="0" w:after="0" w:line="240" w:lineRule="auto"/>
        <w:rPr>
          <w:rFonts w:cs="Times New Roman"/>
          <w:color w:val="000000"/>
          <w:szCs w:val="24"/>
        </w:rPr>
      </w:pPr>
    </w:p>
    <w:p w14:paraId="2CC15B82" w14:textId="77777777" w:rsidR="00CB066F" w:rsidRDefault="00CB066F" w:rsidP="0085655F">
      <w:pPr>
        <w:autoSpaceDE w:val="0"/>
        <w:autoSpaceDN w:val="0"/>
        <w:adjustRightInd w:val="0"/>
        <w:spacing w:before="0" w:after="0" w:line="240" w:lineRule="auto"/>
        <w:rPr>
          <w:rFonts w:cs="Times New Roman"/>
          <w:color w:val="000000"/>
          <w:szCs w:val="24"/>
        </w:rPr>
      </w:pPr>
    </w:p>
    <w:p w14:paraId="10E052D6" w14:textId="77777777" w:rsidR="00CB066F" w:rsidRDefault="00CB066F" w:rsidP="0085655F">
      <w:pPr>
        <w:autoSpaceDE w:val="0"/>
        <w:autoSpaceDN w:val="0"/>
        <w:adjustRightInd w:val="0"/>
        <w:spacing w:before="0" w:after="0" w:line="240" w:lineRule="auto"/>
        <w:rPr>
          <w:rFonts w:cs="Times New Roman"/>
          <w:color w:val="000000"/>
          <w:szCs w:val="24"/>
        </w:rPr>
      </w:pPr>
    </w:p>
    <w:p w14:paraId="08D68F99" w14:textId="77777777" w:rsidR="00CB066F" w:rsidRPr="004E2B10" w:rsidRDefault="00CB066F" w:rsidP="0085655F">
      <w:pPr>
        <w:autoSpaceDE w:val="0"/>
        <w:autoSpaceDN w:val="0"/>
        <w:adjustRightInd w:val="0"/>
        <w:spacing w:before="0" w:after="0" w:line="240" w:lineRule="auto"/>
        <w:rPr>
          <w:rFonts w:cs="Times New Roman"/>
          <w:color w:val="000000"/>
          <w:szCs w:val="24"/>
        </w:rPr>
      </w:pPr>
    </w:p>
    <w:p w14:paraId="277EAA5E" w14:textId="77777777" w:rsidR="00D5717C" w:rsidRDefault="00D5717C" w:rsidP="00D5717C">
      <w:pPr>
        <w:pStyle w:val="Heading1"/>
      </w:pPr>
      <w:bookmarkStart w:id="7" w:name="_Toc434399581"/>
      <w:bookmarkStart w:id="8" w:name="_Toc438480316"/>
      <w:r>
        <w:t>Alliances and Landscape Attributes Identified</w:t>
      </w:r>
      <w:bookmarkEnd w:id="7"/>
      <w:bookmarkEnd w:id="8"/>
      <w:r>
        <w:t xml:space="preserve"> </w:t>
      </w:r>
    </w:p>
    <w:p w14:paraId="5A4A927F" w14:textId="4FACD0A4" w:rsidR="00E86C97" w:rsidRDefault="00E86C97" w:rsidP="00D5717C">
      <w:pPr>
        <w:autoSpaceDE w:val="0"/>
        <w:autoSpaceDN w:val="0"/>
        <w:adjustRightInd w:val="0"/>
        <w:spacing w:before="0" w:after="0" w:line="240" w:lineRule="auto"/>
        <w:rPr>
          <w:rFonts w:cs="Times New Roman"/>
          <w:b/>
          <w:bCs/>
          <w:color w:val="000000"/>
          <w:szCs w:val="24"/>
        </w:rPr>
      </w:pPr>
    </w:p>
    <w:p w14:paraId="05054BBD" w14:textId="77777777" w:rsidR="00D5717C" w:rsidRPr="004E2B10" w:rsidRDefault="00D5717C" w:rsidP="00D5717C">
      <w:pPr>
        <w:autoSpaceDE w:val="0"/>
        <w:autoSpaceDN w:val="0"/>
        <w:adjustRightInd w:val="0"/>
        <w:spacing w:before="0" w:after="0" w:line="240" w:lineRule="auto"/>
        <w:rPr>
          <w:rFonts w:cs="Times New Roman"/>
          <w:b/>
          <w:bCs/>
          <w:color w:val="000000"/>
          <w:szCs w:val="24"/>
        </w:rPr>
      </w:pPr>
    </w:p>
    <w:tbl>
      <w:tblPr>
        <w:tblW w:w="88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170"/>
        <w:gridCol w:w="900"/>
        <w:gridCol w:w="990"/>
        <w:gridCol w:w="900"/>
        <w:gridCol w:w="900"/>
      </w:tblGrid>
      <w:tr w:rsidR="005111C4" w:rsidRPr="005111C4" w14:paraId="0AE97483" w14:textId="77777777" w:rsidTr="002977DC">
        <w:trPr>
          <w:trHeight w:val="900"/>
        </w:trPr>
        <w:tc>
          <w:tcPr>
            <w:tcW w:w="4027" w:type="dxa"/>
            <w:shd w:val="clear" w:color="auto" w:fill="auto"/>
            <w:vAlign w:val="bottom"/>
            <w:hideMark/>
          </w:tcPr>
          <w:p w14:paraId="2A9822EC" w14:textId="77777777" w:rsidR="005111C4" w:rsidRPr="005111C4" w:rsidRDefault="005111C4" w:rsidP="005111C4">
            <w:pPr>
              <w:spacing w:before="0" w:after="0" w:line="240" w:lineRule="auto"/>
              <w:rPr>
                <w:rFonts w:ascii="Calibri" w:eastAsia="Times New Roman" w:hAnsi="Calibri" w:cs="Times New Roman"/>
                <w:b/>
                <w:color w:val="000000"/>
                <w:sz w:val="22"/>
                <w:szCs w:val="22"/>
                <w:lang w:bidi="ar-SA"/>
              </w:rPr>
            </w:pPr>
            <w:r w:rsidRPr="005111C4">
              <w:rPr>
                <w:rFonts w:ascii="Calibri" w:eastAsia="Times New Roman" w:hAnsi="Calibri" w:cs="Times New Roman"/>
                <w:b/>
                <w:color w:val="000000"/>
                <w:sz w:val="22"/>
                <w:szCs w:val="22"/>
                <w:lang w:bidi="ar-SA"/>
              </w:rPr>
              <w:t>Alliance Common Name</w:t>
            </w:r>
          </w:p>
        </w:tc>
        <w:tc>
          <w:tcPr>
            <w:tcW w:w="1170" w:type="dxa"/>
            <w:shd w:val="clear" w:color="auto" w:fill="auto"/>
            <w:vAlign w:val="bottom"/>
            <w:hideMark/>
          </w:tcPr>
          <w:p w14:paraId="298082E4" w14:textId="7D416B41" w:rsidR="005111C4" w:rsidRPr="005111C4" w:rsidRDefault="00536693" w:rsidP="00D5717C">
            <w:pPr>
              <w:spacing w:before="0" w:after="0" w:line="240" w:lineRule="auto"/>
              <w:jc w:val="center"/>
              <w:rPr>
                <w:rFonts w:ascii="Calibri" w:eastAsia="Times New Roman" w:hAnsi="Calibri" w:cs="Times New Roman"/>
                <w:b/>
                <w:color w:val="000000"/>
                <w:sz w:val="22"/>
                <w:szCs w:val="22"/>
                <w:lang w:bidi="ar-SA"/>
              </w:rPr>
            </w:pPr>
            <w:r>
              <w:rPr>
                <w:rFonts w:ascii="Calibri" w:eastAsia="Times New Roman" w:hAnsi="Calibri" w:cs="Times New Roman"/>
                <w:b/>
                <w:color w:val="000000"/>
                <w:sz w:val="22"/>
                <w:szCs w:val="22"/>
                <w:lang w:bidi="ar-SA"/>
              </w:rPr>
              <w:t>% of Study A</w:t>
            </w:r>
            <w:r w:rsidR="005111C4" w:rsidRPr="005111C4">
              <w:rPr>
                <w:rFonts w:ascii="Calibri" w:eastAsia="Times New Roman" w:hAnsi="Calibri" w:cs="Times New Roman"/>
                <w:b/>
                <w:color w:val="000000"/>
                <w:sz w:val="22"/>
                <w:szCs w:val="22"/>
                <w:lang w:bidi="ar-SA"/>
              </w:rPr>
              <w:t>rea</w:t>
            </w:r>
          </w:p>
        </w:tc>
        <w:tc>
          <w:tcPr>
            <w:tcW w:w="900" w:type="dxa"/>
            <w:shd w:val="clear" w:color="auto" w:fill="auto"/>
            <w:vAlign w:val="bottom"/>
            <w:hideMark/>
          </w:tcPr>
          <w:p w14:paraId="422A1F6C" w14:textId="05D41C0C" w:rsidR="005111C4" w:rsidRPr="005111C4" w:rsidRDefault="00536693" w:rsidP="00D5717C">
            <w:pPr>
              <w:spacing w:before="0" w:after="0" w:line="240" w:lineRule="auto"/>
              <w:jc w:val="center"/>
              <w:rPr>
                <w:rFonts w:ascii="Calibri" w:eastAsia="Times New Roman" w:hAnsi="Calibri" w:cs="Times New Roman"/>
                <w:b/>
                <w:color w:val="000000"/>
                <w:sz w:val="22"/>
                <w:szCs w:val="22"/>
                <w:lang w:bidi="ar-SA"/>
              </w:rPr>
            </w:pPr>
            <w:r>
              <w:rPr>
                <w:rFonts w:ascii="Calibri" w:eastAsia="Times New Roman" w:hAnsi="Calibri" w:cs="Times New Roman"/>
                <w:b/>
                <w:color w:val="000000"/>
                <w:sz w:val="22"/>
                <w:szCs w:val="22"/>
                <w:lang w:bidi="ar-SA"/>
              </w:rPr>
              <w:t>% of V</w:t>
            </w:r>
            <w:r w:rsidR="005111C4" w:rsidRPr="005111C4">
              <w:rPr>
                <w:rFonts w:ascii="Calibri" w:eastAsia="Times New Roman" w:hAnsi="Calibri" w:cs="Times New Roman"/>
                <w:b/>
                <w:color w:val="000000"/>
                <w:sz w:val="22"/>
                <w:szCs w:val="22"/>
                <w:lang w:bidi="ar-SA"/>
              </w:rPr>
              <w:t>egetated</w:t>
            </w:r>
          </w:p>
        </w:tc>
        <w:tc>
          <w:tcPr>
            <w:tcW w:w="990" w:type="dxa"/>
            <w:shd w:val="clear" w:color="auto" w:fill="auto"/>
            <w:vAlign w:val="bottom"/>
            <w:hideMark/>
          </w:tcPr>
          <w:p w14:paraId="65044DB8" w14:textId="77777777" w:rsidR="005111C4" w:rsidRPr="005111C4" w:rsidRDefault="005111C4" w:rsidP="00D5717C">
            <w:pPr>
              <w:spacing w:before="0" w:after="0" w:line="240" w:lineRule="auto"/>
              <w:jc w:val="center"/>
              <w:rPr>
                <w:rFonts w:ascii="Calibri" w:eastAsia="Times New Roman" w:hAnsi="Calibri" w:cs="Times New Roman"/>
                <w:b/>
                <w:color w:val="000000"/>
                <w:sz w:val="22"/>
                <w:szCs w:val="22"/>
                <w:lang w:bidi="ar-SA"/>
              </w:rPr>
            </w:pPr>
            <w:r w:rsidRPr="005111C4">
              <w:rPr>
                <w:rFonts w:ascii="Calibri" w:eastAsia="Times New Roman" w:hAnsi="Calibri" w:cs="Times New Roman"/>
                <w:b/>
                <w:color w:val="000000"/>
                <w:sz w:val="22"/>
                <w:szCs w:val="22"/>
                <w:lang w:bidi="ar-SA"/>
              </w:rPr>
              <w:t>Area, acres</w:t>
            </w:r>
          </w:p>
        </w:tc>
        <w:tc>
          <w:tcPr>
            <w:tcW w:w="900" w:type="dxa"/>
            <w:shd w:val="clear" w:color="auto" w:fill="auto"/>
            <w:vAlign w:val="bottom"/>
            <w:hideMark/>
          </w:tcPr>
          <w:p w14:paraId="712683BA" w14:textId="77777777" w:rsidR="005111C4" w:rsidRPr="005111C4" w:rsidRDefault="005111C4" w:rsidP="00D5717C">
            <w:pPr>
              <w:spacing w:before="0" w:after="0" w:line="240" w:lineRule="auto"/>
              <w:jc w:val="center"/>
              <w:rPr>
                <w:rFonts w:ascii="Calibri" w:eastAsia="Times New Roman" w:hAnsi="Calibri" w:cs="Times New Roman"/>
                <w:b/>
                <w:color w:val="000000"/>
                <w:sz w:val="22"/>
                <w:szCs w:val="22"/>
                <w:lang w:bidi="ar-SA"/>
              </w:rPr>
            </w:pPr>
            <w:r w:rsidRPr="005111C4">
              <w:rPr>
                <w:rFonts w:ascii="Calibri" w:eastAsia="Times New Roman" w:hAnsi="Calibri" w:cs="Times New Roman"/>
                <w:b/>
                <w:color w:val="000000"/>
                <w:sz w:val="22"/>
                <w:szCs w:val="22"/>
                <w:lang w:bidi="ar-SA"/>
              </w:rPr>
              <w:t>Area, ha</w:t>
            </w:r>
          </w:p>
        </w:tc>
        <w:tc>
          <w:tcPr>
            <w:tcW w:w="900" w:type="dxa"/>
            <w:tcBorders>
              <w:bottom w:val="single" w:sz="4" w:space="0" w:color="auto"/>
            </w:tcBorders>
            <w:shd w:val="clear" w:color="auto" w:fill="auto"/>
            <w:vAlign w:val="bottom"/>
            <w:hideMark/>
          </w:tcPr>
          <w:p w14:paraId="6D986862" w14:textId="5E1E6DC8" w:rsidR="005111C4" w:rsidRPr="005111C4" w:rsidRDefault="00E86C97" w:rsidP="00D5717C">
            <w:pPr>
              <w:spacing w:before="0" w:after="0" w:line="240" w:lineRule="auto"/>
              <w:jc w:val="center"/>
              <w:rPr>
                <w:rFonts w:ascii="Calibri" w:eastAsia="Times New Roman" w:hAnsi="Calibri" w:cs="Times New Roman"/>
                <w:b/>
                <w:color w:val="000000"/>
                <w:sz w:val="22"/>
                <w:szCs w:val="22"/>
                <w:lang w:bidi="ar-SA"/>
              </w:rPr>
            </w:pPr>
            <w:r>
              <w:rPr>
                <w:rFonts w:ascii="Calibri" w:eastAsia="Times New Roman" w:hAnsi="Calibri" w:cs="Times New Roman"/>
                <w:b/>
                <w:color w:val="000000"/>
                <w:sz w:val="22"/>
                <w:szCs w:val="22"/>
                <w:lang w:bidi="ar-SA"/>
              </w:rPr>
              <w:t>#</w:t>
            </w:r>
            <w:r w:rsidR="005111C4" w:rsidRPr="005111C4">
              <w:rPr>
                <w:rFonts w:ascii="Calibri" w:eastAsia="Times New Roman" w:hAnsi="Calibri" w:cs="Times New Roman"/>
                <w:b/>
                <w:color w:val="000000"/>
                <w:sz w:val="22"/>
                <w:szCs w:val="22"/>
                <w:lang w:bidi="ar-SA"/>
              </w:rPr>
              <w:t xml:space="preserve"> Poly</w:t>
            </w:r>
            <w:r w:rsidR="00D5717C">
              <w:rPr>
                <w:rFonts w:ascii="Calibri" w:eastAsia="Times New Roman" w:hAnsi="Calibri" w:cs="Times New Roman"/>
                <w:b/>
                <w:color w:val="000000"/>
                <w:sz w:val="22"/>
                <w:szCs w:val="22"/>
                <w:lang w:bidi="ar-SA"/>
              </w:rPr>
              <w:t xml:space="preserve"> </w:t>
            </w:r>
            <w:proofErr w:type="spellStart"/>
            <w:r w:rsidR="005111C4" w:rsidRPr="005111C4">
              <w:rPr>
                <w:rFonts w:ascii="Calibri" w:eastAsia="Times New Roman" w:hAnsi="Calibri" w:cs="Times New Roman"/>
                <w:b/>
                <w:color w:val="000000"/>
                <w:sz w:val="22"/>
                <w:szCs w:val="22"/>
                <w:lang w:bidi="ar-SA"/>
              </w:rPr>
              <w:t>gons</w:t>
            </w:r>
            <w:proofErr w:type="spellEnd"/>
          </w:p>
        </w:tc>
      </w:tr>
      <w:tr w:rsidR="00D5717C" w:rsidRPr="005111C4" w14:paraId="44729AD8" w14:textId="77777777" w:rsidTr="002977DC">
        <w:trPr>
          <w:trHeight w:val="300"/>
        </w:trPr>
        <w:tc>
          <w:tcPr>
            <w:tcW w:w="4027" w:type="dxa"/>
            <w:shd w:val="clear" w:color="auto" w:fill="auto"/>
            <w:noWrap/>
            <w:vAlign w:val="bottom"/>
            <w:hideMark/>
          </w:tcPr>
          <w:p w14:paraId="39277146" w14:textId="77777777" w:rsidR="00E86C97" w:rsidRPr="005111C4" w:rsidRDefault="00E86C97" w:rsidP="00E86C97">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Allscale</w:t>
            </w:r>
            <w:proofErr w:type="spellEnd"/>
            <w:r w:rsidRPr="005111C4">
              <w:rPr>
                <w:rFonts w:ascii="Calibri" w:eastAsia="Times New Roman" w:hAnsi="Calibri" w:cs="Times New Roman"/>
                <w:color w:val="000000"/>
                <w:sz w:val="22"/>
                <w:szCs w:val="22"/>
                <w:lang w:bidi="ar-SA"/>
              </w:rPr>
              <w:t xml:space="preserve"> scrub</w:t>
            </w:r>
          </w:p>
        </w:tc>
        <w:tc>
          <w:tcPr>
            <w:tcW w:w="1170" w:type="dxa"/>
            <w:shd w:val="clear" w:color="auto" w:fill="auto"/>
            <w:noWrap/>
            <w:vAlign w:val="bottom"/>
            <w:hideMark/>
          </w:tcPr>
          <w:p w14:paraId="3931604C" w14:textId="77777777" w:rsidR="00E86C97" w:rsidRPr="002977DC" w:rsidRDefault="00E86C97"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0.05</w:t>
            </w:r>
          </w:p>
        </w:tc>
        <w:tc>
          <w:tcPr>
            <w:tcW w:w="900" w:type="dxa"/>
            <w:shd w:val="clear" w:color="auto" w:fill="auto"/>
            <w:noWrap/>
            <w:vAlign w:val="bottom"/>
            <w:hideMark/>
          </w:tcPr>
          <w:p w14:paraId="36482398" w14:textId="77777777" w:rsidR="00E86C97" w:rsidRPr="002977DC" w:rsidRDefault="00E86C97"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0.1</w:t>
            </w:r>
          </w:p>
        </w:tc>
        <w:tc>
          <w:tcPr>
            <w:tcW w:w="990" w:type="dxa"/>
            <w:shd w:val="clear" w:color="auto" w:fill="auto"/>
            <w:noWrap/>
            <w:vAlign w:val="bottom"/>
            <w:hideMark/>
          </w:tcPr>
          <w:p w14:paraId="088A4BD9" w14:textId="77777777" w:rsidR="00E86C97" w:rsidRPr="002977DC" w:rsidRDefault="00E86C97"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58.3</w:t>
            </w:r>
          </w:p>
        </w:tc>
        <w:tc>
          <w:tcPr>
            <w:tcW w:w="900" w:type="dxa"/>
            <w:shd w:val="clear" w:color="auto" w:fill="auto"/>
            <w:noWrap/>
            <w:vAlign w:val="bottom"/>
            <w:hideMark/>
          </w:tcPr>
          <w:p w14:paraId="3C8C7E34" w14:textId="77777777" w:rsidR="00E86C97" w:rsidRPr="002977DC" w:rsidRDefault="00E86C97"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23.6</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4D25778" w14:textId="17313A29" w:rsidR="00E86C97" w:rsidRPr="002977DC" w:rsidRDefault="00E86C97"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2</w:t>
            </w:r>
          </w:p>
        </w:tc>
      </w:tr>
      <w:tr w:rsidR="00D5717C" w:rsidRPr="005111C4" w14:paraId="398F0A6C" w14:textId="77777777" w:rsidTr="002977DC">
        <w:trPr>
          <w:trHeight w:val="300"/>
        </w:trPr>
        <w:tc>
          <w:tcPr>
            <w:tcW w:w="4027" w:type="dxa"/>
            <w:shd w:val="clear" w:color="auto" w:fill="auto"/>
            <w:noWrap/>
            <w:vAlign w:val="bottom"/>
            <w:hideMark/>
          </w:tcPr>
          <w:p w14:paraId="7BAB1ADF" w14:textId="77777777" w:rsidR="00E86C97" w:rsidRPr="005111C4" w:rsidRDefault="00E86C97" w:rsidP="00E86C97">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Anderson's boxthorn scrub</w:t>
            </w:r>
          </w:p>
        </w:tc>
        <w:tc>
          <w:tcPr>
            <w:tcW w:w="1170" w:type="dxa"/>
            <w:shd w:val="clear" w:color="auto" w:fill="auto"/>
            <w:noWrap/>
            <w:vAlign w:val="bottom"/>
            <w:hideMark/>
          </w:tcPr>
          <w:p w14:paraId="6E32C502" w14:textId="77777777" w:rsidR="00E86C97" w:rsidRPr="002977DC" w:rsidRDefault="00E86C97"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0.36</w:t>
            </w:r>
          </w:p>
        </w:tc>
        <w:tc>
          <w:tcPr>
            <w:tcW w:w="900" w:type="dxa"/>
            <w:shd w:val="clear" w:color="auto" w:fill="auto"/>
            <w:noWrap/>
            <w:vAlign w:val="bottom"/>
            <w:hideMark/>
          </w:tcPr>
          <w:p w14:paraId="2CBCE26D" w14:textId="77777777" w:rsidR="00E86C97" w:rsidRPr="002977DC" w:rsidRDefault="00E86C97"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1.0</w:t>
            </w:r>
          </w:p>
        </w:tc>
        <w:tc>
          <w:tcPr>
            <w:tcW w:w="990" w:type="dxa"/>
            <w:shd w:val="clear" w:color="auto" w:fill="auto"/>
            <w:noWrap/>
            <w:vAlign w:val="bottom"/>
            <w:hideMark/>
          </w:tcPr>
          <w:p w14:paraId="65473D72" w14:textId="77777777" w:rsidR="00E86C97" w:rsidRPr="002977DC" w:rsidRDefault="00E86C97"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410.2</w:t>
            </w:r>
          </w:p>
        </w:tc>
        <w:tc>
          <w:tcPr>
            <w:tcW w:w="900" w:type="dxa"/>
            <w:shd w:val="clear" w:color="auto" w:fill="auto"/>
            <w:noWrap/>
            <w:vAlign w:val="bottom"/>
            <w:hideMark/>
          </w:tcPr>
          <w:p w14:paraId="790D340C" w14:textId="77777777" w:rsidR="00E86C97" w:rsidRPr="002977DC" w:rsidRDefault="00E86C97"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166.0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A92B74F" w14:textId="129B57BE" w:rsidR="00E86C97" w:rsidRPr="002977DC" w:rsidRDefault="00E86C97"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20</w:t>
            </w:r>
          </w:p>
        </w:tc>
      </w:tr>
      <w:tr w:rsidR="00D5717C" w:rsidRPr="005111C4" w14:paraId="4581A218" w14:textId="77777777" w:rsidTr="002977DC">
        <w:trPr>
          <w:trHeight w:val="300"/>
        </w:trPr>
        <w:tc>
          <w:tcPr>
            <w:tcW w:w="4027" w:type="dxa"/>
            <w:shd w:val="clear" w:color="auto" w:fill="auto"/>
            <w:noWrap/>
            <w:vAlign w:val="bottom"/>
            <w:hideMark/>
          </w:tcPr>
          <w:p w14:paraId="3F8F97F8" w14:textId="77777777" w:rsidR="00E86C97" w:rsidRPr="005111C4" w:rsidRDefault="00E86C97" w:rsidP="00E86C97">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 xml:space="preserve">Blue </w:t>
            </w:r>
            <w:proofErr w:type="spellStart"/>
            <w:r w:rsidRPr="005111C4">
              <w:rPr>
                <w:rFonts w:ascii="Calibri" w:eastAsia="Times New Roman" w:hAnsi="Calibri" w:cs="Times New Roman"/>
                <w:color w:val="000000"/>
                <w:sz w:val="22"/>
                <w:szCs w:val="22"/>
                <w:lang w:bidi="ar-SA"/>
              </w:rPr>
              <w:t>palo</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verde</w:t>
            </w:r>
            <w:proofErr w:type="spellEnd"/>
            <w:r w:rsidRPr="005111C4">
              <w:rPr>
                <w:rFonts w:ascii="Calibri" w:eastAsia="Times New Roman" w:hAnsi="Calibri" w:cs="Times New Roman"/>
                <w:color w:val="000000"/>
                <w:sz w:val="22"/>
                <w:szCs w:val="22"/>
                <w:lang w:bidi="ar-SA"/>
              </w:rPr>
              <w:t xml:space="preserve"> - Ironwood woodland</w:t>
            </w:r>
          </w:p>
        </w:tc>
        <w:tc>
          <w:tcPr>
            <w:tcW w:w="1170" w:type="dxa"/>
            <w:shd w:val="clear" w:color="auto" w:fill="auto"/>
            <w:noWrap/>
            <w:vAlign w:val="bottom"/>
            <w:hideMark/>
          </w:tcPr>
          <w:p w14:paraId="02C5CA8E" w14:textId="77777777" w:rsidR="00E86C97" w:rsidRPr="002977DC" w:rsidRDefault="00E86C97"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9.55</w:t>
            </w:r>
          </w:p>
        </w:tc>
        <w:tc>
          <w:tcPr>
            <w:tcW w:w="900" w:type="dxa"/>
            <w:shd w:val="clear" w:color="auto" w:fill="auto"/>
            <w:noWrap/>
            <w:vAlign w:val="bottom"/>
            <w:hideMark/>
          </w:tcPr>
          <w:p w14:paraId="78F86BAB" w14:textId="77777777" w:rsidR="00E86C97" w:rsidRPr="002977DC" w:rsidRDefault="00E86C97"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25.0</w:t>
            </w:r>
          </w:p>
        </w:tc>
        <w:tc>
          <w:tcPr>
            <w:tcW w:w="990" w:type="dxa"/>
            <w:shd w:val="clear" w:color="auto" w:fill="auto"/>
            <w:noWrap/>
            <w:vAlign w:val="bottom"/>
            <w:hideMark/>
          </w:tcPr>
          <w:p w14:paraId="6D478744" w14:textId="77777777" w:rsidR="00E86C97" w:rsidRPr="002977DC" w:rsidRDefault="00E86C97"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10770.1</w:t>
            </w:r>
          </w:p>
        </w:tc>
        <w:tc>
          <w:tcPr>
            <w:tcW w:w="900" w:type="dxa"/>
            <w:shd w:val="clear" w:color="auto" w:fill="auto"/>
            <w:noWrap/>
            <w:vAlign w:val="bottom"/>
            <w:hideMark/>
          </w:tcPr>
          <w:p w14:paraId="6C1D2E1E" w14:textId="77777777" w:rsidR="00E86C97" w:rsidRPr="002977DC" w:rsidRDefault="00E86C97"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4358.5</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67F1CD3" w14:textId="4DC03DC7" w:rsidR="00E86C97" w:rsidRPr="002977DC" w:rsidRDefault="00E86C97"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189</w:t>
            </w:r>
          </w:p>
        </w:tc>
      </w:tr>
      <w:tr w:rsidR="00CB066F" w:rsidRPr="005111C4" w14:paraId="1400F2BD" w14:textId="77777777" w:rsidTr="002977DC">
        <w:trPr>
          <w:trHeight w:val="300"/>
        </w:trPr>
        <w:tc>
          <w:tcPr>
            <w:tcW w:w="4027" w:type="dxa"/>
            <w:shd w:val="clear" w:color="auto" w:fill="auto"/>
            <w:noWrap/>
            <w:vAlign w:val="bottom"/>
          </w:tcPr>
          <w:p w14:paraId="69496928" w14:textId="0D1957F6" w:rsidR="00CB066F" w:rsidRPr="005111C4" w:rsidRDefault="00CB066F" w:rsidP="00D5717C">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California brittle bush scrub</w:t>
            </w:r>
          </w:p>
        </w:tc>
        <w:tc>
          <w:tcPr>
            <w:tcW w:w="1170" w:type="dxa"/>
            <w:shd w:val="clear" w:color="auto" w:fill="auto"/>
            <w:noWrap/>
            <w:vAlign w:val="bottom"/>
          </w:tcPr>
          <w:p w14:paraId="40541CB1" w14:textId="3DCE993A"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1.51</w:t>
            </w:r>
          </w:p>
        </w:tc>
        <w:tc>
          <w:tcPr>
            <w:tcW w:w="900" w:type="dxa"/>
            <w:shd w:val="clear" w:color="auto" w:fill="auto"/>
            <w:noWrap/>
            <w:vAlign w:val="bottom"/>
          </w:tcPr>
          <w:p w14:paraId="75DD811F" w14:textId="5BC66700"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4.0</w:t>
            </w:r>
          </w:p>
        </w:tc>
        <w:tc>
          <w:tcPr>
            <w:tcW w:w="990" w:type="dxa"/>
            <w:shd w:val="clear" w:color="auto" w:fill="auto"/>
            <w:noWrap/>
            <w:vAlign w:val="bottom"/>
          </w:tcPr>
          <w:p w14:paraId="4DAF85C3" w14:textId="3D6EC946"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1705.1</w:t>
            </w:r>
          </w:p>
        </w:tc>
        <w:tc>
          <w:tcPr>
            <w:tcW w:w="900" w:type="dxa"/>
            <w:shd w:val="clear" w:color="auto" w:fill="auto"/>
            <w:noWrap/>
            <w:vAlign w:val="bottom"/>
          </w:tcPr>
          <w:p w14:paraId="61AB5B49" w14:textId="6344BE1F"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690.0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05D9EA5F" w14:textId="7E9BB00F" w:rsidR="00CB066F" w:rsidRPr="002977DC" w:rsidRDefault="00CB066F" w:rsidP="00D5717C">
            <w:pPr>
              <w:spacing w:before="0" w:after="0" w:line="240" w:lineRule="auto"/>
              <w:jc w:val="center"/>
              <w:rPr>
                <w:rFonts w:ascii="Calibri" w:hAnsi="Calibri"/>
                <w:color w:val="000000"/>
                <w:sz w:val="18"/>
                <w:szCs w:val="18"/>
              </w:rPr>
            </w:pPr>
            <w:r w:rsidRPr="002977DC">
              <w:rPr>
                <w:rFonts w:ascii="Calibri" w:hAnsi="Calibri"/>
                <w:color w:val="000000"/>
                <w:sz w:val="18"/>
                <w:szCs w:val="18"/>
              </w:rPr>
              <w:t>41</w:t>
            </w:r>
          </w:p>
        </w:tc>
      </w:tr>
      <w:tr w:rsidR="00CB066F" w:rsidRPr="005111C4" w14:paraId="1A5FF035" w14:textId="77777777" w:rsidTr="002977DC">
        <w:trPr>
          <w:trHeight w:val="300"/>
        </w:trPr>
        <w:tc>
          <w:tcPr>
            <w:tcW w:w="4027" w:type="dxa"/>
            <w:shd w:val="clear" w:color="auto" w:fill="auto"/>
            <w:noWrap/>
            <w:vAlign w:val="bottom"/>
            <w:hideMark/>
          </w:tcPr>
          <w:p w14:paraId="19344B96" w14:textId="5C426AE5" w:rsidR="00CB066F" w:rsidRPr="005111C4" w:rsidRDefault="00CB066F" w:rsidP="00D5717C">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California fan palm oasis</w:t>
            </w:r>
          </w:p>
        </w:tc>
        <w:tc>
          <w:tcPr>
            <w:tcW w:w="1170" w:type="dxa"/>
            <w:shd w:val="clear" w:color="auto" w:fill="auto"/>
            <w:noWrap/>
            <w:vAlign w:val="bottom"/>
            <w:hideMark/>
          </w:tcPr>
          <w:p w14:paraId="06447D4E" w14:textId="0E3B4C91"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0.00</w:t>
            </w:r>
          </w:p>
        </w:tc>
        <w:tc>
          <w:tcPr>
            <w:tcW w:w="900" w:type="dxa"/>
            <w:shd w:val="clear" w:color="auto" w:fill="auto"/>
            <w:noWrap/>
            <w:vAlign w:val="bottom"/>
            <w:hideMark/>
          </w:tcPr>
          <w:p w14:paraId="0C87DB93" w14:textId="3C2B797A"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0.0</w:t>
            </w:r>
          </w:p>
        </w:tc>
        <w:tc>
          <w:tcPr>
            <w:tcW w:w="990" w:type="dxa"/>
            <w:shd w:val="clear" w:color="auto" w:fill="auto"/>
            <w:noWrap/>
            <w:vAlign w:val="bottom"/>
            <w:hideMark/>
          </w:tcPr>
          <w:p w14:paraId="52FF5FC2" w14:textId="305E6328"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0.3</w:t>
            </w:r>
          </w:p>
        </w:tc>
        <w:tc>
          <w:tcPr>
            <w:tcW w:w="900" w:type="dxa"/>
            <w:shd w:val="clear" w:color="auto" w:fill="auto"/>
            <w:noWrap/>
            <w:vAlign w:val="bottom"/>
            <w:hideMark/>
          </w:tcPr>
          <w:p w14:paraId="2A0968A6" w14:textId="40EBDB91"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4600739C" w14:textId="16F69718"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1</w:t>
            </w:r>
          </w:p>
        </w:tc>
      </w:tr>
      <w:tr w:rsidR="00CB066F" w:rsidRPr="005111C4" w14:paraId="32E45FA7" w14:textId="77777777" w:rsidTr="002977DC">
        <w:trPr>
          <w:trHeight w:val="300"/>
        </w:trPr>
        <w:tc>
          <w:tcPr>
            <w:tcW w:w="4027" w:type="dxa"/>
            <w:shd w:val="clear" w:color="auto" w:fill="auto"/>
            <w:noWrap/>
            <w:vAlign w:val="bottom"/>
            <w:hideMark/>
          </w:tcPr>
          <w:p w14:paraId="6D8ECE22" w14:textId="1B70630B" w:rsidR="00CB066F" w:rsidRPr="005111C4" w:rsidRDefault="00CB066F" w:rsidP="00D5717C">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Catclaw</w:t>
            </w:r>
            <w:proofErr w:type="spellEnd"/>
            <w:r w:rsidRPr="005111C4">
              <w:rPr>
                <w:rFonts w:ascii="Calibri" w:eastAsia="Times New Roman" w:hAnsi="Calibri" w:cs="Times New Roman"/>
                <w:color w:val="000000"/>
                <w:sz w:val="22"/>
                <w:szCs w:val="22"/>
                <w:lang w:bidi="ar-SA"/>
              </w:rPr>
              <w:t xml:space="preserve"> acacia thorn scrub</w:t>
            </w:r>
          </w:p>
        </w:tc>
        <w:tc>
          <w:tcPr>
            <w:tcW w:w="1170" w:type="dxa"/>
            <w:shd w:val="clear" w:color="auto" w:fill="auto"/>
            <w:noWrap/>
            <w:vAlign w:val="bottom"/>
            <w:hideMark/>
          </w:tcPr>
          <w:p w14:paraId="1A86E6FD" w14:textId="7327B4E2"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0.59</w:t>
            </w:r>
          </w:p>
        </w:tc>
        <w:tc>
          <w:tcPr>
            <w:tcW w:w="900" w:type="dxa"/>
            <w:shd w:val="clear" w:color="auto" w:fill="auto"/>
            <w:noWrap/>
            <w:vAlign w:val="bottom"/>
            <w:hideMark/>
          </w:tcPr>
          <w:p w14:paraId="44583C78" w14:textId="74A80D27"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1.5</w:t>
            </w:r>
          </w:p>
        </w:tc>
        <w:tc>
          <w:tcPr>
            <w:tcW w:w="990" w:type="dxa"/>
            <w:shd w:val="clear" w:color="auto" w:fill="auto"/>
            <w:noWrap/>
            <w:vAlign w:val="bottom"/>
            <w:hideMark/>
          </w:tcPr>
          <w:p w14:paraId="0814A927" w14:textId="15D18667"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665.3</w:t>
            </w:r>
          </w:p>
        </w:tc>
        <w:tc>
          <w:tcPr>
            <w:tcW w:w="900" w:type="dxa"/>
            <w:shd w:val="clear" w:color="auto" w:fill="auto"/>
            <w:noWrap/>
            <w:vAlign w:val="bottom"/>
            <w:hideMark/>
          </w:tcPr>
          <w:p w14:paraId="1BAA03AE" w14:textId="6D9BAA95"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269.2</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45BDAC3" w14:textId="07C84521"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74</w:t>
            </w:r>
          </w:p>
        </w:tc>
      </w:tr>
      <w:tr w:rsidR="00CB066F" w:rsidRPr="005111C4" w14:paraId="4187855E" w14:textId="77777777" w:rsidTr="002977DC">
        <w:trPr>
          <w:trHeight w:val="300"/>
        </w:trPr>
        <w:tc>
          <w:tcPr>
            <w:tcW w:w="4027" w:type="dxa"/>
            <w:shd w:val="clear" w:color="auto" w:fill="auto"/>
            <w:noWrap/>
            <w:vAlign w:val="bottom"/>
            <w:hideMark/>
          </w:tcPr>
          <w:p w14:paraId="7E366A52" w14:textId="00DBA8EA" w:rsidR="00CB066F" w:rsidRPr="005111C4" w:rsidRDefault="00CB066F" w:rsidP="00D5717C">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Cheesebush</w:t>
            </w:r>
            <w:proofErr w:type="spellEnd"/>
            <w:r w:rsidRPr="005111C4">
              <w:rPr>
                <w:rFonts w:ascii="Calibri" w:eastAsia="Times New Roman" w:hAnsi="Calibri" w:cs="Times New Roman"/>
                <w:color w:val="000000"/>
                <w:sz w:val="22"/>
                <w:szCs w:val="22"/>
                <w:lang w:bidi="ar-SA"/>
              </w:rPr>
              <w:t xml:space="preserve"> scrub</w:t>
            </w:r>
          </w:p>
        </w:tc>
        <w:tc>
          <w:tcPr>
            <w:tcW w:w="1170" w:type="dxa"/>
            <w:shd w:val="clear" w:color="auto" w:fill="auto"/>
            <w:noWrap/>
            <w:vAlign w:val="bottom"/>
            <w:hideMark/>
          </w:tcPr>
          <w:p w14:paraId="0899D822" w14:textId="43E50DA4"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0.40</w:t>
            </w:r>
          </w:p>
        </w:tc>
        <w:tc>
          <w:tcPr>
            <w:tcW w:w="900" w:type="dxa"/>
            <w:shd w:val="clear" w:color="auto" w:fill="auto"/>
            <w:noWrap/>
            <w:vAlign w:val="bottom"/>
            <w:hideMark/>
          </w:tcPr>
          <w:p w14:paraId="11054C13" w14:textId="210D3941"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1.1</w:t>
            </w:r>
          </w:p>
        </w:tc>
        <w:tc>
          <w:tcPr>
            <w:tcW w:w="990" w:type="dxa"/>
            <w:shd w:val="clear" w:color="auto" w:fill="auto"/>
            <w:noWrap/>
            <w:vAlign w:val="bottom"/>
            <w:hideMark/>
          </w:tcPr>
          <w:p w14:paraId="13441F77" w14:textId="08BB40C2"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454.6</w:t>
            </w:r>
          </w:p>
        </w:tc>
        <w:tc>
          <w:tcPr>
            <w:tcW w:w="900" w:type="dxa"/>
            <w:shd w:val="clear" w:color="auto" w:fill="auto"/>
            <w:noWrap/>
            <w:vAlign w:val="bottom"/>
            <w:hideMark/>
          </w:tcPr>
          <w:p w14:paraId="3777D24D" w14:textId="063A4F4F"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184.0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ACBA50C" w14:textId="769DAFA6"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21</w:t>
            </w:r>
          </w:p>
        </w:tc>
      </w:tr>
      <w:tr w:rsidR="00CB066F" w:rsidRPr="005111C4" w14:paraId="7BEBF7C7" w14:textId="77777777" w:rsidTr="002977DC">
        <w:trPr>
          <w:trHeight w:val="300"/>
        </w:trPr>
        <w:tc>
          <w:tcPr>
            <w:tcW w:w="4027" w:type="dxa"/>
            <w:shd w:val="clear" w:color="auto" w:fill="auto"/>
            <w:noWrap/>
            <w:vAlign w:val="bottom"/>
            <w:hideMark/>
          </w:tcPr>
          <w:p w14:paraId="07142FFC" w14:textId="32EAC225" w:rsidR="00CB066F" w:rsidRPr="005111C4" w:rsidRDefault="00CB066F" w:rsidP="00D5717C">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Creosote bush - brittle bush scrub</w:t>
            </w:r>
          </w:p>
        </w:tc>
        <w:tc>
          <w:tcPr>
            <w:tcW w:w="1170" w:type="dxa"/>
            <w:shd w:val="clear" w:color="auto" w:fill="auto"/>
            <w:noWrap/>
            <w:vAlign w:val="bottom"/>
            <w:hideMark/>
          </w:tcPr>
          <w:p w14:paraId="2C8178F1" w14:textId="35A9BAD2"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11.29</w:t>
            </w:r>
          </w:p>
        </w:tc>
        <w:tc>
          <w:tcPr>
            <w:tcW w:w="900" w:type="dxa"/>
            <w:shd w:val="clear" w:color="auto" w:fill="auto"/>
            <w:noWrap/>
            <w:vAlign w:val="bottom"/>
            <w:hideMark/>
          </w:tcPr>
          <w:p w14:paraId="7E097756" w14:textId="42F86E2A"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29.5</w:t>
            </w:r>
          </w:p>
        </w:tc>
        <w:tc>
          <w:tcPr>
            <w:tcW w:w="990" w:type="dxa"/>
            <w:shd w:val="clear" w:color="auto" w:fill="auto"/>
            <w:noWrap/>
            <w:vAlign w:val="bottom"/>
            <w:hideMark/>
          </w:tcPr>
          <w:p w14:paraId="4C340A83" w14:textId="56EFF4F6"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12730.1</w:t>
            </w:r>
          </w:p>
        </w:tc>
        <w:tc>
          <w:tcPr>
            <w:tcW w:w="900" w:type="dxa"/>
            <w:shd w:val="clear" w:color="auto" w:fill="auto"/>
            <w:noWrap/>
            <w:vAlign w:val="bottom"/>
            <w:hideMark/>
          </w:tcPr>
          <w:p w14:paraId="03842F91" w14:textId="5653E9D5"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5151.7</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1217757" w14:textId="35718A7E"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119</w:t>
            </w:r>
          </w:p>
        </w:tc>
      </w:tr>
      <w:tr w:rsidR="00CB066F" w:rsidRPr="005111C4" w14:paraId="1E9F8E08" w14:textId="77777777" w:rsidTr="002977DC">
        <w:trPr>
          <w:trHeight w:val="300"/>
        </w:trPr>
        <w:tc>
          <w:tcPr>
            <w:tcW w:w="4027" w:type="dxa"/>
            <w:shd w:val="clear" w:color="auto" w:fill="auto"/>
            <w:noWrap/>
            <w:vAlign w:val="bottom"/>
            <w:hideMark/>
          </w:tcPr>
          <w:p w14:paraId="268D8FD2" w14:textId="6B7D15CF" w:rsidR="00CB066F" w:rsidRPr="005111C4" w:rsidRDefault="00CB066F" w:rsidP="00D5717C">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Creosote bush - white burr sage scrub</w:t>
            </w:r>
          </w:p>
        </w:tc>
        <w:tc>
          <w:tcPr>
            <w:tcW w:w="1170" w:type="dxa"/>
            <w:shd w:val="clear" w:color="auto" w:fill="auto"/>
            <w:noWrap/>
            <w:vAlign w:val="bottom"/>
            <w:hideMark/>
          </w:tcPr>
          <w:p w14:paraId="1FD33A57" w14:textId="666A0A65"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5.51</w:t>
            </w:r>
          </w:p>
        </w:tc>
        <w:tc>
          <w:tcPr>
            <w:tcW w:w="900" w:type="dxa"/>
            <w:shd w:val="clear" w:color="auto" w:fill="auto"/>
            <w:noWrap/>
            <w:vAlign w:val="bottom"/>
            <w:hideMark/>
          </w:tcPr>
          <w:p w14:paraId="0571E749" w14:textId="4676E0A3"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14.4</w:t>
            </w:r>
          </w:p>
        </w:tc>
        <w:tc>
          <w:tcPr>
            <w:tcW w:w="990" w:type="dxa"/>
            <w:shd w:val="clear" w:color="auto" w:fill="auto"/>
            <w:noWrap/>
            <w:vAlign w:val="bottom"/>
            <w:hideMark/>
          </w:tcPr>
          <w:p w14:paraId="7DC2A086" w14:textId="350ACA95"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6209.1</w:t>
            </w:r>
          </w:p>
        </w:tc>
        <w:tc>
          <w:tcPr>
            <w:tcW w:w="900" w:type="dxa"/>
            <w:shd w:val="clear" w:color="auto" w:fill="auto"/>
            <w:noWrap/>
            <w:vAlign w:val="bottom"/>
            <w:hideMark/>
          </w:tcPr>
          <w:p w14:paraId="2E95400C" w14:textId="7E22FE3A"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2512.7</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EC6E081" w14:textId="07DFB0FA"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106</w:t>
            </w:r>
          </w:p>
        </w:tc>
      </w:tr>
      <w:tr w:rsidR="00CB066F" w:rsidRPr="005111C4" w14:paraId="248359DE" w14:textId="77777777" w:rsidTr="002977DC">
        <w:trPr>
          <w:trHeight w:val="300"/>
        </w:trPr>
        <w:tc>
          <w:tcPr>
            <w:tcW w:w="4027" w:type="dxa"/>
            <w:shd w:val="clear" w:color="auto" w:fill="auto"/>
            <w:noWrap/>
            <w:vAlign w:val="bottom"/>
            <w:hideMark/>
          </w:tcPr>
          <w:p w14:paraId="6A188239" w14:textId="14662D08" w:rsidR="00CB066F" w:rsidRPr="005111C4" w:rsidRDefault="00CB066F" w:rsidP="00D5717C">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Creosote bush scrub</w:t>
            </w:r>
          </w:p>
        </w:tc>
        <w:tc>
          <w:tcPr>
            <w:tcW w:w="1170" w:type="dxa"/>
            <w:shd w:val="clear" w:color="auto" w:fill="auto"/>
            <w:noWrap/>
            <w:vAlign w:val="bottom"/>
            <w:hideMark/>
          </w:tcPr>
          <w:p w14:paraId="4948C330" w14:textId="06C9B840"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5.97</w:t>
            </w:r>
          </w:p>
        </w:tc>
        <w:tc>
          <w:tcPr>
            <w:tcW w:w="900" w:type="dxa"/>
            <w:shd w:val="clear" w:color="auto" w:fill="auto"/>
            <w:noWrap/>
            <w:vAlign w:val="bottom"/>
            <w:hideMark/>
          </w:tcPr>
          <w:p w14:paraId="0774D34B" w14:textId="4A742B5F"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15.6</w:t>
            </w:r>
          </w:p>
        </w:tc>
        <w:tc>
          <w:tcPr>
            <w:tcW w:w="990" w:type="dxa"/>
            <w:shd w:val="clear" w:color="auto" w:fill="auto"/>
            <w:noWrap/>
            <w:vAlign w:val="bottom"/>
            <w:hideMark/>
          </w:tcPr>
          <w:p w14:paraId="27DAA955" w14:textId="47B6E908"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6729.1</w:t>
            </w:r>
          </w:p>
        </w:tc>
        <w:tc>
          <w:tcPr>
            <w:tcW w:w="900" w:type="dxa"/>
            <w:shd w:val="clear" w:color="auto" w:fill="auto"/>
            <w:noWrap/>
            <w:vAlign w:val="bottom"/>
            <w:hideMark/>
          </w:tcPr>
          <w:p w14:paraId="0A9EE77E" w14:textId="3318704B"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2723.2</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D237670" w14:textId="3FE0BFBE"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237</w:t>
            </w:r>
          </w:p>
        </w:tc>
      </w:tr>
      <w:tr w:rsidR="00CB066F" w:rsidRPr="005111C4" w14:paraId="045094FB" w14:textId="77777777" w:rsidTr="002977DC">
        <w:trPr>
          <w:trHeight w:val="300"/>
        </w:trPr>
        <w:tc>
          <w:tcPr>
            <w:tcW w:w="4027" w:type="dxa"/>
            <w:shd w:val="clear" w:color="auto" w:fill="auto"/>
            <w:noWrap/>
            <w:vAlign w:val="bottom"/>
            <w:hideMark/>
          </w:tcPr>
          <w:p w14:paraId="5E1B4F72" w14:textId="2E65ED06" w:rsidR="00CB066F" w:rsidRPr="005111C4" w:rsidRDefault="00CB066F" w:rsidP="00D5717C">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Desert Gold -- Spiny Herb Desert Pavement Annual Herbaceous Alliance</w:t>
            </w:r>
          </w:p>
        </w:tc>
        <w:tc>
          <w:tcPr>
            <w:tcW w:w="1170" w:type="dxa"/>
            <w:shd w:val="clear" w:color="auto" w:fill="auto"/>
            <w:noWrap/>
            <w:vAlign w:val="bottom"/>
            <w:hideMark/>
          </w:tcPr>
          <w:p w14:paraId="58C3B249" w14:textId="768474EA"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0.01</w:t>
            </w:r>
          </w:p>
        </w:tc>
        <w:tc>
          <w:tcPr>
            <w:tcW w:w="900" w:type="dxa"/>
            <w:shd w:val="clear" w:color="auto" w:fill="auto"/>
            <w:noWrap/>
            <w:vAlign w:val="bottom"/>
            <w:hideMark/>
          </w:tcPr>
          <w:p w14:paraId="669B8D9B" w14:textId="7F21E80D"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0.0</w:t>
            </w:r>
          </w:p>
        </w:tc>
        <w:tc>
          <w:tcPr>
            <w:tcW w:w="990" w:type="dxa"/>
            <w:shd w:val="clear" w:color="auto" w:fill="auto"/>
            <w:noWrap/>
            <w:vAlign w:val="bottom"/>
            <w:hideMark/>
          </w:tcPr>
          <w:p w14:paraId="78947382" w14:textId="19298B28"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12.5</w:t>
            </w:r>
          </w:p>
        </w:tc>
        <w:tc>
          <w:tcPr>
            <w:tcW w:w="900" w:type="dxa"/>
            <w:shd w:val="clear" w:color="auto" w:fill="auto"/>
            <w:noWrap/>
            <w:vAlign w:val="bottom"/>
            <w:hideMark/>
          </w:tcPr>
          <w:p w14:paraId="72203A42" w14:textId="59B788F1"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5.0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5967F5E1" w14:textId="28C3B47E"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2</w:t>
            </w:r>
          </w:p>
        </w:tc>
      </w:tr>
      <w:tr w:rsidR="00CB066F" w:rsidRPr="005111C4" w14:paraId="71BD7D15" w14:textId="77777777" w:rsidTr="002977DC">
        <w:trPr>
          <w:trHeight w:val="300"/>
        </w:trPr>
        <w:tc>
          <w:tcPr>
            <w:tcW w:w="4027" w:type="dxa"/>
            <w:shd w:val="clear" w:color="auto" w:fill="auto"/>
            <w:noWrap/>
            <w:vAlign w:val="bottom"/>
            <w:hideMark/>
          </w:tcPr>
          <w:p w14:paraId="2270054D" w14:textId="7458A2F2" w:rsidR="00CB066F" w:rsidRPr="005111C4" w:rsidRDefault="00CB066F" w:rsidP="00D5717C">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Desert lavender scrub</w:t>
            </w:r>
          </w:p>
        </w:tc>
        <w:tc>
          <w:tcPr>
            <w:tcW w:w="1170" w:type="dxa"/>
            <w:shd w:val="clear" w:color="auto" w:fill="auto"/>
            <w:noWrap/>
            <w:vAlign w:val="bottom"/>
            <w:hideMark/>
          </w:tcPr>
          <w:p w14:paraId="3E882394" w14:textId="734BB620"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0.01</w:t>
            </w:r>
          </w:p>
        </w:tc>
        <w:tc>
          <w:tcPr>
            <w:tcW w:w="900" w:type="dxa"/>
            <w:shd w:val="clear" w:color="auto" w:fill="auto"/>
            <w:noWrap/>
            <w:vAlign w:val="bottom"/>
            <w:hideMark/>
          </w:tcPr>
          <w:p w14:paraId="07C9BEFC" w14:textId="4916ED0A"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0.0</w:t>
            </w:r>
          </w:p>
        </w:tc>
        <w:tc>
          <w:tcPr>
            <w:tcW w:w="990" w:type="dxa"/>
            <w:shd w:val="clear" w:color="auto" w:fill="auto"/>
            <w:noWrap/>
            <w:vAlign w:val="bottom"/>
            <w:hideMark/>
          </w:tcPr>
          <w:p w14:paraId="61B07155" w14:textId="3170958E"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16.1</w:t>
            </w:r>
          </w:p>
        </w:tc>
        <w:tc>
          <w:tcPr>
            <w:tcW w:w="900" w:type="dxa"/>
            <w:shd w:val="clear" w:color="auto" w:fill="auto"/>
            <w:noWrap/>
            <w:vAlign w:val="bottom"/>
            <w:hideMark/>
          </w:tcPr>
          <w:p w14:paraId="48F8B507" w14:textId="21030A74"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6.5</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8459DA5" w14:textId="0F7E7156"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4</w:t>
            </w:r>
          </w:p>
        </w:tc>
      </w:tr>
      <w:tr w:rsidR="00CB066F" w:rsidRPr="005111C4" w14:paraId="5F5F4A3F" w14:textId="77777777" w:rsidTr="002977DC">
        <w:trPr>
          <w:trHeight w:val="300"/>
        </w:trPr>
        <w:tc>
          <w:tcPr>
            <w:tcW w:w="4027" w:type="dxa"/>
            <w:shd w:val="clear" w:color="auto" w:fill="auto"/>
            <w:noWrap/>
            <w:vAlign w:val="bottom"/>
            <w:hideMark/>
          </w:tcPr>
          <w:p w14:paraId="0D748D09" w14:textId="1348F190" w:rsidR="00CB066F" w:rsidRPr="005111C4" w:rsidRDefault="00CB066F" w:rsidP="00D5717C">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Desert willow woodland</w:t>
            </w:r>
          </w:p>
        </w:tc>
        <w:tc>
          <w:tcPr>
            <w:tcW w:w="1170" w:type="dxa"/>
            <w:shd w:val="clear" w:color="auto" w:fill="auto"/>
            <w:noWrap/>
            <w:vAlign w:val="bottom"/>
            <w:hideMark/>
          </w:tcPr>
          <w:p w14:paraId="4B53563B" w14:textId="58BA594F"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0.68</w:t>
            </w:r>
          </w:p>
        </w:tc>
        <w:tc>
          <w:tcPr>
            <w:tcW w:w="900" w:type="dxa"/>
            <w:shd w:val="clear" w:color="auto" w:fill="auto"/>
            <w:noWrap/>
            <w:vAlign w:val="bottom"/>
            <w:hideMark/>
          </w:tcPr>
          <w:p w14:paraId="571FE59B" w14:textId="41F3942B"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1.8</w:t>
            </w:r>
          </w:p>
        </w:tc>
        <w:tc>
          <w:tcPr>
            <w:tcW w:w="990" w:type="dxa"/>
            <w:shd w:val="clear" w:color="auto" w:fill="auto"/>
            <w:noWrap/>
            <w:vAlign w:val="bottom"/>
            <w:hideMark/>
          </w:tcPr>
          <w:p w14:paraId="7DB852C8" w14:textId="55840FE2"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769.5</w:t>
            </w:r>
          </w:p>
        </w:tc>
        <w:tc>
          <w:tcPr>
            <w:tcW w:w="900" w:type="dxa"/>
            <w:shd w:val="clear" w:color="auto" w:fill="auto"/>
            <w:noWrap/>
            <w:vAlign w:val="bottom"/>
            <w:hideMark/>
          </w:tcPr>
          <w:p w14:paraId="234CBCF1" w14:textId="42AB27F8"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311.4</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51F92DCF" w14:textId="345F4AFE"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12</w:t>
            </w:r>
          </w:p>
        </w:tc>
      </w:tr>
      <w:tr w:rsidR="00CB066F" w:rsidRPr="005111C4" w14:paraId="6DEC008A" w14:textId="77777777" w:rsidTr="002977DC">
        <w:trPr>
          <w:trHeight w:val="300"/>
        </w:trPr>
        <w:tc>
          <w:tcPr>
            <w:tcW w:w="4027" w:type="dxa"/>
            <w:shd w:val="clear" w:color="auto" w:fill="auto"/>
            <w:noWrap/>
            <w:vAlign w:val="bottom"/>
            <w:hideMark/>
          </w:tcPr>
          <w:p w14:paraId="65B029E0" w14:textId="36021146" w:rsidR="00CB066F" w:rsidRPr="005111C4" w:rsidRDefault="00CB066F" w:rsidP="00D5717C">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Disturbed/built-up</w:t>
            </w:r>
          </w:p>
        </w:tc>
        <w:tc>
          <w:tcPr>
            <w:tcW w:w="1170" w:type="dxa"/>
            <w:shd w:val="clear" w:color="auto" w:fill="auto"/>
            <w:noWrap/>
            <w:vAlign w:val="bottom"/>
            <w:hideMark/>
          </w:tcPr>
          <w:p w14:paraId="32437228" w14:textId="05468CA6"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0.04</w:t>
            </w:r>
          </w:p>
        </w:tc>
        <w:tc>
          <w:tcPr>
            <w:tcW w:w="900" w:type="dxa"/>
            <w:shd w:val="clear" w:color="auto" w:fill="auto"/>
            <w:noWrap/>
            <w:vAlign w:val="bottom"/>
            <w:hideMark/>
          </w:tcPr>
          <w:p w14:paraId="607F4511" w14:textId="3A8B3002"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0.1</w:t>
            </w:r>
          </w:p>
        </w:tc>
        <w:tc>
          <w:tcPr>
            <w:tcW w:w="990" w:type="dxa"/>
            <w:shd w:val="clear" w:color="auto" w:fill="auto"/>
            <w:noWrap/>
            <w:vAlign w:val="bottom"/>
            <w:hideMark/>
          </w:tcPr>
          <w:p w14:paraId="0D898388" w14:textId="6BD8CF42"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41.5</w:t>
            </w:r>
          </w:p>
        </w:tc>
        <w:tc>
          <w:tcPr>
            <w:tcW w:w="900" w:type="dxa"/>
            <w:shd w:val="clear" w:color="auto" w:fill="auto"/>
            <w:noWrap/>
            <w:vAlign w:val="bottom"/>
            <w:hideMark/>
          </w:tcPr>
          <w:p w14:paraId="6F87B086" w14:textId="07B18CCE"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16.8</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438C06C1" w14:textId="061C3090"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2</w:t>
            </w:r>
          </w:p>
        </w:tc>
      </w:tr>
      <w:tr w:rsidR="00CB066F" w:rsidRPr="005111C4" w14:paraId="0488879E" w14:textId="77777777" w:rsidTr="002977DC">
        <w:trPr>
          <w:trHeight w:val="300"/>
        </w:trPr>
        <w:tc>
          <w:tcPr>
            <w:tcW w:w="4027" w:type="dxa"/>
            <w:shd w:val="clear" w:color="auto" w:fill="auto"/>
            <w:noWrap/>
            <w:vAlign w:val="bottom"/>
            <w:hideMark/>
          </w:tcPr>
          <w:p w14:paraId="11DD9397" w14:textId="7A0DC2CA" w:rsidR="00CB066F" w:rsidRPr="005111C4" w:rsidRDefault="00CB066F" w:rsidP="00D5717C">
            <w:pPr>
              <w:spacing w:before="0" w:after="0" w:line="240" w:lineRule="auto"/>
              <w:rPr>
                <w:rFonts w:ascii="Calibri" w:eastAsia="Times New Roman" w:hAnsi="Calibri" w:cs="Times New Roman"/>
                <w:color w:val="000000"/>
                <w:sz w:val="22"/>
                <w:szCs w:val="22"/>
                <w:lang w:bidi="ar-SA"/>
              </w:rPr>
            </w:pPr>
            <w:r>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Fourwing</w:t>
            </w:r>
            <w:proofErr w:type="spellEnd"/>
            <w:r w:rsidRPr="005111C4">
              <w:rPr>
                <w:rFonts w:ascii="Calibri" w:eastAsia="Times New Roman" w:hAnsi="Calibri" w:cs="Times New Roman"/>
                <w:color w:val="000000"/>
                <w:sz w:val="22"/>
                <w:szCs w:val="22"/>
                <w:lang w:bidi="ar-SA"/>
              </w:rPr>
              <w:t xml:space="preserve"> saltbush - </w:t>
            </w:r>
            <w:proofErr w:type="spellStart"/>
            <w:r w:rsidRPr="005111C4">
              <w:rPr>
                <w:rFonts w:ascii="Calibri" w:eastAsia="Times New Roman" w:hAnsi="Calibri" w:cs="Times New Roman"/>
                <w:color w:val="000000"/>
                <w:sz w:val="22"/>
                <w:szCs w:val="22"/>
                <w:lang w:bidi="ar-SA"/>
              </w:rPr>
              <w:t>Allscale</w:t>
            </w:r>
            <w:proofErr w:type="spellEnd"/>
            <w:r w:rsidRPr="005111C4">
              <w:rPr>
                <w:rFonts w:ascii="Calibri" w:eastAsia="Times New Roman" w:hAnsi="Calibri" w:cs="Times New Roman"/>
                <w:color w:val="000000"/>
                <w:sz w:val="22"/>
                <w:szCs w:val="22"/>
                <w:lang w:bidi="ar-SA"/>
              </w:rPr>
              <w:t xml:space="preserve"> scrub</w:t>
            </w:r>
          </w:p>
        </w:tc>
        <w:tc>
          <w:tcPr>
            <w:tcW w:w="1170" w:type="dxa"/>
            <w:shd w:val="clear" w:color="auto" w:fill="auto"/>
            <w:noWrap/>
            <w:vAlign w:val="bottom"/>
            <w:hideMark/>
          </w:tcPr>
          <w:p w14:paraId="7C73B93B" w14:textId="22ECB17A"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0.01</w:t>
            </w:r>
          </w:p>
        </w:tc>
        <w:tc>
          <w:tcPr>
            <w:tcW w:w="900" w:type="dxa"/>
            <w:shd w:val="clear" w:color="auto" w:fill="auto"/>
            <w:noWrap/>
            <w:vAlign w:val="bottom"/>
            <w:hideMark/>
          </w:tcPr>
          <w:p w14:paraId="7E96012B" w14:textId="4B742647"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0.0</w:t>
            </w:r>
          </w:p>
        </w:tc>
        <w:tc>
          <w:tcPr>
            <w:tcW w:w="990" w:type="dxa"/>
            <w:shd w:val="clear" w:color="auto" w:fill="auto"/>
            <w:noWrap/>
            <w:vAlign w:val="bottom"/>
            <w:hideMark/>
          </w:tcPr>
          <w:p w14:paraId="5BB7CED2" w14:textId="4689E263"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6.4</w:t>
            </w:r>
          </w:p>
        </w:tc>
        <w:tc>
          <w:tcPr>
            <w:tcW w:w="900" w:type="dxa"/>
            <w:shd w:val="clear" w:color="auto" w:fill="auto"/>
            <w:noWrap/>
            <w:vAlign w:val="bottom"/>
            <w:hideMark/>
          </w:tcPr>
          <w:p w14:paraId="35864666" w14:textId="5C61F4BB"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2.6</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B479769" w14:textId="7223FDD6"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2</w:t>
            </w:r>
          </w:p>
        </w:tc>
      </w:tr>
      <w:tr w:rsidR="00CB066F" w:rsidRPr="005111C4" w14:paraId="38DE454A" w14:textId="77777777" w:rsidTr="002977DC">
        <w:trPr>
          <w:trHeight w:val="300"/>
        </w:trPr>
        <w:tc>
          <w:tcPr>
            <w:tcW w:w="4027" w:type="dxa"/>
            <w:shd w:val="clear" w:color="auto" w:fill="auto"/>
            <w:noWrap/>
            <w:vAlign w:val="bottom"/>
            <w:hideMark/>
          </w:tcPr>
          <w:p w14:paraId="04C75E3E" w14:textId="1E99A23B" w:rsidR="00CB066F" w:rsidRPr="005111C4" w:rsidRDefault="00CB066F" w:rsidP="00D5717C">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Fourwing</w:t>
            </w:r>
            <w:proofErr w:type="spellEnd"/>
            <w:r w:rsidRPr="005111C4">
              <w:rPr>
                <w:rFonts w:ascii="Calibri" w:eastAsia="Times New Roman" w:hAnsi="Calibri" w:cs="Times New Roman"/>
                <w:color w:val="000000"/>
                <w:sz w:val="22"/>
                <w:szCs w:val="22"/>
                <w:lang w:bidi="ar-SA"/>
              </w:rPr>
              <w:t xml:space="preserve"> saltbush scrub</w:t>
            </w:r>
          </w:p>
        </w:tc>
        <w:tc>
          <w:tcPr>
            <w:tcW w:w="1170" w:type="dxa"/>
            <w:shd w:val="clear" w:color="auto" w:fill="auto"/>
            <w:noWrap/>
            <w:vAlign w:val="bottom"/>
            <w:hideMark/>
          </w:tcPr>
          <w:p w14:paraId="6F771995" w14:textId="7981C4BB"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0.00</w:t>
            </w:r>
          </w:p>
        </w:tc>
        <w:tc>
          <w:tcPr>
            <w:tcW w:w="900" w:type="dxa"/>
            <w:shd w:val="clear" w:color="auto" w:fill="auto"/>
            <w:noWrap/>
            <w:vAlign w:val="bottom"/>
            <w:hideMark/>
          </w:tcPr>
          <w:p w14:paraId="471D57A6" w14:textId="7F3AD0A1"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0.0</w:t>
            </w:r>
          </w:p>
        </w:tc>
        <w:tc>
          <w:tcPr>
            <w:tcW w:w="990" w:type="dxa"/>
            <w:shd w:val="clear" w:color="auto" w:fill="auto"/>
            <w:noWrap/>
            <w:vAlign w:val="bottom"/>
            <w:hideMark/>
          </w:tcPr>
          <w:p w14:paraId="4BB85225" w14:textId="7B7A7B0A"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5.6</w:t>
            </w:r>
          </w:p>
        </w:tc>
        <w:tc>
          <w:tcPr>
            <w:tcW w:w="900" w:type="dxa"/>
            <w:shd w:val="clear" w:color="auto" w:fill="auto"/>
            <w:noWrap/>
            <w:vAlign w:val="bottom"/>
            <w:hideMark/>
          </w:tcPr>
          <w:p w14:paraId="79344348" w14:textId="38FD13AB"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2.3</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5062C4C" w14:textId="6FAEBC9E"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4</w:t>
            </w:r>
          </w:p>
        </w:tc>
      </w:tr>
      <w:tr w:rsidR="00CB066F" w:rsidRPr="005111C4" w14:paraId="10121AB1" w14:textId="77777777" w:rsidTr="002977DC">
        <w:trPr>
          <w:trHeight w:val="300"/>
        </w:trPr>
        <w:tc>
          <w:tcPr>
            <w:tcW w:w="4027" w:type="dxa"/>
            <w:shd w:val="clear" w:color="auto" w:fill="auto"/>
            <w:noWrap/>
            <w:vAlign w:val="bottom"/>
            <w:hideMark/>
          </w:tcPr>
          <w:p w14:paraId="4214EE04" w14:textId="59EC6B1D" w:rsidR="00CB066F" w:rsidRPr="005111C4" w:rsidRDefault="00CB066F" w:rsidP="00D5717C">
            <w:pPr>
              <w:spacing w:before="0" w:after="0" w:line="240" w:lineRule="auto"/>
              <w:rPr>
                <w:rFonts w:ascii="Calibri" w:eastAsia="Times New Roman" w:hAnsi="Calibri" w:cs="Times New Roman"/>
                <w:color w:val="000000"/>
                <w:sz w:val="22"/>
                <w:szCs w:val="22"/>
                <w:lang w:bidi="ar-SA"/>
              </w:rPr>
            </w:pPr>
            <w:r w:rsidRPr="00CB066F">
              <w:rPr>
                <w:rFonts w:ascii="Calibri" w:eastAsia="Times New Roman" w:hAnsi="Calibri" w:cs="Times New Roman"/>
                <w:b/>
                <w:color w:val="000000"/>
                <w:sz w:val="22"/>
                <w:szCs w:val="22"/>
                <w:lang w:bidi="ar-SA"/>
              </w:rPr>
              <w:t>*</w:t>
            </w:r>
            <w:r w:rsidRPr="005111C4">
              <w:rPr>
                <w:rFonts w:ascii="Calibri" w:eastAsia="Times New Roman" w:hAnsi="Calibri" w:cs="Times New Roman"/>
                <w:color w:val="000000"/>
                <w:sz w:val="22"/>
                <w:szCs w:val="22"/>
                <w:lang w:bidi="ar-SA"/>
              </w:rPr>
              <w:t>Mecca aster scrub</w:t>
            </w:r>
          </w:p>
        </w:tc>
        <w:tc>
          <w:tcPr>
            <w:tcW w:w="1170" w:type="dxa"/>
            <w:shd w:val="clear" w:color="auto" w:fill="auto"/>
            <w:noWrap/>
            <w:vAlign w:val="bottom"/>
            <w:hideMark/>
          </w:tcPr>
          <w:p w14:paraId="37FBE9E4" w14:textId="79F4EF91"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0.01</w:t>
            </w:r>
          </w:p>
        </w:tc>
        <w:tc>
          <w:tcPr>
            <w:tcW w:w="900" w:type="dxa"/>
            <w:shd w:val="clear" w:color="auto" w:fill="auto"/>
            <w:noWrap/>
            <w:vAlign w:val="bottom"/>
            <w:hideMark/>
          </w:tcPr>
          <w:p w14:paraId="5648B2E2" w14:textId="057E1EAA"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0.0</w:t>
            </w:r>
          </w:p>
        </w:tc>
        <w:tc>
          <w:tcPr>
            <w:tcW w:w="990" w:type="dxa"/>
            <w:shd w:val="clear" w:color="auto" w:fill="auto"/>
            <w:noWrap/>
            <w:vAlign w:val="bottom"/>
            <w:hideMark/>
          </w:tcPr>
          <w:p w14:paraId="3E0366E3" w14:textId="7012DEDF"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14.5</w:t>
            </w:r>
          </w:p>
        </w:tc>
        <w:tc>
          <w:tcPr>
            <w:tcW w:w="900" w:type="dxa"/>
            <w:shd w:val="clear" w:color="auto" w:fill="auto"/>
            <w:noWrap/>
            <w:vAlign w:val="bottom"/>
            <w:hideMark/>
          </w:tcPr>
          <w:p w14:paraId="238EE3B0" w14:textId="6D5F1E97"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5.9</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BC1ACE1" w14:textId="396DD6C9"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29</w:t>
            </w:r>
          </w:p>
        </w:tc>
      </w:tr>
      <w:tr w:rsidR="00CB066F" w:rsidRPr="005111C4" w14:paraId="0B532C18" w14:textId="77777777" w:rsidTr="002977DC">
        <w:trPr>
          <w:trHeight w:val="300"/>
        </w:trPr>
        <w:tc>
          <w:tcPr>
            <w:tcW w:w="4027" w:type="dxa"/>
            <w:shd w:val="clear" w:color="auto" w:fill="auto"/>
            <w:noWrap/>
            <w:vAlign w:val="bottom"/>
            <w:hideMark/>
          </w:tcPr>
          <w:p w14:paraId="2196C1CF" w14:textId="2F3D10FB" w:rsidR="00CB066F" w:rsidRPr="005111C4" w:rsidRDefault="00CB066F" w:rsidP="00D5717C">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 xml:space="preserve">Mesquite </w:t>
            </w:r>
            <w:proofErr w:type="spellStart"/>
            <w:r w:rsidRPr="005111C4">
              <w:rPr>
                <w:rFonts w:ascii="Calibri" w:eastAsia="Times New Roman" w:hAnsi="Calibri" w:cs="Times New Roman"/>
                <w:color w:val="000000"/>
                <w:sz w:val="22"/>
                <w:szCs w:val="22"/>
                <w:lang w:bidi="ar-SA"/>
              </w:rPr>
              <w:t>bosque</w:t>
            </w:r>
            <w:proofErr w:type="spellEnd"/>
            <w:r w:rsidRPr="005111C4">
              <w:rPr>
                <w:rFonts w:ascii="Calibri" w:eastAsia="Times New Roman" w:hAnsi="Calibri" w:cs="Times New Roman"/>
                <w:color w:val="000000"/>
                <w:sz w:val="22"/>
                <w:szCs w:val="22"/>
                <w:lang w:bidi="ar-SA"/>
              </w:rPr>
              <w:t>, mesquite thicket</w:t>
            </w:r>
          </w:p>
        </w:tc>
        <w:tc>
          <w:tcPr>
            <w:tcW w:w="1170" w:type="dxa"/>
            <w:shd w:val="clear" w:color="auto" w:fill="auto"/>
            <w:noWrap/>
            <w:vAlign w:val="bottom"/>
            <w:hideMark/>
          </w:tcPr>
          <w:p w14:paraId="2F95DCF2" w14:textId="12256D04"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0.00</w:t>
            </w:r>
          </w:p>
        </w:tc>
        <w:tc>
          <w:tcPr>
            <w:tcW w:w="900" w:type="dxa"/>
            <w:shd w:val="clear" w:color="auto" w:fill="auto"/>
            <w:noWrap/>
            <w:vAlign w:val="bottom"/>
            <w:hideMark/>
          </w:tcPr>
          <w:p w14:paraId="2349F2FA" w14:textId="1C342C9E"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0.0</w:t>
            </w:r>
          </w:p>
        </w:tc>
        <w:tc>
          <w:tcPr>
            <w:tcW w:w="990" w:type="dxa"/>
            <w:shd w:val="clear" w:color="auto" w:fill="auto"/>
            <w:noWrap/>
            <w:vAlign w:val="bottom"/>
            <w:hideMark/>
          </w:tcPr>
          <w:p w14:paraId="66FB2A19" w14:textId="5E4DEA0F"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1.8</w:t>
            </w:r>
          </w:p>
        </w:tc>
        <w:tc>
          <w:tcPr>
            <w:tcW w:w="900" w:type="dxa"/>
            <w:shd w:val="clear" w:color="auto" w:fill="auto"/>
            <w:noWrap/>
            <w:vAlign w:val="bottom"/>
            <w:hideMark/>
          </w:tcPr>
          <w:p w14:paraId="4C8AF3A6" w14:textId="55BFA5F7"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0.7</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9B1F6BB" w14:textId="508AEF5D"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3</w:t>
            </w:r>
          </w:p>
        </w:tc>
      </w:tr>
      <w:tr w:rsidR="00CB066F" w:rsidRPr="005111C4" w14:paraId="5E66AE9C" w14:textId="77777777" w:rsidTr="002977DC">
        <w:trPr>
          <w:trHeight w:val="300"/>
        </w:trPr>
        <w:tc>
          <w:tcPr>
            <w:tcW w:w="4027" w:type="dxa"/>
            <w:shd w:val="clear" w:color="auto" w:fill="auto"/>
            <w:noWrap/>
            <w:vAlign w:val="bottom"/>
            <w:hideMark/>
          </w:tcPr>
          <w:p w14:paraId="10CF4520" w14:textId="0DDCBC33" w:rsidR="00CB066F" w:rsidRPr="005111C4" w:rsidRDefault="00CB066F" w:rsidP="00D5717C">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Mojave yucca scrub</w:t>
            </w:r>
          </w:p>
        </w:tc>
        <w:tc>
          <w:tcPr>
            <w:tcW w:w="1170" w:type="dxa"/>
            <w:shd w:val="clear" w:color="auto" w:fill="auto"/>
            <w:noWrap/>
            <w:vAlign w:val="bottom"/>
            <w:hideMark/>
          </w:tcPr>
          <w:p w14:paraId="7A9B9D23" w14:textId="118BA3D6"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0.03</w:t>
            </w:r>
          </w:p>
        </w:tc>
        <w:tc>
          <w:tcPr>
            <w:tcW w:w="900" w:type="dxa"/>
            <w:shd w:val="clear" w:color="auto" w:fill="auto"/>
            <w:noWrap/>
            <w:vAlign w:val="bottom"/>
            <w:hideMark/>
          </w:tcPr>
          <w:p w14:paraId="3EE8309D" w14:textId="19269250"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0.1</w:t>
            </w:r>
          </w:p>
        </w:tc>
        <w:tc>
          <w:tcPr>
            <w:tcW w:w="990" w:type="dxa"/>
            <w:shd w:val="clear" w:color="auto" w:fill="auto"/>
            <w:noWrap/>
            <w:vAlign w:val="bottom"/>
            <w:hideMark/>
          </w:tcPr>
          <w:p w14:paraId="6C9DDC43" w14:textId="474E6F25"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31.9</w:t>
            </w:r>
          </w:p>
        </w:tc>
        <w:tc>
          <w:tcPr>
            <w:tcW w:w="900" w:type="dxa"/>
            <w:shd w:val="clear" w:color="auto" w:fill="auto"/>
            <w:noWrap/>
            <w:vAlign w:val="bottom"/>
            <w:hideMark/>
          </w:tcPr>
          <w:p w14:paraId="7F17DF63" w14:textId="62776660"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12.9</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51E1CC47" w14:textId="13B3AA19"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6</w:t>
            </w:r>
          </w:p>
        </w:tc>
      </w:tr>
      <w:tr w:rsidR="00CB066F" w:rsidRPr="005111C4" w14:paraId="1DEEA7E8" w14:textId="77777777" w:rsidTr="002977DC">
        <w:trPr>
          <w:trHeight w:val="300"/>
        </w:trPr>
        <w:tc>
          <w:tcPr>
            <w:tcW w:w="4027" w:type="dxa"/>
            <w:shd w:val="clear" w:color="auto" w:fill="auto"/>
            <w:noWrap/>
            <w:vAlign w:val="bottom"/>
            <w:hideMark/>
          </w:tcPr>
          <w:p w14:paraId="24458950" w14:textId="54189DEE" w:rsidR="00CB066F" w:rsidRPr="005111C4" w:rsidRDefault="00CB066F" w:rsidP="00D5717C">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Non-vegetated Habitat (less than 2% absolute cover)</w:t>
            </w:r>
          </w:p>
        </w:tc>
        <w:tc>
          <w:tcPr>
            <w:tcW w:w="1170" w:type="dxa"/>
            <w:shd w:val="clear" w:color="auto" w:fill="auto"/>
            <w:noWrap/>
            <w:vAlign w:val="bottom"/>
            <w:hideMark/>
          </w:tcPr>
          <w:p w14:paraId="1AB19875" w14:textId="0713830F"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61.74</w:t>
            </w:r>
          </w:p>
        </w:tc>
        <w:tc>
          <w:tcPr>
            <w:tcW w:w="900" w:type="dxa"/>
            <w:shd w:val="clear" w:color="auto" w:fill="auto"/>
            <w:noWrap/>
            <w:vAlign w:val="bottom"/>
            <w:hideMark/>
          </w:tcPr>
          <w:p w14:paraId="2A32848A" w14:textId="5CC0C1AE"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w:t>
            </w:r>
          </w:p>
        </w:tc>
        <w:tc>
          <w:tcPr>
            <w:tcW w:w="990" w:type="dxa"/>
            <w:shd w:val="clear" w:color="auto" w:fill="auto"/>
            <w:noWrap/>
            <w:vAlign w:val="bottom"/>
            <w:hideMark/>
          </w:tcPr>
          <w:p w14:paraId="6F137946" w14:textId="610FDC90"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69628.2</w:t>
            </w:r>
          </w:p>
        </w:tc>
        <w:tc>
          <w:tcPr>
            <w:tcW w:w="900" w:type="dxa"/>
            <w:shd w:val="clear" w:color="auto" w:fill="auto"/>
            <w:noWrap/>
            <w:vAlign w:val="bottom"/>
            <w:hideMark/>
          </w:tcPr>
          <w:p w14:paraId="592055C9" w14:textId="26856544"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28177.6</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4887D477" w14:textId="714FABED"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195</w:t>
            </w:r>
          </w:p>
        </w:tc>
      </w:tr>
      <w:tr w:rsidR="00CB066F" w:rsidRPr="005111C4" w14:paraId="0F349A20" w14:textId="77777777" w:rsidTr="002977DC">
        <w:trPr>
          <w:trHeight w:val="300"/>
        </w:trPr>
        <w:tc>
          <w:tcPr>
            <w:tcW w:w="4027" w:type="dxa"/>
            <w:shd w:val="clear" w:color="auto" w:fill="auto"/>
            <w:noWrap/>
            <w:vAlign w:val="bottom"/>
            <w:hideMark/>
          </w:tcPr>
          <w:p w14:paraId="67AC3E7A" w14:textId="0C8159B5" w:rsidR="00CB066F" w:rsidRPr="005111C4" w:rsidRDefault="00CB066F" w:rsidP="00D5717C">
            <w:pPr>
              <w:spacing w:before="0" w:after="0" w:line="240" w:lineRule="auto"/>
              <w:rPr>
                <w:rFonts w:ascii="Calibri" w:eastAsia="Times New Roman" w:hAnsi="Calibri" w:cs="Times New Roman"/>
                <w:color w:val="000000"/>
                <w:sz w:val="22"/>
                <w:szCs w:val="22"/>
                <w:lang w:bidi="ar-SA"/>
              </w:rPr>
            </w:pPr>
            <w:r w:rsidRPr="00CB066F">
              <w:rPr>
                <w:rFonts w:ascii="Calibri" w:eastAsia="Times New Roman" w:hAnsi="Calibri" w:cs="Times New Roman"/>
                <w:b/>
                <w:color w:val="000000"/>
                <w:sz w:val="22"/>
                <w:szCs w:val="22"/>
                <w:lang w:bidi="ar-SA"/>
              </w:rPr>
              <w:t>*</w:t>
            </w:r>
            <w:proofErr w:type="spellStart"/>
            <w:r w:rsidRPr="005111C4">
              <w:rPr>
                <w:rFonts w:ascii="Calibri" w:eastAsia="Times New Roman" w:hAnsi="Calibri" w:cs="Times New Roman"/>
                <w:color w:val="000000"/>
                <w:sz w:val="22"/>
                <w:szCs w:val="22"/>
                <w:lang w:bidi="ar-SA"/>
              </w:rPr>
              <w:t>Orocopia</w:t>
            </w:r>
            <w:proofErr w:type="spellEnd"/>
            <w:r w:rsidRPr="005111C4">
              <w:rPr>
                <w:rFonts w:ascii="Calibri" w:eastAsia="Times New Roman" w:hAnsi="Calibri" w:cs="Times New Roman"/>
                <w:color w:val="000000"/>
                <w:sz w:val="22"/>
                <w:szCs w:val="22"/>
                <w:lang w:bidi="ar-SA"/>
              </w:rPr>
              <w:t xml:space="preserve"> sage scrub</w:t>
            </w:r>
            <w:r>
              <w:rPr>
                <w:rFonts w:ascii="Calibri" w:eastAsia="Times New Roman" w:hAnsi="Calibri" w:cs="Times New Roman"/>
                <w:color w:val="000000"/>
                <w:sz w:val="22"/>
                <w:szCs w:val="22"/>
                <w:lang w:bidi="ar-SA"/>
              </w:rPr>
              <w:t xml:space="preserve"> </w:t>
            </w:r>
          </w:p>
        </w:tc>
        <w:tc>
          <w:tcPr>
            <w:tcW w:w="1170" w:type="dxa"/>
            <w:shd w:val="clear" w:color="auto" w:fill="auto"/>
            <w:noWrap/>
            <w:vAlign w:val="bottom"/>
            <w:hideMark/>
          </w:tcPr>
          <w:p w14:paraId="55E5CE4C" w14:textId="18F8130C"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0.00</w:t>
            </w:r>
          </w:p>
        </w:tc>
        <w:tc>
          <w:tcPr>
            <w:tcW w:w="900" w:type="dxa"/>
            <w:shd w:val="clear" w:color="auto" w:fill="auto"/>
            <w:noWrap/>
            <w:vAlign w:val="bottom"/>
            <w:hideMark/>
          </w:tcPr>
          <w:p w14:paraId="6C281CBD" w14:textId="078B69B7"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0.0</w:t>
            </w:r>
          </w:p>
        </w:tc>
        <w:tc>
          <w:tcPr>
            <w:tcW w:w="990" w:type="dxa"/>
            <w:shd w:val="clear" w:color="auto" w:fill="auto"/>
            <w:noWrap/>
            <w:vAlign w:val="bottom"/>
            <w:hideMark/>
          </w:tcPr>
          <w:p w14:paraId="59E36469" w14:textId="1D6A7BE7"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1.7</w:t>
            </w:r>
          </w:p>
        </w:tc>
        <w:tc>
          <w:tcPr>
            <w:tcW w:w="900" w:type="dxa"/>
            <w:shd w:val="clear" w:color="auto" w:fill="auto"/>
            <w:noWrap/>
            <w:vAlign w:val="bottom"/>
            <w:hideMark/>
          </w:tcPr>
          <w:p w14:paraId="039003C3" w14:textId="7DB5DD99"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0.7</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46ED0DBB" w14:textId="27D24956"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3</w:t>
            </w:r>
          </w:p>
        </w:tc>
      </w:tr>
      <w:tr w:rsidR="00CB066F" w:rsidRPr="005111C4" w14:paraId="3B20CFA2" w14:textId="77777777" w:rsidTr="002977DC">
        <w:trPr>
          <w:trHeight w:val="300"/>
        </w:trPr>
        <w:tc>
          <w:tcPr>
            <w:tcW w:w="4027" w:type="dxa"/>
            <w:shd w:val="clear" w:color="auto" w:fill="auto"/>
            <w:noWrap/>
            <w:vAlign w:val="bottom"/>
            <w:hideMark/>
          </w:tcPr>
          <w:p w14:paraId="70097345" w14:textId="3E80E7EF" w:rsidR="00CB066F" w:rsidRPr="005111C4" w:rsidRDefault="00CB066F" w:rsidP="00D5717C">
            <w:pPr>
              <w:spacing w:before="0" w:after="0" w:line="240" w:lineRule="auto"/>
              <w:rPr>
                <w:rFonts w:ascii="Calibri" w:eastAsia="Times New Roman" w:hAnsi="Calibri" w:cs="Times New Roman"/>
                <w:color w:val="000000"/>
                <w:sz w:val="22"/>
                <w:szCs w:val="22"/>
                <w:lang w:bidi="ar-SA"/>
              </w:rPr>
            </w:pPr>
            <w:r w:rsidRPr="00CB066F">
              <w:rPr>
                <w:rFonts w:ascii="Calibri" w:eastAsia="Times New Roman" w:hAnsi="Calibri" w:cs="Times New Roman"/>
                <w:b/>
                <w:color w:val="000000"/>
                <w:sz w:val="22"/>
                <w:szCs w:val="22"/>
                <w:lang w:bidi="ar-SA"/>
              </w:rPr>
              <w:t>*</w:t>
            </w:r>
            <w:r w:rsidRPr="005111C4">
              <w:rPr>
                <w:rFonts w:ascii="Calibri" w:eastAsia="Times New Roman" w:hAnsi="Calibri" w:cs="Times New Roman"/>
                <w:color w:val="000000"/>
                <w:sz w:val="22"/>
                <w:szCs w:val="22"/>
                <w:lang w:bidi="ar-SA"/>
              </w:rPr>
              <w:t xml:space="preserve">Schott's </w:t>
            </w:r>
            <w:proofErr w:type="spellStart"/>
            <w:r w:rsidRPr="005111C4">
              <w:rPr>
                <w:rFonts w:ascii="Calibri" w:eastAsia="Times New Roman" w:hAnsi="Calibri" w:cs="Times New Roman"/>
                <w:color w:val="000000"/>
                <w:sz w:val="22"/>
                <w:szCs w:val="22"/>
                <w:lang w:bidi="ar-SA"/>
              </w:rPr>
              <w:t>indigobush</w:t>
            </w:r>
            <w:proofErr w:type="spellEnd"/>
            <w:r w:rsidRPr="005111C4">
              <w:rPr>
                <w:rFonts w:ascii="Calibri" w:eastAsia="Times New Roman" w:hAnsi="Calibri" w:cs="Times New Roman"/>
                <w:color w:val="000000"/>
                <w:sz w:val="22"/>
                <w:szCs w:val="22"/>
                <w:lang w:bidi="ar-SA"/>
              </w:rPr>
              <w:t xml:space="preserve"> scrub</w:t>
            </w:r>
          </w:p>
        </w:tc>
        <w:tc>
          <w:tcPr>
            <w:tcW w:w="1170" w:type="dxa"/>
            <w:shd w:val="clear" w:color="auto" w:fill="auto"/>
            <w:noWrap/>
            <w:vAlign w:val="bottom"/>
            <w:hideMark/>
          </w:tcPr>
          <w:p w14:paraId="3598205E" w14:textId="4A971A87"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1.51</w:t>
            </w:r>
          </w:p>
        </w:tc>
        <w:tc>
          <w:tcPr>
            <w:tcW w:w="900" w:type="dxa"/>
            <w:shd w:val="clear" w:color="auto" w:fill="auto"/>
            <w:noWrap/>
            <w:vAlign w:val="bottom"/>
            <w:hideMark/>
          </w:tcPr>
          <w:p w14:paraId="281E8B32" w14:textId="6245B1B0"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3.9</w:t>
            </w:r>
          </w:p>
        </w:tc>
        <w:tc>
          <w:tcPr>
            <w:tcW w:w="990" w:type="dxa"/>
            <w:shd w:val="clear" w:color="auto" w:fill="auto"/>
            <w:noWrap/>
            <w:vAlign w:val="bottom"/>
            <w:hideMark/>
          </w:tcPr>
          <w:p w14:paraId="36CEB6DC" w14:textId="79532EC9"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1700.3</w:t>
            </w:r>
          </w:p>
        </w:tc>
        <w:tc>
          <w:tcPr>
            <w:tcW w:w="900" w:type="dxa"/>
            <w:shd w:val="clear" w:color="auto" w:fill="auto"/>
            <w:noWrap/>
            <w:vAlign w:val="bottom"/>
            <w:hideMark/>
          </w:tcPr>
          <w:p w14:paraId="3349EA84" w14:textId="5C4B8CB6"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688.1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5B6A691" w14:textId="23E85FAE"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42</w:t>
            </w:r>
          </w:p>
        </w:tc>
      </w:tr>
      <w:tr w:rsidR="00CB066F" w:rsidRPr="005111C4" w14:paraId="62BC1CFB" w14:textId="77777777" w:rsidTr="002977DC">
        <w:trPr>
          <w:trHeight w:val="300"/>
        </w:trPr>
        <w:tc>
          <w:tcPr>
            <w:tcW w:w="4027" w:type="dxa"/>
            <w:shd w:val="clear" w:color="auto" w:fill="auto"/>
            <w:noWrap/>
            <w:vAlign w:val="bottom"/>
            <w:hideMark/>
          </w:tcPr>
          <w:p w14:paraId="74CA5436" w14:textId="5CF1372F" w:rsidR="00CB066F" w:rsidRPr="005111C4" w:rsidRDefault="00CB066F" w:rsidP="00D5717C">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Smoke tree woodland</w:t>
            </w:r>
          </w:p>
        </w:tc>
        <w:tc>
          <w:tcPr>
            <w:tcW w:w="1170" w:type="dxa"/>
            <w:shd w:val="clear" w:color="auto" w:fill="auto"/>
            <w:noWrap/>
            <w:vAlign w:val="bottom"/>
            <w:hideMark/>
          </w:tcPr>
          <w:p w14:paraId="110D9E12" w14:textId="7C974D4E"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0.46</w:t>
            </w:r>
          </w:p>
        </w:tc>
        <w:tc>
          <w:tcPr>
            <w:tcW w:w="900" w:type="dxa"/>
            <w:shd w:val="clear" w:color="auto" w:fill="auto"/>
            <w:noWrap/>
            <w:vAlign w:val="bottom"/>
            <w:hideMark/>
          </w:tcPr>
          <w:p w14:paraId="5275D528" w14:textId="18BDEF5C"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1.2</w:t>
            </w:r>
          </w:p>
        </w:tc>
        <w:tc>
          <w:tcPr>
            <w:tcW w:w="990" w:type="dxa"/>
            <w:shd w:val="clear" w:color="auto" w:fill="auto"/>
            <w:noWrap/>
            <w:vAlign w:val="bottom"/>
            <w:hideMark/>
          </w:tcPr>
          <w:p w14:paraId="0D7F375A" w14:textId="5C2880F0"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521.2</w:t>
            </w:r>
          </w:p>
        </w:tc>
        <w:tc>
          <w:tcPr>
            <w:tcW w:w="900" w:type="dxa"/>
            <w:shd w:val="clear" w:color="auto" w:fill="auto"/>
            <w:noWrap/>
            <w:vAlign w:val="bottom"/>
            <w:hideMark/>
          </w:tcPr>
          <w:p w14:paraId="647B26AC" w14:textId="7EF695DF"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210.9</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387906A" w14:textId="46F3FA58"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19</w:t>
            </w:r>
          </w:p>
        </w:tc>
      </w:tr>
      <w:tr w:rsidR="00CB066F" w:rsidRPr="005111C4" w14:paraId="00449CA4" w14:textId="77777777" w:rsidTr="002977DC">
        <w:trPr>
          <w:trHeight w:val="300"/>
        </w:trPr>
        <w:tc>
          <w:tcPr>
            <w:tcW w:w="4027" w:type="dxa"/>
            <w:shd w:val="clear" w:color="auto" w:fill="auto"/>
            <w:noWrap/>
            <w:vAlign w:val="bottom"/>
            <w:hideMark/>
          </w:tcPr>
          <w:p w14:paraId="65B0A74B" w14:textId="2B3B0FD5" w:rsidR="00CB066F" w:rsidRPr="005111C4" w:rsidRDefault="00CB066F" w:rsidP="00D5717C">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 xml:space="preserve">White </w:t>
            </w:r>
            <w:proofErr w:type="spellStart"/>
            <w:r w:rsidRPr="005111C4">
              <w:rPr>
                <w:rFonts w:ascii="Calibri" w:eastAsia="Times New Roman" w:hAnsi="Calibri" w:cs="Times New Roman"/>
                <w:color w:val="000000"/>
                <w:sz w:val="22"/>
                <w:szCs w:val="22"/>
                <w:lang w:bidi="ar-SA"/>
              </w:rPr>
              <w:t>bursage</w:t>
            </w:r>
            <w:proofErr w:type="spellEnd"/>
            <w:r w:rsidRPr="005111C4">
              <w:rPr>
                <w:rFonts w:ascii="Calibri" w:eastAsia="Times New Roman" w:hAnsi="Calibri" w:cs="Times New Roman"/>
                <w:color w:val="000000"/>
                <w:sz w:val="22"/>
                <w:szCs w:val="22"/>
                <w:lang w:bidi="ar-SA"/>
              </w:rPr>
              <w:t xml:space="preserve"> scrub</w:t>
            </w:r>
          </w:p>
        </w:tc>
        <w:tc>
          <w:tcPr>
            <w:tcW w:w="1170" w:type="dxa"/>
            <w:shd w:val="clear" w:color="auto" w:fill="auto"/>
            <w:noWrap/>
            <w:vAlign w:val="bottom"/>
            <w:hideMark/>
          </w:tcPr>
          <w:p w14:paraId="450EC77B" w14:textId="57C71F07"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0.26</w:t>
            </w:r>
          </w:p>
        </w:tc>
        <w:tc>
          <w:tcPr>
            <w:tcW w:w="900" w:type="dxa"/>
            <w:shd w:val="clear" w:color="auto" w:fill="auto"/>
            <w:noWrap/>
            <w:vAlign w:val="bottom"/>
            <w:hideMark/>
          </w:tcPr>
          <w:p w14:paraId="63078E5A" w14:textId="118E57D9"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0.7</w:t>
            </w:r>
          </w:p>
        </w:tc>
        <w:tc>
          <w:tcPr>
            <w:tcW w:w="990" w:type="dxa"/>
            <w:shd w:val="clear" w:color="auto" w:fill="auto"/>
            <w:noWrap/>
            <w:vAlign w:val="bottom"/>
            <w:hideMark/>
          </w:tcPr>
          <w:p w14:paraId="33ECF647" w14:textId="7B43134E"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292.1</w:t>
            </w:r>
          </w:p>
        </w:tc>
        <w:tc>
          <w:tcPr>
            <w:tcW w:w="900" w:type="dxa"/>
            <w:shd w:val="clear" w:color="auto" w:fill="auto"/>
            <w:noWrap/>
            <w:vAlign w:val="bottom"/>
            <w:hideMark/>
          </w:tcPr>
          <w:p w14:paraId="24B0C4A2" w14:textId="1510104C"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eastAsia="Times New Roman" w:hAnsi="Calibri" w:cs="Times New Roman"/>
                <w:color w:val="000000"/>
                <w:sz w:val="18"/>
                <w:szCs w:val="18"/>
                <w:lang w:bidi="ar-SA"/>
              </w:rPr>
              <w:t>118.2</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C742F3A" w14:textId="5C17239E" w:rsidR="00CB066F" w:rsidRPr="002977DC" w:rsidRDefault="00CB066F" w:rsidP="00D5717C">
            <w:pPr>
              <w:spacing w:before="0" w:after="0" w:line="240" w:lineRule="auto"/>
              <w:jc w:val="center"/>
              <w:rPr>
                <w:rFonts w:ascii="Calibri" w:eastAsia="Times New Roman" w:hAnsi="Calibri" w:cs="Times New Roman"/>
                <w:color w:val="000000"/>
                <w:sz w:val="18"/>
                <w:szCs w:val="18"/>
                <w:lang w:bidi="ar-SA"/>
              </w:rPr>
            </w:pPr>
            <w:r w:rsidRPr="002977DC">
              <w:rPr>
                <w:rFonts w:ascii="Calibri" w:hAnsi="Calibri"/>
                <w:color w:val="000000"/>
                <w:sz w:val="18"/>
                <w:szCs w:val="18"/>
              </w:rPr>
              <w:t>16</w:t>
            </w:r>
          </w:p>
        </w:tc>
      </w:tr>
    </w:tbl>
    <w:p w14:paraId="6B318A1C" w14:textId="6F412BDC" w:rsidR="00FC1718" w:rsidRDefault="00B02A95" w:rsidP="00CB30E9">
      <w:pPr>
        <w:autoSpaceDE w:val="0"/>
        <w:autoSpaceDN w:val="0"/>
        <w:adjustRightInd w:val="0"/>
        <w:spacing w:before="0" w:after="0" w:line="240" w:lineRule="auto"/>
        <w:rPr>
          <w:rFonts w:cs="Times New Roman"/>
          <w:b/>
          <w:bCs/>
          <w:color w:val="000000"/>
          <w:szCs w:val="24"/>
        </w:rPr>
      </w:pPr>
      <w:r>
        <w:rPr>
          <w:rFonts w:cs="Times New Roman"/>
          <w:b/>
          <w:bCs/>
          <w:color w:val="000000"/>
          <w:szCs w:val="24"/>
        </w:rPr>
        <w:t>*Provisional Alliance</w:t>
      </w:r>
    </w:p>
    <w:p w14:paraId="5A8291C1" w14:textId="77777777" w:rsidR="00D5717C" w:rsidRDefault="00D5717C" w:rsidP="00CB30E9">
      <w:pPr>
        <w:autoSpaceDE w:val="0"/>
        <w:autoSpaceDN w:val="0"/>
        <w:adjustRightInd w:val="0"/>
        <w:spacing w:before="0" w:after="0" w:line="240" w:lineRule="auto"/>
        <w:rPr>
          <w:rFonts w:cs="Times New Roman"/>
          <w:b/>
          <w:bCs/>
          <w:color w:val="000000"/>
          <w:szCs w:val="24"/>
        </w:rPr>
      </w:pPr>
    </w:p>
    <w:p w14:paraId="7506820E" w14:textId="77777777" w:rsidR="00CB066F" w:rsidRDefault="00CB066F" w:rsidP="00CB30E9">
      <w:pPr>
        <w:autoSpaceDE w:val="0"/>
        <w:autoSpaceDN w:val="0"/>
        <w:adjustRightInd w:val="0"/>
        <w:spacing w:before="0" w:after="0" w:line="240" w:lineRule="auto"/>
        <w:rPr>
          <w:rFonts w:cs="Times New Roman"/>
          <w:b/>
          <w:bCs/>
          <w:color w:val="000000"/>
          <w:szCs w:val="24"/>
        </w:rPr>
      </w:pPr>
    </w:p>
    <w:p w14:paraId="668C41CA" w14:textId="268200AC" w:rsidR="00F35F46" w:rsidRDefault="000D5D0C" w:rsidP="00D059FF">
      <w:pPr>
        <w:pStyle w:val="Heading1"/>
      </w:pPr>
      <w:bookmarkStart w:id="9" w:name="_Toc438480317"/>
      <w:r>
        <w:lastRenderedPageBreak/>
        <w:t>Associations I</w:t>
      </w:r>
      <w:r w:rsidR="00B33081">
        <w:t>dentified</w:t>
      </w:r>
      <w:bookmarkEnd w:id="9"/>
      <w:r w:rsidR="00B33081">
        <w:t xml:space="preserve"> </w:t>
      </w:r>
    </w:p>
    <w:tbl>
      <w:tblPr>
        <w:tblW w:w="8046" w:type="dxa"/>
        <w:tblLook w:val="04A0" w:firstRow="1" w:lastRow="0" w:firstColumn="1" w:lastColumn="0" w:noHBand="0" w:noVBand="1"/>
      </w:tblPr>
      <w:tblGrid>
        <w:gridCol w:w="8046"/>
      </w:tblGrid>
      <w:tr w:rsidR="005111C4" w:rsidRPr="005111C4" w14:paraId="7D0BF58C" w14:textId="77777777" w:rsidTr="005111C4">
        <w:trPr>
          <w:trHeight w:val="300"/>
        </w:trPr>
        <w:tc>
          <w:tcPr>
            <w:tcW w:w="8046" w:type="dxa"/>
            <w:tcBorders>
              <w:top w:val="nil"/>
              <w:left w:val="nil"/>
              <w:bottom w:val="single" w:sz="4" w:space="0" w:color="auto"/>
              <w:right w:val="nil"/>
            </w:tcBorders>
            <w:shd w:val="clear" w:color="auto" w:fill="auto"/>
            <w:noWrap/>
            <w:vAlign w:val="bottom"/>
            <w:hideMark/>
          </w:tcPr>
          <w:p w14:paraId="011E28B2" w14:textId="6D642CF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
        </w:tc>
      </w:tr>
      <w:tr w:rsidR="005111C4" w:rsidRPr="005111C4" w14:paraId="50A87B2E"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8079A"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 xml:space="preserve">Acacia </w:t>
            </w:r>
            <w:proofErr w:type="spellStart"/>
            <w:r w:rsidRPr="005111C4">
              <w:rPr>
                <w:rFonts w:ascii="Calibri" w:eastAsia="Times New Roman" w:hAnsi="Calibri" w:cs="Times New Roman"/>
                <w:color w:val="000000"/>
                <w:sz w:val="22"/>
                <w:szCs w:val="22"/>
                <w:lang w:bidi="ar-SA"/>
              </w:rPr>
              <w:t>greggii</w:t>
            </w:r>
            <w:proofErr w:type="spellEnd"/>
            <w:r w:rsidRPr="005111C4">
              <w:rPr>
                <w:rFonts w:ascii="Calibri" w:eastAsia="Times New Roman" w:hAnsi="Calibri" w:cs="Times New Roman"/>
                <w:color w:val="000000"/>
                <w:sz w:val="22"/>
                <w:szCs w:val="22"/>
                <w:lang w:bidi="ar-SA"/>
              </w:rPr>
              <w:t xml:space="preserve">--Ambrosia </w:t>
            </w:r>
            <w:proofErr w:type="spellStart"/>
            <w:r w:rsidRPr="005111C4">
              <w:rPr>
                <w:rFonts w:ascii="Calibri" w:eastAsia="Times New Roman" w:hAnsi="Calibri" w:cs="Times New Roman"/>
                <w:color w:val="000000"/>
                <w:sz w:val="22"/>
                <w:szCs w:val="22"/>
                <w:lang w:bidi="ar-SA"/>
              </w:rPr>
              <w:t>salsola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5F0C0431"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A848D"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 xml:space="preserve">Ambrosia </w:t>
            </w:r>
            <w:proofErr w:type="spellStart"/>
            <w:r w:rsidRPr="005111C4">
              <w:rPr>
                <w:rFonts w:ascii="Calibri" w:eastAsia="Times New Roman" w:hAnsi="Calibri" w:cs="Times New Roman"/>
                <w:color w:val="000000"/>
                <w:sz w:val="22"/>
                <w:szCs w:val="22"/>
                <w:lang w:bidi="ar-SA"/>
              </w:rPr>
              <w:t>dumosa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6C32B59A"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9A603"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 xml:space="preserve">Ambrosia </w:t>
            </w:r>
            <w:proofErr w:type="spellStart"/>
            <w:r w:rsidRPr="005111C4">
              <w:rPr>
                <w:rFonts w:ascii="Calibri" w:eastAsia="Times New Roman" w:hAnsi="Calibri" w:cs="Times New Roman"/>
                <w:color w:val="000000"/>
                <w:sz w:val="22"/>
                <w:szCs w:val="22"/>
                <w:lang w:bidi="ar-SA"/>
              </w:rPr>
              <w:t>salsola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Psorothamnus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schottii</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3D7208C3"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DC02A"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1FFBA655"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70445"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 xml:space="preserve">--Ambrosia </w:t>
            </w:r>
            <w:proofErr w:type="spellStart"/>
            <w:r w:rsidRPr="005111C4">
              <w:rPr>
                <w:rFonts w:ascii="Calibri" w:eastAsia="Times New Roman" w:hAnsi="Calibri" w:cs="Times New Roman"/>
                <w:color w:val="000000"/>
                <w:sz w:val="22"/>
                <w:szCs w:val="22"/>
                <w:lang w:bidi="ar-SA"/>
              </w:rPr>
              <w:t>dumosa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7B7A2AF3"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8C780"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 xml:space="preserve">--Ambrosia </w:t>
            </w:r>
            <w:proofErr w:type="spellStart"/>
            <w:r w:rsidRPr="005111C4">
              <w:rPr>
                <w:rFonts w:ascii="Calibri" w:eastAsia="Times New Roman" w:hAnsi="Calibri" w:cs="Times New Roman"/>
                <w:color w:val="000000"/>
                <w:sz w:val="22"/>
                <w:szCs w:val="22"/>
                <w:lang w:bidi="ar-SA"/>
              </w:rPr>
              <w:t>dumosa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Encelia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farinosa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4B0F4431"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EA7FD"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 xml:space="preserve">--Ambrosia </w:t>
            </w:r>
            <w:proofErr w:type="spellStart"/>
            <w:r w:rsidRPr="005111C4">
              <w:rPr>
                <w:rFonts w:ascii="Calibri" w:eastAsia="Times New Roman" w:hAnsi="Calibri" w:cs="Times New Roman"/>
                <w:color w:val="000000"/>
                <w:sz w:val="22"/>
                <w:szCs w:val="22"/>
                <w:lang w:bidi="ar-SA"/>
              </w:rPr>
              <w:t>dumosa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Psorothamnus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schottii</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Encelia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farinosa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5EBB4FBA"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7D6E2"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 xml:space="preserve">--Ambrosia </w:t>
            </w:r>
            <w:proofErr w:type="spellStart"/>
            <w:r w:rsidRPr="005111C4">
              <w:rPr>
                <w:rFonts w:ascii="Calibri" w:eastAsia="Times New Roman" w:hAnsi="Calibri" w:cs="Times New Roman"/>
                <w:color w:val="000000"/>
                <w:sz w:val="22"/>
                <w:szCs w:val="22"/>
                <w:lang w:bidi="ar-SA"/>
              </w:rPr>
              <w:t>salsola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Psorothamnus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schottii</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209F1FDC"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E722E"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Encelia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farinosa</w:t>
            </w:r>
            <w:proofErr w:type="spellEnd"/>
            <w:r w:rsidRPr="005111C4">
              <w:rPr>
                <w:rFonts w:ascii="Calibri" w:eastAsia="Times New Roman" w:hAnsi="Calibri" w:cs="Times New Roman"/>
                <w:color w:val="000000"/>
                <w:sz w:val="22"/>
                <w:szCs w:val="22"/>
                <w:lang w:bidi="ar-SA"/>
              </w:rPr>
              <w:t xml:space="preserve">--Ambrosia </w:t>
            </w:r>
            <w:proofErr w:type="spellStart"/>
            <w:r w:rsidRPr="005111C4">
              <w:rPr>
                <w:rFonts w:ascii="Calibri" w:eastAsia="Times New Roman" w:hAnsi="Calibri" w:cs="Times New Roman"/>
                <w:color w:val="000000"/>
                <w:sz w:val="22"/>
                <w:szCs w:val="22"/>
                <w:lang w:bidi="ar-SA"/>
              </w:rPr>
              <w:t>dumosa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Shrubland</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7E068143"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609E6"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Encelia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farinosa</w:t>
            </w:r>
            <w:proofErr w:type="spellEnd"/>
            <w:r w:rsidRPr="005111C4">
              <w:rPr>
                <w:rFonts w:ascii="Calibri" w:eastAsia="Times New Roman" w:hAnsi="Calibri" w:cs="Times New Roman"/>
                <w:color w:val="000000"/>
                <w:sz w:val="22"/>
                <w:szCs w:val="22"/>
                <w:lang w:bidi="ar-SA"/>
              </w:rPr>
              <w:t xml:space="preserve">--Ambrosia </w:t>
            </w:r>
            <w:proofErr w:type="spellStart"/>
            <w:r w:rsidRPr="005111C4">
              <w:rPr>
                <w:rFonts w:ascii="Calibri" w:eastAsia="Times New Roman" w:hAnsi="Calibri" w:cs="Times New Roman"/>
                <w:color w:val="000000"/>
                <w:sz w:val="22"/>
                <w:szCs w:val="22"/>
                <w:lang w:bidi="ar-SA"/>
              </w:rPr>
              <w:t>salsola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Psorothamnus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schottii</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5AD38E02"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9D6D5"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Encelia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farinosa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Psorothamnus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schottii</w:t>
            </w:r>
            <w:proofErr w:type="spellEnd"/>
            <w:r w:rsidRPr="005111C4">
              <w:rPr>
                <w:rFonts w:ascii="Calibri" w:eastAsia="Times New Roman" w:hAnsi="Calibri" w:cs="Times New Roman"/>
                <w:color w:val="000000"/>
                <w:sz w:val="22"/>
                <w:szCs w:val="22"/>
                <w:lang w:bidi="ar-SA"/>
              </w:rPr>
              <w:t>--Association</w:t>
            </w:r>
          </w:p>
        </w:tc>
      </w:tr>
      <w:tr w:rsidR="005111C4" w:rsidRPr="005111C4" w14:paraId="542A7C19"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BBA66"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 xml:space="preserve">Non-vegetated Habitat / </w:t>
            </w: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5E472804"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7A8E4"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 xml:space="preserve">Non-vegetated Habitat / </w:t>
            </w: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 xml:space="preserve">--Ambrosia </w:t>
            </w:r>
            <w:proofErr w:type="spellStart"/>
            <w:r w:rsidRPr="005111C4">
              <w:rPr>
                <w:rFonts w:ascii="Calibri" w:eastAsia="Times New Roman" w:hAnsi="Calibri" w:cs="Times New Roman"/>
                <w:color w:val="000000"/>
                <w:sz w:val="22"/>
                <w:szCs w:val="22"/>
                <w:lang w:bidi="ar-SA"/>
              </w:rPr>
              <w:t>dumosa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54F1B83A"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6FE96"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Phragemytes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australis</w:t>
            </w:r>
            <w:proofErr w:type="spellEnd"/>
            <w:r w:rsidRPr="005111C4">
              <w:rPr>
                <w:rFonts w:ascii="Calibri" w:eastAsia="Times New Roman" w:hAnsi="Calibri" w:cs="Times New Roman"/>
                <w:color w:val="000000"/>
                <w:sz w:val="22"/>
                <w:szCs w:val="22"/>
                <w:lang w:bidi="ar-SA"/>
              </w:rPr>
              <w:t xml:space="preserve"> / Ambrosia </w:t>
            </w:r>
            <w:proofErr w:type="spellStart"/>
            <w:r w:rsidRPr="005111C4">
              <w:rPr>
                <w:rFonts w:ascii="Calibri" w:eastAsia="Times New Roman" w:hAnsi="Calibri" w:cs="Times New Roman"/>
                <w:color w:val="000000"/>
                <w:sz w:val="22"/>
                <w:szCs w:val="22"/>
                <w:lang w:bidi="ar-SA"/>
              </w:rPr>
              <w:t>salsola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14A744BB"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56D19"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 xml:space="preserve">Acacia </w:t>
            </w:r>
            <w:proofErr w:type="spellStart"/>
            <w:r w:rsidRPr="005111C4">
              <w:rPr>
                <w:rFonts w:ascii="Calibri" w:eastAsia="Times New Roman" w:hAnsi="Calibri" w:cs="Times New Roman"/>
                <w:color w:val="000000"/>
                <w:sz w:val="22"/>
                <w:szCs w:val="22"/>
                <w:lang w:bidi="ar-SA"/>
              </w:rPr>
              <w:t>greggii</w:t>
            </w:r>
            <w:proofErr w:type="spellEnd"/>
            <w:r w:rsidRPr="005111C4">
              <w:rPr>
                <w:rFonts w:ascii="Calibri" w:eastAsia="Times New Roman" w:hAnsi="Calibri" w:cs="Times New Roman"/>
                <w:color w:val="000000"/>
                <w:sz w:val="22"/>
                <w:szCs w:val="22"/>
                <w:lang w:bidi="ar-SA"/>
              </w:rPr>
              <w:t xml:space="preserve"> / </w:t>
            </w:r>
            <w:proofErr w:type="spellStart"/>
            <w:r w:rsidRPr="005111C4">
              <w:rPr>
                <w:rFonts w:ascii="Calibri" w:eastAsia="Times New Roman" w:hAnsi="Calibri" w:cs="Times New Roman"/>
                <w:color w:val="000000"/>
                <w:sz w:val="22"/>
                <w:szCs w:val="22"/>
                <w:lang w:bidi="ar-SA"/>
              </w:rPr>
              <w:t>Xylorhiza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cognata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7713CDB9"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47BF1"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 xml:space="preserve">Ambrosia </w:t>
            </w:r>
            <w:proofErr w:type="spellStart"/>
            <w:r w:rsidRPr="005111C4">
              <w:rPr>
                <w:rFonts w:ascii="Calibri" w:eastAsia="Times New Roman" w:hAnsi="Calibri" w:cs="Times New Roman"/>
                <w:color w:val="000000"/>
                <w:sz w:val="22"/>
                <w:szCs w:val="22"/>
                <w:lang w:bidi="ar-SA"/>
              </w:rPr>
              <w:t>dumosa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Atriplex</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hymenelytra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151D2E11"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8381A"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 xml:space="preserve">Ambrosia </w:t>
            </w:r>
            <w:proofErr w:type="spellStart"/>
            <w:r w:rsidRPr="005111C4">
              <w:rPr>
                <w:rFonts w:ascii="Calibri" w:eastAsia="Times New Roman" w:hAnsi="Calibri" w:cs="Times New Roman"/>
                <w:color w:val="000000"/>
                <w:sz w:val="22"/>
                <w:szCs w:val="22"/>
                <w:lang w:bidi="ar-SA"/>
              </w:rPr>
              <w:t>dumosa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Hyptis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emoryi</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23F178F4"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CF5E1"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 xml:space="preserve">Ambrosia </w:t>
            </w:r>
            <w:proofErr w:type="spellStart"/>
            <w:r w:rsidRPr="005111C4">
              <w:rPr>
                <w:rFonts w:ascii="Calibri" w:eastAsia="Times New Roman" w:hAnsi="Calibri" w:cs="Times New Roman"/>
                <w:color w:val="000000"/>
                <w:sz w:val="22"/>
                <w:szCs w:val="22"/>
                <w:lang w:bidi="ar-SA"/>
              </w:rPr>
              <w:t>dumosa</w:t>
            </w:r>
            <w:proofErr w:type="spellEnd"/>
            <w:r w:rsidRPr="005111C4">
              <w:rPr>
                <w:rFonts w:ascii="Calibri" w:eastAsia="Times New Roman" w:hAnsi="Calibri" w:cs="Times New Roman"/>
                <w:color w:val="000000"/>
                <w:sz w:val="22"/>
                <w:szCs w:val="22"/>
                <w:lang w:bidi="ar-SA"/>
              </w:rPr>
              <w:t xml:space="preserve">--Salvia </w:t>
            </w:r>
            <w:proofErr w:type="spellStart"/>
            <w:r w:rsidRPr="005111C4">
              <w:rPr>
                <w:rFonts w:ascii="Calibri" w:eastAsia="Times New Roman" w:hAnsi="Calibri" w:cs="Times New Roman"/>
                <w:color w:val="000000"/>
                <w:sz w:val="22"/>
                <w:szCs w:val="22"/>
                <w:lang w:bidi="ar-SA"/>
              </w:rPr>
              <w:t>greatae</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56127078"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9F5AC"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 xml:space="preserve">Ambrosia </w:t>
            </w:r>
            <w:proofErr w:type="spellStart"/>
            <w:r w:rsidRPr="005111C4">
              <w:rPr>
                <w:rFonts w:ascii="Calibri" w:eastAsia="Times New Roman" w:hAnsi="Calibri" w:cs="Times New Roman"/>
                <w:color w:val="000000"/>
                <w:sz w:val="22"/>
                <w:szCs w:val="22"/>
                <w:lang w:bidi="ar-SA"/>
              </w:rPr>
              <w:t>salsola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4C26E455"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19326"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Atriplex</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canescens</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Atriplex</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polycarpa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Atriplex</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hymenelytra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5D1EE04E"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26E51"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Atriplex</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canescens</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Xylorhiza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cognata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Shrubland</w:t>
            </w:r>
            <w:proofErr w:type="spellEnd"/>
            <w:r w:rsidRPr="005111C4">
              <w:rPr>
                <w:rFonts w:ascii="Calibri" w:eastAsia="Times New Roman" w:hAnsi="Calibri" w:cs="Times New Roman"/>
                <w:color w:val="000000"/>
                <w:sz w:val="22"/>
                <w:szCs w:val="22"/>
                <w:lang w:bidi="ar-SA"/>
              </w:rPr>
              <w:t xml:space="preserve"> Alliance</w:t>
            </w:r>
          </w:p>
        </w:tc>
      </w:tr>
      <w:tr w:rsidR="005111C4" w:rsidRPr="005111C4" w14:paraId="24E01AEE"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00A19"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Atriplex</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polycarpa</w:t>
            </w:r>
            <w:proofErr w:type="spellEnd"/>
            <w:r w:rsidRPr="005111C4">
              <w:rPr>
                <w:rFonts w:ascii="Calibri" w:eastAsia="Times New Roman" w:hAnsi="Calibri" w:cs="Times New Roman"/>
                <w:color w:val="000000"/>
                <w:sz w:val="22"/>
                <w:szCs w:val="22"/>
                <w:lang w:bidi="ar-SA"/>
              </w:rPr>
              <w:t xml:space="preserve">--Ambrosia </w:t>
            </w:r>
            <w:proofErr w:type="spellStart"/>
            <w:r w:rsidRPr="005111C4">
              <w:rPr>
                <w:rFonts w:ascii="Calibri" w:eastAsia="Times New Roman" w:hAnsi="Calibri" w:cs="Times New Roman"/>
                <w:color w:val="000000"/>
                <w:sz w:val="22"/>
                <w:szCs w:val="22"/>
                <w:lang w:bidi="ar-SA"/>
              </w:rPr>
              <w:t>salsola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78046CDB"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5D8A1"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Atriplex</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polycarpa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585222E2"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0FBA0"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Chilopsis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linearis</w:t>
            </w:r>
            <w:proofErr w:type="spellEnd"/>
            <w:r w:rsidRPr="005111C4">
              <w:rPr>
                <w:rFonts w:ascii="Calibri" w:eastAsia="Times New Roman" w:hAnsi="Calibri" w:cs="Times New Roman"/>
                <w:color w:val="000000"/>
                <w:sz w:val="22"/>
                <w:szCs w:val="22"/>
                <w:lang w:bidi="ar-SA"/>
              </w:rPr>
              <w:t xml:space="preserve"> / Ambrosia </w:t>
            </w:r>
            <w:proofErr w:type="spellStart"/>
            <w:r w:rsidRPr="005111C4">
              <w:rPr>
                <w:rFonts w:ascii="Calibri" w:eastAsia="Times New Roman" w:hAnsi="Calibri" w:cs="Times New Roman"/>
                <w:color w:val="000000"/>
                <w:sz w:val="22"/>
                <w:szCs w:val="22"/>
                <w:lang w:bidi="ar-SA"/>
              </w:rPr>
              <w:t>salsola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44DE713B"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1184F"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Chilopsis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linearis</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Parkinsonia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44807E8B"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AB8CE"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Chilopsis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linearis</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Psorothamnus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spinosus</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1D18C42B"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36DD2"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Encelia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farinosa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27946FA4"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A65E9"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Encelia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farinosa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Atriplex</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hymelytra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7E3113C2"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BB1CF"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Encelia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farinosa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Psorothamnus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schottii</w:t>
            </w:r>
            <w:proofErr w:type="spellEnd"/>
            <w:r w:rsidRPr="005111C4">
              <w:rPr>
                <w:rFonts w:ascii="Calibri" w:eastAsia="Times New Roman" w:hAnsi="Calibri" w:cs="Times New Roman"/>
                <w:color w:val="000000"/>
                <w:sz w:val="22"/>
                <w:szCs w:val="22"/>
                <w:lang w:bidi="ar-SA"/>
              </w:rPr>
              <w:t xml:space="preserve"> / </w:t>
            </w:r>
            <w:proofErr w:type="spellStart"/>
            <w:r w:rsidRPr="005111C4">
              <w:rPr>
                <w:rFonts w:ascii="Calibri" w:eastAsia="Times New Roman" w:hAnsi="Calibri" w:cs="Times New Roman"/>
                <w:color w:val="000000"/>
                <w:sz w:val="22"/>
                <w:szCs w:val="22"/>
                <w:lang w:bidi="ar-SA"/>
              </w:rPr>
              <w:t>Paarkinsonia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344B7E4D"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FF735"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Encelia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farinosa</w:t>
            </w:r>
            <w:proofErr w:type="spellEnd"/>
            <w:r w:rsidRPr="005111C4">
              <w:rPr>
                <w:rFonts w:ascii="Calibri" w:eastAsia="Times New Roman" w:hAnsi="Calibri" w:cs="Times New Roman"/>
                <w:color w:val="000000"/>
                <w:sz w:val="22"/>
                <w:szCs w:val="22"/>
                <w:lang w:bidi="ar-SA"/>
              </w:rPr>
              <w:t xml:space="preserve">--Salvia </w:t>
            </w:r>
            <w:proofErr w:type="spellStart"/>
            <w:r w:rsidRPr="005111C4">
              <w:rPr>
                <w:rFonts w:ascii="Calibri" w:eastAsia="Times New Roman" w:hAnsi="Calibri" w:cs="Times New Roman"/>
                <w:color w:val="000000"/>
                <w:sz w:val="22"/>
                <w:szCs w:val="22"/>
                <w:lang w:bidi="ar-SA"/>
              </w:rPr>
              <w:t>greatae</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5E6D8916"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925D7"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Hyptis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emoryii</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Encelia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farinosa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1298F1EB"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104FC"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 xml:space="preserve"> - </w:t>
            </w:r>
            <w:proofErr w:type="spellStart"/>
            <w:r w:rsidRPr="005111C4">
              <w:rPr>
                <w:rFonts w:ascii="Calibri" w:eastAsia="Times New Roman" w:hAnsi="Calibri" w:cs="Times New Roman"/>
                <w:color w:val="000000"/>
                <w:sz w:val="22"/>
                <w:szCs w:val="22"/>
                <w:lang w:bidi="ar-SA"/>
              </w:rPr>
              <w:t>Psorothamnus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schottii</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6E309086"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58AF5"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 xml:space="preserve">--Ambrosia </w:t>
            </w:r>
            <w:proofErr w:type="spellStart"/>
            <w:r w:rsidRPr="005111C4">
              <w:rPr>
                <w:rFonts w:ascii="Calibri" w:eastAsia="Times New Roman" w:hAnsi="Calibri" w:cs="Times New Roman"/>
                <w:color w:val="000000"/>
                <w:sz w:val="22"/>
                <w:szCs w:val="22"/>
                <w:lang w:bidi="ar-SA"/>
              </w:rPr>
              <w:t>dumosa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Atriplex</w:t>
            </w:r>
            <w:proofErr w:type="spellEnd"/>
            <w:r w:rsidRPr="005111C4">
              <w:rPr>
                <w:rFonts w:ascii="Calibri" w:eastAsia="Times New Roman" w:hAnsi="Calibri" w:cs="Times New Roman"/>
                <w:color w:val="000000"/>
                <w:sz w:val="22"/>
                <w:szCs w:val="22"/>
                <w:lang w:bidi="ar-SA"/>
              </w:rPr>
              <w:t xml:space="preserve"> spp. </w:t>
            </w:r>
            <w:proofErr w:type="spellStart"/>
            <w:r w:rsidRPr="005111C4">
              <w:rPr>
                <w:rFonts w:ascii="Calibri" w:eastAsia="Times New Roman" w:hAnsi="Calibri" w:cs="Times New Roman"/>
                <w:color w:val="000000"/>
                <w:sz w:val="22"/>
                <w:szCs w:val="22"/>
                <w:lang w:bidi="ar-SA"/>
              </w:rPr>
              <w:t>Shrubland</w:t>
            </w:r>
            <w:proofErr w:type="spellEnd"/>
            <w:r w:rsidRPr="005111C4">
              <w:rPr>
                <w:rFonts w:ascii="Calibri" w:eastAsia="Times New Roman" w:hAnsi="Calibri" w:cs="Times New Roman"/>
                <w:color w:val="000000"/>
                <w:sz w:val="22"/>
                <w:szCs w:val="22"/>
                <w:lang w:bidi="ar-SA"/>
              </w:rPr>
              <w:t xml:space="preserve"> Alliance</w:t>
            </w:r>
          </w:p>
        </w:tc>
      </w:tr>
      <w:tr w:rsidR="005111C4" w:rsidRPr="005111C4" w14:paraId="2B48FE8C"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5555F"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Encelia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farinosa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5949EA0A"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9FCF4"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Encelia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farinosa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Fouquieria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splendens</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56FC3899"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473D4"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 xml:space="preserve">--Salvia </w:t>
            </w:r>
            <w:proofErr w:type="spellStart"/>
            <w:r w:rsidRPr="005111C4">
              <w:rPr>
                <w:rFonts w:ascii="Calibri" w:eastAsia="Times New Roman" w:hAnsi="Calibri" w:cs="Times New Roman"/>
                <w:color w:val="000000"/>
                <w:sz w:val="22"/>
                <w:szCs w:val="22"/>
                <w:lang w:bidi="ar-SA"/>
              </w:rPr>
              <w:t>greatae</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10765EDE"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42258"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Xylorhiza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cognata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3EC2709E"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21669"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lastRenderedPageBreak/>
              <w:t xml:space="preserve">Non-vegetated habitat / </w:t>
            </w:r>
            <w:proofErr w:type="spellStart"/>
            <w:r w:rsidRPr="005111C4">
              <w:rPr>
                <w:rFonts w:ascii="Calibri" w:eastAsia="Times New Roman" w:hAnsi="Calibri" w:cs="Times New Roman"/>
                <w:color w:val="000000"/>
                <w:sz w:val="22"/>
                <w:szCs w:val="22"/>
                <w:lang w:bidi="ar-SA"/>
              </w:rPr>
              <w:t>Encelia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farinosa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470C8D57"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73943"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 xml:space="preserve">Non-vegetated habitat / </w:t>
            </w: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 xml:space="preserve"> Association--</w:t>
            </w:r>
            <w:proofErr w:type="spellStart"/>
            <w:r w:rsidRPr="005111C4">
              <w:rPr>
                <w:rFonts w:ascii="Calibri" w:eastAsia="Times New Roman" w:hAnsi="Calibri" w:cs="Times New Roman"/>
                <w:color w:val="000000"/>
                <w:sz w:val="22"/>
                <w:szCs w:val="22"/>
                <w:lang w:bidi="ar-SA"/>
              </w:rPr>
              <w:t>Xylorhiza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cognata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0BAC6D45"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71FD1"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 xml:space="preserve">Non-vegetated habitat / </w:t>
            </w:r>
            <w:proofErr w:type="spellStart"/>
            <w:r w:rsidRPr="005111C4">
              <w:rPr>
                <w:rFonts w:ascii="Calibri" w:eastAsia="Times New Roman" w:hAnsi="Calibri" w:cs="Times New Roman"/>
                <w:color w:val="000000"/>
                <w:sz w:val="22"/>
                <w:szCs w:val="22"/>
                <w:lang w:bidi="ar-SA"/>
              </w:rPr>
              <w:t>Xylorhiza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cognata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28B9F2F4"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8A975"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Olneya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tesota</w:t>
            </w:r>
            <w:proofErr w:type="spellEnd"/>
            <w:r w:rsidRPr="005111C4">
              <w:rPr>
                <w:rFonts w:ascii="Calibri" w:eastAsia="Times New Roman" w:hAnsi="Calibri" w:cs="Times New Roman"/>
                <w:color w:val="000000"/>
                <w:sz w:val="22"/>
                <w:szCs w:val="22"/>
                <w:lang w:bidi="ar-SA"/>
              </w:rPr>
              <w:t xml:space="preserve"> / </w:t>
            </w: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Encelia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farinosa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1E9DA535"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A4174"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Olneya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tesota</w:t>
            </w:r>
            <w:proofErr w:type="spellEnd"/>
            <w:r w:rsidRPr="005111C4">
              <w:rPr>
                <w:rFonts w:ascii="Calibri" w:eastAsia="Times New Roman" w:hAnsi="Calibri" w:cs="Times New Roman"/>
                <w:color w:val="000000"/>
                <w:sz w:val="22"/>
                <w:szCs w:val="22"/>
                <w:lang w:bidi="ar-SA"/>
              </w:rPr>
              <w:t xml:space="preserve"> / </w:t>
            </w:r>
            <w:proofErr w:type="spellStart"/>
            <w:r w:rsidRPr="005111C4">
              <w:rPr>
                <w:rFonts w:ascii="Calibri" w:eastAsia="Times New Roman" w:hAnsi="Calibri" w:cs="Times New Roman"/>
                <w:color w:val="000000"/>
                <w:sz w:val="22"/>
                <w:szCs w:val="22"/>
                <w:lang w:bidi="ar-SA"/>
              </w:rPr>
              <w:t>Psorothamnus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schottii</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0B2A7201"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7A039"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 xml:space="preserve"> / Acacia </w:t>
            </w:r>
            <w:proofErr w:type="spellStart"/>
            <w:r w:rsidRPr="005111C4">
              <w:rPr>
                <w:rFonts w:ascii="Calibri" w:eastAsia="Times New Roman" w:hAnsi="Calibri" w:cs="Times New Roman"/>
                <w:color w:val="000000"/>
                <w:sz w:val="22"/>
                <w:szCs w:val="22"/>
                <w:lang w:bidi="ar-SA"/>
              </w:rPr>
              <w:t>greggii</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01729ADC"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45089"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 xml:space="preserve"> / Acacia </w:t>
            </w:r>
            <w:proofErr w:type="spellStart"/>
            <w:r w:rsidRPr="005111C4">
              <w:rPr>
                <w:rFonts w:ascii="Calibri" w:eastAsia="Times New Roman" w:hAnsi="Calibri" w:cs="Times New Roman"/>
                <w:color w:val="000000"/>
                <w:sz w:val="22"/>
                <w:szCs w:val="22"/>
                <w:lang w:bidi="ar-SA"/>
              </w:rPr>
              <w:t>greggii</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Hyptis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emoryi</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6860111A"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BA830"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 xml:space="preserve"> / Ambrosia </w:t>
            </w:r>
            <w:proofErr w:type="spellStart"/>
            <w:r w:rsidRPr="005111C4">
              <w:rPr>
                <w:rFonts w:ascii="Calibri" w:eastAsia="Times New Roman" w:hAnsi="Calibri" w:cs="Times New Roman"/>
                <w:color w:val="000000"/>
                <w:sz w:val="22"/>
                <w:szCs w:val="22"/>
                <w:lang w:bidi="ar-SA"/>
              </w:rPr>
              <w:t>salsola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003757FB"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D0BB7"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 xml:space="preserve"> / </w:t>
            </w:r>
            <w:proofErr w:type="spellStart"/>
            <w:r w:rsidRPr="005111C4">
              <w:rPr>
                <w:rFonts w:ascii="Calibri" w:eastAsia="Times New Roman" w:hAnsi="Calibri" w:cs="Times New Roman"/>
                <w:color w:val="000000"/>
                <w:sz w:val="22"/>
                <w:szCs w:val="22"/>
                <w:lang w:bidi="ar-SA"/>
              </w:rPr>
              <w:t>Bebbia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juncea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64128308"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6EC42"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 xml:space="preserve"> / </w:t>
            </w:r>
            <w:proofErr w:type="spellStart"/>
            <w:r w:rsidRPr="005111C4">
              <w:rPr>
                <w:rFonts w:ascii="Calibri" w:eastAsia="Times New Roman" w:hAnsi="Calibri" w:cs="Times New Roman"/>
                <w:color w:val="000000"/>
                <w:sz w:val="22"/>
                <w:szCs w:val="22"/>
                <w:lang w:bidi="ar-SA"/>
              </w:rPr>
              <w:t>Bebbia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juncea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Encelia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farinosa</w:t>
            </w:r>
            <w:proofErr w:type="spellEnd"/>
            <w:r w:rsidRPr="005111C4">
              <w:rPr>
                <w:rFonts w:ascii="Calibri" w:eastAsia="Times New Roman" w:hAnsi="Calibri" w:cs="Times New Roman"/>
                <w:color w:val="000000"/>
                <w:sz w:val="22"/>
                <w:szCs w:val="22"/>
                <w:lang w:bidi="ar-SA"/>
              </w:rPr>
              <w:t xml:space="preserve">--Salvia </w:t>
            </w:r>
            <w:proofErr w:type="spellStart"/>
            <w:r w:rsidRPr="005111C4">
              <w:rPr>
                <w:rFonts w:ascii="Calibri" w:eastAsia="Times New Roman" w:hAnsi="Calibri" w:cs="Times New Roman"/>
                <w:color w:val="000000"/>
                <w:sz w:val="22"/>
                <w:szCs w:val="22"/>
                <w:lang w:bidi="ar-SA"/>
              </w:rPr>
              <w:t>greatae</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023146B2"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9B714"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 xml:space="preserve"> / </w:t>
            </w:r>
            <w:proofErr w:type="spellStart"/>
            <w:r w:rsidRPr="005111C4">
              <w:rPr>
                <w:rFonts w:ascii="Calibri" w:eastAsia="Times New Roman" w:hAnsi="Calibri" w:cs="Times New Roman"/>
                <w:color w:val="000000"/>
                <w:sz w:val="22"/>
                <w:szCs w:val="22"/>
                <w:lang w:bidi="ar-SA"/>
              </w:rPr>
              <w:t>Encelia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farinosa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25907AA6"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1D8A1"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 xml:space="preserve"> / </w:t>
            </w:r>
            <w:proofErr w:type="spellStart"/>
            <w:r w:rsidRPr="005111C4">
              <w:rPr>
                <w:rFonts w:ascii="Calibri" w:eastAsia="Times New Roman" w:hAnsi="Calibri" w:cs="Times New Roman"/>
                <w:color w:val="000000"/>
                <w:sz w:val="22"/>
                <w:szCs w:val="22"/>
                <w:lang w:bidi="ar-SA"/>
              </w:rPr>
              <w:t>Hyptis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emoryi</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3D4CB6FD"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DFAD6"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 xml:space="preserve"> / </w:t>
            </w: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 xml:space="preserve">--Ambrosia </w:t>
            </w:r>
            <w:proofErr w:type="spellStart"/>
            <w:r w:rsidRPr="005111C4">
              <w:rPr>
                <w:rFonts w:ascii="Calibri" w:eastAsia="Times New Roman" w:hAnsi="Calibri" w:cs="Times New Roman"/>
                <w:color w:val="000000"/>
                <w:sz w:val="22"/>
                <w:szCs w:val="22"/>
                <w:lang w:bidi="ar-SA"/>
              </w:rPr>
              <w:t>dumosa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1203017D"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4DA2E"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 xml:space="preserve"> / </w:t>
            </w: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Encelia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farinosa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3A17FFDF"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CC5AB"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 xml:space="preserve"> / </w:t>
            </w:r>
            <w:proofErr w:type="spellStart"/>
            <w:r w:rsidRPr="005111C4">
              <w:rPr>
                <w:rFonts w:ascii="Calibri" w:eastAsia="Times New Roman" w:hAnsi="Calibri" w:cs="Times New Roman"/>
                <w:color w:val="000000"/>
                <w:sz w:val="22"/>
                <w:szCs w:val="22"/>
                <w:lang w:bidi="ar-SA"/>
              </w:rPr>
              <w:t>Lycium</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andersonii</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6DA18E34"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FE42E"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 xml:space="preserve"> / </w:t>
            </w:r>
            <w:proofErr w:type="spellStart"/>
            <w:r w:rsidRPr="005111C4">
              <w:rPr>
                <w:rFonts w:ascii="Calibri" w:eastAsia="Times New Roman" w:hAnsi="Calibri" w:cs="Times New Roman"/>
                <w:color w:val="000000"/>
                <w:sz w:val="22"/>
                <w:szCs w:val="22"/>
                <w:lang w:bidi="ar-SA"/>
              </w:rPr>
              <w:t>Psorothamnus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schottii</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4F21B8EC"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94465"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Chilopsis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linearis</w:t>
            </w:r>
            <w:proofErr w:type="spellEnd"/>
            <w:r w:rsidRPr="005111C4">
              <w:rPr>
                <w:rFonts w:ascii="Calibri" w:eastAsia="Times New Roman" w:hAnsi="Calibri" w:cs="Times New Roman"/>
                <w:color w:val="000000"/>
                <w:sz w:val="22"/>
                <w:szCs w:val="22"/>
                <w:lang w:bidi="ar-SA"/>
              </w:rPr>
              <w:t xml:space="preserve"> / </w:t>
            </w:r>
            <w:proofErr w:type="spellStart"/>
            <w:r w:rsidRPr="005111C4">
              <w:rPr>
                <w:rFonts w:ascii="Calibri" w:eastAsia="Times New Roman" w:hAnsi="Calibri" w:cs="Times New Roman"/>
                <w:color w:val="000000"/>
                <w:sz w:val="22"/>
                <w:szCs w:val="22"/>
                <w:lang w:bidi="ar-SA"/>
              </w:rPr>
              <w:t>Prosopsis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glandulosa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72E2E368"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01498"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Olneya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tesota</w:t>
            </w:r>
            <w:proofErr w:type="spellEnd"/>
            <w:r w:rsidRPr="005111C4">
              <w:rPr>
                <w:rFonts w:ascii="Calibri" w:eastAsia="Times New Roman" w:hAnsi="Calibri" w:cs="Times New Roman"/>
                <w:color w:val="000000"/>
                <w:sz w:val="22"/>
                <w:szCs w:val="22"/>
                <w:lang w:bidi="ar-SA"/>
              </w:rPr>
              <w:t xml:space="preserve"> / Acacia </w:t>
            </w:r>
            <w:proofErr w:type="spellStart"/>
            <w:r w:rsidRPr="005111C4">
              <w:rPr>
                <w:rFonts w:ascii="Calibri" w:eastAsia="Times New Roman" w:hAnsi="Calibri" w:cs="Times New Roman"/>
                <w:color w:val="000000"/>
                <w:sz w:val="22"/>
                <w:szCs w:val="22"/>
                <w:lang w:bidi="ar-SA"/>
              </w:rPr>
              <w:t>greggii</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443A5F0F"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B04F8"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Olneya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tesota</w:t>
            </w:r>
            <w:proofErr w:type="spellEnd"/>
            <w:r w:rsidRPr="005111C4">
              <w:rPr>
                <w:rFonts w:ascii="Calibri" w:eastAsia="Times New Roman" w:hAnsi="Calibri" w:cs="Times New Roman"/>
                <w:color w:val="000000"/>
                <w:sz w:val="22"/>
                <w:szCs w:val="22"/>
                <w:lang w:bidi="ar-SA"/>
              </w:rPr>
              <w:t xml:space="preserve"> / </w:t>
            </w:r>
            <w:proofErr w:type="spellStart"/>
            <w:r w:rsidRPr="005111C4">
              <w:rPr>
                <w:rFonts w:ascii="Calibri" w:eastAsia="Times New Roman" w:hAnsi="Calibri" w:cs="Times New Roman"/>
                <w:color w:val="000000"/>
                <w:sz w:val="22"/>
                <w:szCs w:val="22"/>
                <w:lang w:bidi="ar-SA"/>
              </w:rPr>
              <w:t>Atriplex</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canescens</w:t>
            </w:r>
            <w:proofErr w:type="spellEnd"/>
            <w:r w:rsidRPr="005111C4">
              <w:rPr>
                <w:rFonts w:ascii="Calibri" w:eastAsia="Times New Roman" w:hAnsi="Calibri" w:cs="Times New Roman"/>
                <w:color w:val="000000"/>
                <w:sz w:val="22"/>
                <w:szCs w:val="22"/>
                <w:lang w:bidi="ar-SA"/>
              </w:rPr>
              <w:t xml:space="preserve"> &amp; </w:t>
            </w:r>
            <w:proofErr w:type="spellStart"/>
            <w:r w:rsidRPr="005111C4">
              <w:rPr>
                <w:rFonts w:ascii="Calibri" w:eastAsia="Times New Roman" w:hAnsi="Calibri" w:cs="Times New Roman"/>
                <w:color w:val="000000"/>
                <w:sz w:val="22"/>
                <w:szCs w:val="22"/>
                <w:lang w:bidi="ar-SA"/>
              </w:rPr>
              <w:t>polycarpa</w:t>
            </w:r>
            <w:proofErr w:type="spellEnd"/>
            <w:r w:rsidRPr="005111C4">
              <w:rPr>
                <w:rFonts w:ascii="Calibri" w:eastAsia="Times New Roman" w:hAnsi="Calibri" w:cs="Times New Roman"/>
                <w:color w:val="000000"/>
                <w:sz w:val="22"/>
                <w:szCs w:val="22"/>
                <w:lang w:bidi="ar-SA"/>
              </w:rPr>
              <w:t>) Association</w:t>
            </w:r>
          </w:p>
        </w:tc>
      </w:tr>
      <w:tr w:rsidR="005111C4" w:rsidRPr="005111C4" w14:paraId="3547D6D4"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D8870"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Olneya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tesota</w:t>
            </w:r>
            <w:proofErr w:type="spellEnd"/>
            <w:r w:rsidRPr="005111C4">
              <w:rPr>
                <w:rFonts w:ascii="Calibri" w:eastAsia="Times New Roman" w:hAnsi="Calibri" w:cs="Times New Roman"/>
                <w:color w:val="000000"/>
                <w:sz w:val="22"/>
                <w:szCs w:val="22"/>
                <w:lang w:bidi="ar-SA"/>
              </w:rPr>
              <w:t xml:space="preserve"> / </w:t>
            </w:r>
            <w:proofErr w:type="spellStart"/>
            <w:r w:rsidRPr="005111C4">
              <w:rPr>
                <w:rFonts w:ascii="Calibri" w:eastAsia="Times New Roman" w:hAnsi="Calibri" w:cs="Times New Roman"/>
                <w:color w:val="000000"/>
                <w:sz w:val="22"/>
                <w:szCs w:val="22"/>
                <w:lang w:bidi="ar-SA"/>
              </w:rPr>
              <w:t>Psorothamnus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schottii</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1F1A1351"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947F4"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Olneya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tesota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7B3CBB4D"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3BC54"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Olneya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tesota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Psorothamnus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spinosus</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369ED4DB"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A828A"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Psorothamnus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spinosus</w:t>
            </w:r>
            <w:proofErr w:type="spellEnd"/>
            <w:r w:rsidRPr="005111C4">
              <w:rPr>
                <w:rFonts w:ascii="Calibri" w:eastAsia="Times New Roman" w:hAnsi="Calibri" w:cs="Times New Roman"/>
                <w:color w:val="000000"/>
                <w:sz w:val="22"/>
                <w:szCs w:val="22"/>
                <w:lang w:bidi="ar-SA"/>
              </w:rPr>
              <w:t xml:space="preserve"> / </w:t>
            </w:r>
            <w:proofErr w:type="spellStart"/>
            <w:r w:rsidRPr="005111C4">
              <w:rPr>
                <w:rFonts w:ascii="Calibri" w:eastAsia="Times New Roman" w:hAnsi="Calibri" w:cs="Times New Roman"/>
                <w:color w:val="000000"/>
                <w:sz w:val="22"/>
                <w:szCs w:val="22"/>
                <w:lang w:bidi="ar-SA"/>
              </w:rPr>
              <w:t>Chilopsis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linearis</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10C6EAD4"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89E8B"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Psorothamnus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spinosus</w:t>
            </w:r>
            <w:proofErr w:type="spellEnd"/>
            <w:r w:rsidRPr="005111C4">
              <w:rPr>
                <w:rFonts w:ascii="Calibri" w:eastAsia="Times New Roman" w:hAnsi="Calibri" w:cs="Times New Roman"/>
                <w:color w:val="000000"/>
                <w:sz w:val="22"/>
                <w:szCs w:val="22"/>
                <w:lang w:bidi="ar-SA"/>
              </w:rPr>
              <w:t xml:space="preserve"> / </w:t>
            </w:r>
            <w:proofErr w:type="spellStart"/>
            <w:r w:rsidRPr="005111C4">
              <w:rPr>
                <w:rFonts w:ascii="Calibri" w:eastAsia="Times New Roman" w:hAnsi="Calibri" w:cs="Times New Roman"/>
                <w:color w:val="000000"/>
                <w:sz w:val="22"/>
                <w:szCs w:val="22"/>
                <w:lang w:bidi="ar-SA"/>
              </w:rPr>
              <w:t>Hyptis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emoryi</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31EFDAF9"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B8090"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Parkinsonia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florida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Psorothamnus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spinosus</w:t>
            </w:r>
            <w:proofErr w:type="spellEnd"/>
            <w:r w:rsidRPr="005111C4">
              <w:rPr>
                <w:rFonts w:ascii="Calibri" w:eastAsia="Times New Roman" w:hAnsi="Calibri" w:cs="Times New Roman"/>
                <w:color w:val="000000"/>
                <w:sz w:val="22"/>
                <w:szCs w:val="22"/>
                <w:lang w:bidi="ar-SA"/>
              </w:rPr>
              <w:t xml:space="preserve"> / </w:t>
            </w:r>
            <w:proofErr w:type="spellStart"/>
            <w:r w:rsidRPr="005111C4">
              <w:rPr>
                <w:rFonts w:ascii="Calibri" w:eastAsia="Times New Roman" w:hAnsi="Calibri" w:cs="Times New Roman"/>
                <w:color w:val="000000"/>
                <w:sz w:val="22"/>
                <w:szCs w:val="22"/>
                <w:lang w:bidi="ar-SA"/>
              </w:rPr>
              <w:t>Prosopsis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glandulosa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59B8707C"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040F2"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Psorothamnus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schottii</w:t>
            </w:r>
            <w:proofErr w:type="spellEnd"/>
            <w:r w:rsidRPr="005111C4">
              <w:rPr>
                <w:rFonts w:ascii="Calibri" w:eastAsia="Times New Roman" w:hAnsi="Calibri" w:cs="Times New Roman"/>
                <w:color w:val="000000"/>
                <w:sz w:val="22"/>
                <w:szCs w:val="22"/>
                <w:lang w:bidi="ar-SA"/>
              </w:rPr>
              <w:t xml:space="preserve">--Ambrosia </w:t>
            </w:r>
            <w:proofErr w:type="spellStart"/>
            <w:r w:rsidRPr="005111C4">
              <w:rPr>
                <w:rFonts w:ascii="Calibri" w:eastAsia="Times New Roman" w:hAnsi="Calibri" w:cs="Times New Roman"/>
                <w:color w:val="000000"/>
                <w:sz w:val="22"/>
                <w:szCs w:val="22"/>
                <w:lang w:bidi="ar-SA"/>
              </w:rPr>
              <w:t>salsola</w:t>
            </w:r>
            <w:proofErr w:type="spellEnd"/>
            <w:r w:rsidRPr="005111C4">
              <w:rPr>
                <w:rFonts w:ascii="Calibri" w:eastAsia="Times New Roman" w:hAnsi="Calibri" w:cs="Times New Roman"/>
                <w:color w:val="000000"/>
                <w:sz w:val="22"/>
                <w:szCs w:val="22"/>
                <w:lang w:bidi="ar-SA"/>
              </w:rPr>
              <w:t xml:space="preserve">--Salvia </w:t>
            </w:r>
            <w:proofErr w:type="spellStart"/>
            <w:r w:rsidRPr="005111C4">
              <w:rPr>
                <w:rFonts w:ascii="Calibri" w:eastAsia="Times New Roman" w:hAnsi="Calibri" w:cs="Times New Roman"/>
                <w:color w:val="000000"/>
                <w:sz w:val="22"/>
                <w:szCs w:val="22"/>
                <w:lang w:bidi="ar-SA"/>
              </w:rPr>
              <w:t>greatae</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4D900F13"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02675"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proofErr w:type="spellStart"/>
            <w:r w:rsidRPr="005111C4">
              <w:rPr>
                <w:rFonts w:ascii="Calibri" w:eastAsia="Times New Roman" w:hAnsi="Calibri" w:cs="Times New Roman"/>
                <w:color w:val="000000"/>
                <w:sz w:val="22"/>
                <w:szCs w:val="22"/>
                <w:lang w:bidi="ar-SA"/>
              </w:rPr>
              <w:t>Psorothamnus</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schottii</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 xml:space="preserve"> Association</w:t>
            </w:r>
          </w:p>
        </w:tc>
      </w:tr>
      <w:tr w:rsidR="005111C4" w:rsidRPr="005111C4" w14:paraId="3743D284" w14:textId="77777777" w:rsidTr="005111C4">
        <w:trPr>
          <w:trHeight w:val="300"/>
        </w:trPr>
        <w:tc>
          <w:tcPr>
            <w:tcW w:w="8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F2B10" w14:textId="77777777" w:rsidR="005111C4" w:rsidRPr="005111C4" w:rsidRDefault="005111C4" w:rsidP="005111C4">
            <w:pPr>
              <w:spacing w:before="0" w:after="0" w:line="240" w:lineRule="auto"/>
              <w:rPr>
                <w:rFonts w:ascii="Calibri" w:eastAsia="Times New Roman" w:hAnsi="Calibri" w:cs="Times New Roman"/>
                <w:color w:val="000000"/>
                <w:sz w:val="22"/>
                <w:szCs w:val="22"/>
                <w:lang w:bidi="ar-SA"/>
              </w:rPr>
            </w:pPr>
            <w:r w:rsidRPr="005111C4">
              <w:rPr>
                <w:rFonts w:ascii="Calibri" w:eastAsia="Times New Roman" w:hAnsi="Calibri" w:cs="Times New Roman"/>
                <w:color w:val="000000"/>
                <w:sz w:val="22"/>
                <w:szCs w:val="22"/>
                <w:lang w:bidi="ar-SA"/>
              </w:rPr>
              <w:t xml:space="preserve">Yucca </w:t>
            </w:r>
            <w:proofErr w:type="spellStart"/>
            <w:r w:rsidRPr="005111C4">
              <w:rPr>
                <w:rFonts w:ascii="Calibri" w:eastAsia="Times New Roman" w:hAnsi="Calibri" w:cs="Times New Roman"/>
                <w:color w:val="000000"/>
                <w:sz w:val="22"/>
                <w:szCs w:val="22"/>
                <w:lang w:bidi="ar-SA"/>
              </w:rPr>
              <w:t>schidigera</w:t>
            </w:r>
            <w:proofErr w:type="spellEnd"/>
            <w:r w:rsidRPr="005111C4">
              <w:rPr>
                <w:rFonts w:ascii="Calibri" w:eastAsia="Times New Roman" w:hAnsi="Calibri" w:cs="Times New Roman"/>
                <w:color w:val="000000"/>
                <w:sz w:val="22"/>
                <w:szCs w:val="22"/>
                <w:lang w:bidi="ar-SA"/>
              </w:rPr>
              <w:t>--</w:t>
            </w:r>
            <w:proofErr w:type="spellStart"/>
            <w:r w:rsidRPr="005111C4">
              <w:rPr>
                <w:rFonts w:ascii="Calibri" w:eastAsia="Times New Roman" w:hAnsi="Calibri" w:cs="Times New Roman"/>
                <w:color w:val="000000"/>
                <w:sz w:val="22"/>
                <w:szCs w:val="22"/>
                <w:lang w:bidi="ar-SA"/>
              </w:rPr>
              <w:t>Larrea</w:t>
            </w:r>
            <w:proofErr w:type="spellEnd"/>
            <w:r w:rsidRPr="005111C4">
              <w:rPr>
                <w:rFonts w:ascii="Calibri" w:eastAsia="Times New Roman" w:hAnsi="Calibri" w:cs="Times New Roman"/>
                <w:color w:val="000000"/>
                <w:sz w:val="22"/>
                <w:szCs w:val="22"/>
                <w:lang w:bidi="ar-SA"/>
              </w:rPr>
              <w:t xml:space="preserve"> </w:t>
            </w:r>
            <w:proofErr w:type="spellStart"/>
            <w:r w:rsidRPr="005111C4">
              <w:rPr>
                <w:rFonts w:ascii="Calibri" w:eastAsia="Times New Roman" w:hAnsi="Calibri" w:cs="Times New Roman"/>
                <w:color w:val="000000"/>
                <w:sz w:val="22"/>
                <w:szCs w:val="22"/>
                <w:lang w:bidi="ar-SA"/>
              </w:rPr>
              <w:t>tridentata</w:t>
            </w:r>
            <w:proofErr w:type="spellEnd"/>
            <w:r w:rsidRPr="005111C4">
              <w:rPr>
                <w:rFonts w:ascii="Calibri" w:eastAsia="Times New Roman" w:hAnsi="Calibri" w:cs="Times New Roman"/>
                <w:color w:val="000000"/>
                <w:sz w:val="22"/>
                <w:szCs w:val="22"/>
                <w:lang w:bidi="ar-SA"/>
              </w:rPr>
              <w:t xml:space="preserve">--Ambrosia </w:t>
            </w:r>
            <w:proofErr w:type="spellStart"/>
            <w:r w:rsidRPr="005111C4">
              <w:rPr>
                <w:rFonts w:ascii="Calibri" w:eastAsia="Times New Roman" w:hAnsi="Calibri" w:cs="Times New Roman"/>
                <w:color w:val="000000"/>
                <w:sz w:val="22"/>
                <w:szCs w:val="22"/>
                <w:lang w:bidi="ar-SA"/>
              </w:rPr>
              <w:t>dumosa</w:t>
            </w:r>
            <w:proofErr w:type="spellEnd"/>
            <w:r w:rsidRPr="005111C4">
              <w:rPr>
                <w:rFonts w:ascii="Calibri" w:eastAsia="Times New Roman" w:hAnsi="Calibri" w:cs="Times New Roman"/>
                <w:color w:val="000000"/>
                <w:sz w:val="22"/>
                <w:szCs w:val="22"/>
                <w:lang w:bidi="ar-SA"/>
              </w:rPr>
              <w:t xml:space="preserve"> Association</w:t>
            </w:r>
          </w:p>
        </w:tc>
      </w:tr>
    </w:tbl>
    <w:p w14:paraId="195411E5" w14:textId="77777777" w:rsidR="00AF6E06" w:rsidRDefault="00AF6E06" w:rsidP="00CC6008">
      <w:pPr>
        <w:autoSpaceDE w:val="0"/>
        <w:autoSpaceDN w:val="0"/>
        <w:adjustRightInd w:val="0"/>
        <w:spacing w:after="0" w:line="240" w:lineRule="auto"/>
        <w:rPr>
          <w:rFonts w:cs="Times New Roman"/>
          <w:b/>
          <w:bCs/>
          <w:color w:val="000000"/>
          <w:szCs w:val="24"/>
        </w:rPr>
      </w:pPr>
    </w:p>
    <w:p w14:paraId="7EBE5CE1" w14:textId="77777777" w:rsidR="00CB066F" w:rsidRDefault="00CB066F" w:rsidP="00CC6008">
      <w:pPr>
        <w:autoSpaceDE w:val="0"/>
        <w:autoSpaceDN w:val="0"/>
        <w:adjustRightInd w:val="0"/>
        <w:spacing w:after="0" w:line="240" w:lineRule="auto"/>
        <w:rPr>
          <w:rFonts w:cs="Times New Roman"/>
          <w:b/>
          <w:bCs/>
          <w:color w:val="000000"/>
          <w:szCs w:val="24"/>
        </w:rPr>
      </w:pPr>
    </w:p>
    <w:p w14:paraId="67FE26F0" w14:textId="77777777" w:rsidR="00CB066F" w:rsidRDefault="00CB066F" w:rsidP="00CC6008">
      <w:pPr>
        <w:autoSpaceDE w:val="0"/>
        <w:autoSpaceDN w:val="0"/>
        <w:adjustRightInd w:val="0"/>
        <w:spacing w:after="0" w:line="240" w:lineRule="auto"/>
        <w:rPr>
          <w:rFonts w:cs="Times New Roman"/>
          <w:b/>
          <w:bCs/>
          <w:color w:val="000000"/>
          <w:szCs w:val="24"/>
        </w:rPr>
      </w:pPr>
    </w:p>
    <w:p w14:paraId="1C28A121" w14:textId="77777777" w:rsidR="00CB066F" w:rsidRDefault="00CB066F" w:rsidP="00CC6008">
      <w:pPr>
        <w:autoSpaceDE w:val="0"/>
        <w:autoSpaceDN w:val="0"/>
        <w:adjustRightInd w:val="0"/>
        <w:spacing w:after="0" w:line="240" w:lineRule="auto"/>
        <w:rPr>
          <w:rFonts w:cs="Times New Roman"/>
          <w:b/>
          <w:bCs/>
          <w:color w:val="000000"/>
          <w:szCs w:val="24"/>
        </w:rPr>
      </w:pPr>
    </w:p>
    <w:p w14:paraId="5DBA1D98" w14:textId="77777777" w:rsidR="00CB066F" w:rsidRDefault="00CB066F" w:rsidP="00CC6008">
      <w:pPr>
        <w:autoSpaceDE w:val="0"/>
        <w:autoSpaceDN w:val="0"/>
        <w:adjustRightInd w:val="0"/>
        <w:spacing w:after="0" w:line="240" w:lineRule="auto"/>
        <w:rPr>
          <w:rFonts w:cs="Times New Roman"/>
          <w:b/>
          <w:bCs/>
          <w:color w:val="000000"/>
          <w:szCs w:val="24"/>
        </w:rPr>
      </w:pPr>
    </w:p>
    <w:p w14:paraId="480E294F" w14:textId="77777777" w:rsidR="00CB066F" w:rsidRDefault="00CB066F" w:rsidP="00CC6008">
      <w:pPr>
        <w:autoSpaceDE w:val="0"/>
        <w:autoSpaceDN w:val="0"/>
        <w:adjustRightInd w:val="0"/>
        <w:spacing w:after="0" w:line="240" w:lineRule="auto"/>
        <w:rPr>
          <w:rFonts w:cs="Times New Roman"/>
          <w:b/>
          <w:bCs/>
          <w:color w:val="000000"/>
          <w:szCs w:val="24"/>
        </w:rPr>
      </w:pPr>
    </w:p>
    <w:p w14:paraId="6253946A" w14:textId="77777777" w:rsidR="00CB066F" w:rsidRDefault="00CB066F" w:rsidP="00CC6008">
      <w:pPr>
        <w:autoSpaceDE w:val="0"/>
        <w:autoSpaceDN w:val="0"/>
        <w:adjustRightInd w:val="0"/>
        <w:spacing w:after="0" w:line="240" w:lineRule="auto"/>
        <w:rPr>
          <w:rFonts w:cs="Times New Roman"/>
          <w:b/>
          <w:bCs/>
          <w:color w:val="000000"/>
          <w:szCs w:val="24"/>
        </w:rPr>
      </w:pPr>
    </w:p>
    <w:p w14:paraId="3B7182BF" w14:textId="77777777" w:rsidR="00CB066F" w:rsidRDefault="00CB066F" w:rsidP="00CC6008">
      <w:pPr>
        <w:autoSpaceDE w:val="0"/>
        <w:autoSpaceDN w:val="0"/>
        <w:adjustRightInd w:val="0"/>
        <w:spacing w:after="0" w:line="240" w:lineRule="auto"/>
        <w:rPr>
          <w:rFonts w:cs="Times New Roman"/>
          <w:b/>
          <w:bCs/>
          <w:color w:val="000000"/>
          <w:szCs w:val="24"/>
        </w:rPr>
      </w:pPr>
    </w:p>
    <w:p w14:paraId="0CB1A3DE" w14:textId="77777777" w:rsidR="00CB066F" w:rsidRDefault="00CB066F" w:rsidP="00CC6008">
      <w:pPr>
        <w:autoSpaceDE w:val="0"/>
        <w:autoSpaceDN w:val="0"/>
        <w:adjustRightInd w:val="0"/>
        <w:spacing w:after="0" w:line="240" w:lineRule="auto"/>
        <w:rPr>
          <w:rFonts w:cs="Times New Roman"/>
          <w:b/>
          <w:bCs/>
          <w:color w:val="000000"/>
          <w:szCs w:val="24"/>
        </w:rPr>
      </w:pPr>
    </w:p>
    <w:p w14:paraId="15E84442" w14:textId="77777777" w:rsidR="00CB066F" w:rsidRDefault="00CB066F" w:rsidP="00CC6008">
      <w:pPr>
        <w:autoSpaceDE w:val="0"/>
        <w:autoSpaceDN w:val="0"/>
        <w:adjustRightInd w:val="0"/>
        <w:spacing w:after="0" w:line="240" w:lineRule="auto"/>
        <w:rPr>
          <w:rFonts w:cs="Times New Roman"/>
          <w:b/>
          <w:bCs/>
          <w:color w:val="000000"/>
          <w:szCs w:val="24"/>
        </w:rPr>
      </w:pPr>
    </w:p>
    <w:p w14:paraId="0A8F4BD5" w14:textId="77777777" w:rsidR="00CB066F" w:rsidRDefault="00CB066F" w:rsidP="00CC6008">
      <w:pPr>
        <w:autoSpaceDE w:val="0"/>
        <w:autoSpaceDN w:val="0"/>
        <w:adjustRightInd w:val="0"/>
        <w:spacing w:after="0" w:line="240" w:lineRule="auto"/>
        <w:rPr>
          <w:rFonts w:cs="Times New Roman"/>
          <w:b/>
          <w:bCs/>
          <w:color w:val="000000"/>
          <w:szCs w:val="24"/>
        </w:rPr>
      </w:pPr>
    </w:p>
    <w:p w14:paraId="365CD22B" w14:textId="77777777" w:rsidR="00CB066F" w:rsidRDefault="00CB066F" w:rsidP="00CC6008">
      <w:pPr>
        <w:autoSpaceDE w:val="0"/>
        <w:autoSpaceDN w:val="0"/>
        <w:adjustRightInd w:val="0"/>
        <w:spacing w:after="0" w:line="240" w:lineRule="auto"/>
        <w:rPr>
          <w:rFonts w:cs="Times New Roman"/>
          <w:b/>
          <w:bCs/>
          <w:color w:val="000000"/>
          <w:szCs w:val="24"/>
        </w:rPr>
      </w:pPr>
    </w:p>
    <w:p w14:paraId="21F78068" w14:textId="77777777" w:rsidR="00CB066F" w:rsidRDefault="00CB066F" w:rsidP="00CC6008">
      <w:pPr>
        <w:autoSpaceDE w:val="0"/>
        <w:autoSpaceDN w:val="0"/>
        <w:adjustRightInd w:val="0"/>
        <w:spacing w:after="0" w:line="240" w:lineRule="auto"/>
        <w:rPr>
          <w:rFonts w:cs="Times New Roman"/>
          <w:b/>
          <w:bCs/>
          <w:color w:val="000000"/>
          <w:szCs w:val="24"/>
        </w:rPr>
      </w:pPr>
    </w:p>
    <w:p w14:paraId="35488A8A" w14:textId="77777777" w:rsidR="00CB066F" w:rsidRDefault="00CB066F" w:rsidP="00CC6008">
      <w:pPr>
        <w:autoSpaceDE w:val="0"/>
        <w:autoSpaceDN w:val="0"/>
        <w:adjustRightInd w:val="0"/>
        <w:spacing w:after="0" w:line="240" w:lineRule="auto"/>
        <w:rPr>
          <w:rFonts w:cs="Times New Roman"/>
          <w:b/>
          <w:bCs/>
          <w:color w:val="000000"/>
          <w:szCs w:val="24"/>
        </w:rPr>
      </w:pPr>
    </w:p>
    <w:p w14:paraId="493F3C75" w14:textId="75C0AF92" w:rsidR="00AF6E06" w:rsidRPr="00CB30E9" w:rsidRDefault="0043445E" w:rsidP="00CB30E9">
      <w:pPr>
        <w:pStyle w:val="Heading1"/>
      </w:pPr>
      <w:bookmarkStart w:id="10" w:name="_Toc438480318"/>
      <w:r>
        <w:t>Mecca Hil</w:t>
      </w:r>
      <w:r w:rsidR="00A236E2">
        <w:t>ls-O</w:t>
      </w:r>
      <w:r w:rsidR="000D5D0C">
        <w:t>rocopia Mountains Alliance M</w:t>
      </w:r>
      <w:r>
        <w:t>ap</w:t>
      </w:r>
      <w:bookmarkEnd w:id="10"/>
    </w:p>
    <w:p w14:paraId="19FF2C2C" w14:textId="190F3C51" w:rsidR="00AF6E06" w:rsidRDefault="00BD1F8B" w:rsidP="00F10186">
      <w:pPr>
        <w:autoSpaceDE w:val="0"/>
        <w:autoSpaceDN w:val="0"/>
        <w:adjustRightInd w:val="0"/>
        <w:spacing w:after="0" w:line="240" w:lineRule="auto"/>
        <w:jc w:val="center"/>
        <w:rPr>
          <w:rFonts w:cs="Times New Roman"/>
          <w:b/>
          <w:bCs/>
          <w:color w:val="000000"/>
          <w:szCs w:val="24"/>
        </w:rPr>
      </w:pPr>
      <w:r>
        <w:rPr>
          <w:rFonts w:cs="Times New Roman"/>
          <w:b/>
          <w:bCs/>
          <w:noProof/>
          <w:color w:val="000000"/>
          <w:szCs w:val="24"/>
          <w:lang w:bidi="ar-SA"/>
        </w:rPr>
        <w:drawing>
          <wp:inline distT="0" distB="0" distL="0" distR="0" wp14:anchorId="78899EB4" wp14:editId="17DB1680">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port Maps_final_v2_thum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FA82F85" w14:textId="278F8B80" w:rsidR="005111C4" w:rsidRDefault="002B0D06" w:rsidP="00CC6008">
      <w:pPr>
        <w:autoSpaceDE w:val="0"/>
        <w:autoSpaceDN w:val="0"/>
        <w:adjustRightInd w:val="0"/>
        <w:spacing w:after="0" w:line="240" w:lineRule="auto"/>
        <w:rPr>
          <w:rFonts w:cs="Times New Roman"/>
          <w:bCs/>
          <w:color w:val="000000"/>
          <w:sz w:val="20"/>
        </w:rPr>
      </w:pPr>
      <w:r w:rsidRPr="002B0D06">
        <w:rPr>
          <w:rFonts w:cs="Times New Roman"/>
          <w:bCs/>
          <w:color w:val="000000"/>
          <w:sz w:val="20"/>
        </w:rPr>
        <w:t xml:space="preserve">Figure 2:  </w:t>
      </w:r>
      <w:r w:rsidR="00DA6E64">
        <w:rPr>
          <w:rFonts w:cs="Times New Roman"/>
          <w:bCs/>
          <w:color w:val="000000"/>
          <w:sz w:val="20"/>
        </w:rPr>
        <w:t>National Vegetation Classification System v</w:t>
      </w:r>
      <w:r w:rsidRPr="002B0D06">
        <w:rPr>
          <w:rFonts w:cs="Times New Roman"/>
          <w:bCs/>
          <w:color w:val="000000"/>
          <w:sz w:val="20"/>
        </w:rPr>
        <w:t xml:space="preserve">egetation Alliances </w:t>
      </w:r>
      <w:r>
        <w:rPr>
          <w:rFonts w:cs="Times New Roman"/>
          <w:bCs/>
          <w:color w:val="000000"/>
          <w:sz w:val="20"/>
        </w:rPr>
        <w:t>in the Mecca Hills-</w:t>
      </w:r>
      <w:proofErr w:type="spellStart"/>
      <w:r w:rsidR="00DA6E64">
        <w:rPr>
          <w:rFonts w:cs="Times New Roman"/>
          <w:bCs/>
          <w:color w:val="000000"/>
          <w:sz w:val="20"/>
        </w:rPr>
        <w:t>Orocop</w:t>
      </w:r>
      <w:r w:rsidR="00FA7B23">
        <w:rPr>
          <w:rFonts w:cs="Times New Roman"/>
          <w:bCs/>
          <w:color w:val="000000"/>
          <w:sz w:val="20"/>
        </w:rPr>
        <w:t>ia</w:t>
      </w:r>
      <w:proofErr w:type="spellEnd"/>
      <w:r w:rsidR="00FA7B23">
        <w:rPr>
          <w:rFonts w:cs="Times New Roman"/>
          <w:bCs/>
          <w:color w:val="000000"/>
          <w:sz w:val="20"/>
        </w:rPr>
        <w:t xml:space="preserve"> Mountains Conservation Area. </w:t>
      </w:r>
      <w:r w:rsidR="00F10186">
        <w:rPr>
          <w:rFonts w:cs="Times New Roman"/>
          <w:bCs/>
          <w:color w:val="000000"/>
          <w:sz w:val="20"/>
        </w:rPr>
        <w:t>See Appendix B</w:t>
      </w:r>
      <w:r w:rsidR="0068212B">
        <w:rPr>
          <w:rFonts w:cs="Times New Roman"/>
          <w:bCs/>
          <w:color w:val="000000"/>
          <w:sz w:val="20"/>
        </w:rPr>
        <w:t xml:space="preserve"> for full-size PDF.</w:t>
      </w:r>
    </w:p>
    <w:p w14:paraId="3AF7955E" w14:textId="77777777" w:rsidR="00CB066F" w:rsidRDefault="00CB066F" w:rsidP="00CC6008">
      <w:pPr>
        <w:autoSpaceDE w:val="0"/>
        <w:autoSpaceDN w:val="0"/>
        <w:adjustRightInd w:val="0"/>
        <w:spacing w:after="0" w:line="240" w:lineRule="auto"/>
        <w:rPr>
          <w:rFonts w:cs="Times New Roman"/>
          <w:bCs/>
          <w:color w:val="000000"/>
          <w:sz w:val="20"/>
        </w:rPr>
      </w:pPr>
    </w:p>
    <w:p w14:paraId="330EEDB4" w14:textId="77777777" w:rsidR="00CB066F" w:rsidRDefault="00CB066F" w:rsidP="00CC6008">
      <w:pPr>
        <w:autoSpaceDE w:val="0"/>
        <w:autoSpaceDN w:val="0"/>
        <w:adjustRightInd w:val="0"/>
        <w:spacing w:after="0" w:line="240" w:lineRule="auto"/>
        <w:rPr>
          <w:rFonts w:cs="Times New Roman"/>
          <w:bCs/>
          <w:color w:val="000000"/>
          <w:sz w:val="20"/>
        </w:rPr>
      </w:pPr>
    </w:p>
    <w:p w14:paraId="2B2F8716" w14:textId="77777777" w:rsidR="00CB066F" w:rsidRDefault="00CB066F" w:rsidP="00CC6008">
      <w:pPr>
        <w:autoSpaceDE w:val="0"/>
        <w:autoSpaceDN w:val="0"/>
        <w:adjustRightInd w:val="0"/>
        <w:spacing w:after="0" w:line="240" w:lineRule="auto"/>
        <w:rPr>
          <w:rFonts w:cs="Times New Roman"/>
          <w:bCs/>
          <w:color w:val="000000"/>
          <w:sz w:val="20"/>
        </w:rPr>
      </w:pPr>
    </w:p>
    <w:p w14:paraId="595E33FA" w14:textId="77777777" w:rsidR="00CB066F" w:rsidRDefault="00CB066F" w:rsidP="00CC6008">
      <w:pPr>
        <w:autoSpaceDE w:val="0"/>
        <w:autoSpaceDN w:val="0"/>
        <w:adjustRightInd w:val="0"/>
        <w:spacing w:after="0" w:line="240" w:lineRule="auto"/>
        <w:rPr>
          <w:rFonts w:cs="Times New Roman"/>
          <w:bCs/>
          <w:color w:val="000000"/>
          <w:sz w:val="20"/>
        </w:rPr>
      </w:pPr>
    </w:p>
    <w:p w14:paraId="0E32F89E" w14:textId="77777777" w:rsidR="00CB066F" w:rsidRPr="002B0D06" w:rsidRDefault="00CB066F" w:rsidP="00CC6008">
      <w:pPr>
        <w:autoSpaceDE w:val="0"/>
        <w:autoSpaceDN w:val="0"/>
        <w:adjustRightInd w:val="0"/>
        <w:spacing w:after="0" w:line="240" w:lineRule="auto"/>
        <w:rPr>
          <w:rFonts w:cs="Times New Roman"/>
          <w:bCs/>
          <w:color w:val="000000"/>
          <w:sz w:val="20"/>
        </w:rPr>
      </w:pPr>
    </w:p>
    <w:p w14:paraId="7214E923" w14:textId="39430C7A" w:rsidR="00AF6E06" w:rsidRDefault="0085655F" w:rsidP="0085655F">
      <w:pPr>
        <w:pStyle w:val="Heading1"/>
      </w:pPr>
      <w:bookmarkStart w:id="11" w:name="_Toc438480319"/>
      <w:r>
        <w:lastRenderedPageBreak/>
        <w:t>References</w:t>
      </w:r>
      <w:bookmarkEnd w:id="11"/>
    </w:p>
    <w:p w14:paraId="21190338" w14:textId="77777777" w:rsidR="0096592D" w:rsidRDefault="0096592D" w:rsidP="0096592D">
      <w:pPr>
        <w:tabs>
          <w:tab w:val="left" w:pos="8160"/>
        </w:tabs>
        <w:spacing w:before="0" w:after="0" w:line="240" w:lineRule="auto"/>
        <w:ind w:left="720" w:hanging="720"/>
        <w:rPr>
          <w:rFonts w:cs="Times New Roman"/>
          <w:color w:val="000000"/>
        </w:rPr>
      </w:pPr>
    </w:p>
    <w:p w14:paraId="62339130" w14:textId="77777777" w:rsidR="00CB30E9" w:rsidRDefault="00CB30E9" w:rsidP="00CB30E9">
      <w:pPr>
        <w:tabs>
          <w:tab w:val="left" w:pos="8160"/>
        </w:tabs>
        <w:spacing w:before="240" w:after="0" w:line="240" w:lineRule="auto"/>
        <w:ind w:left="720" w:hanging="720"/>
        <w:rPr>
          <w:rFonts w:cs="Times New Roman"/>
          <w:color w:val="000000"/>
        </w:rPr>
      </w:pPr>
      <w:r>
        <w:rPr>
          <w:rFonts w:cs="Times New Roman"/>
          <w:color w:val="000000"/>
        </w:rPr>
        <w:t>CNPS. 2011. California Native Plant Society – Vegetation Rapid Assessment Protocol. CNPS Vegetation Committee (</w:t>
      </w:r>
      <w:r>
        <w:rPr>
          <w:rFonts w:cs="Times New Roman"/>
          <w:i/>
          <w:color w:val="000000"/>
        </w:rPr>
        <w:t>Revised)</w:t>
      </w:r>
      <w:r>
        <w:rPr>
          <w:rFonts w:cs="Times New Roman"/>
          <w:color w:val="000000"/>
        </w:rPr>
        <w:t xml:space="preserve">. Available online at: </w:t>
      </w:r>
      <w:hyperlink r:id="rId16" w:history="1">
        <w:r w:rsidRPr="005F0801">
          <w:rPr>
            <w:rStyle w:val="Hyperlink"/>
            <w:rFonts w:cs="Times New Roman"/>
          </w:rPr>
          <w:t>http://www.cnps.org/cnps/vegetation/pdf/protocol-rapid_assess.pdf</w:t>
        </w:r>
      </w:hyperlink>
    </w:p>
    <w:p w14:paraId="0B6CA646" w14:textId="77777777" w:rsidR="00CB30E9" w:rsidRDefault="00CB30E9" w:rsidP="0096592D">
      <w:pPr>
        <w:tabs>
          <w:tab w:val="left" w:pos="8160"/>
        </w:tabs>
        <w:spacing w:before="0" w:after="0" w:line="240" w:lineRule="auto"/>
        <w:ind w:left="720" w:hanging="720"/>
        <w:rPr>
          <w:rFonts w:cs="Times New Roman"/>
          <w:color w:val="000000"/>
        </w:rPr>
      </w:pPr>
    </w:p>
    <w:p w14:paraId="10BCE252" w14:textId="6F55BC65" w:rsidR="0085655F" w:rsidRPr="00CB30E9" w:rsidRDefault="0096592D" w:rsidP="00CB30E9">
      <w:pPr>
        <w:tabs>
          <w:tab w:val="left" w:pos="8160"/>
        </w:tabs>
        <w:spacing w:before="0" w:line="240" w:lineRule="auto"/>
        <w:ind w:left="720" w:hanging="720"/>
        <w:rPr>
          <w:rFonts w:cs="Times New Roman"/>
          <w:color w:val="000000"/>
        </w:rPr>
      </w:pPr>
      <w:r>
        <w:rPr>
          <w:rFonts w:cs="Times New Roman"/>
          <w:color w:val="000000"/>
        </w:rPr>
        <w:t xml:space="preserve">CNPS. </w:t>
      </w:r>
      <w:r w:rsidRPr="00FA7B23">
        <w:rPr>
          <w:rFonts w:cs="Times New Roman"/>
          <w:color w:val="000000"/>
        </w:rPr>
        <w:t xml:space="preserve">2014. California Native Plant Society/Department of Fish and Game Protocol for Combined Vegetation and Rapid Assessment and </w:t>
      </w:r>
      <w:proofErr w:type="spellStart"/>
      <w:r w:rsidRPr="00FA7B23">
        <w:rPr>
          <w:rFonts w:cs="Times New Roman"/>
          <w:color w:val="000000"/>
        </w:rPr>
        <w:t>Relev</w:t>
      </w:r>
      <w:r w:rsidRPr="00FA7B23">
        <w:rPr>
          <w:rFonts w:cs="Times New Roman"/>
          <w:szCs w:val="24"/>
        </w:rPr>
        <w:t>é</w:t>
      </w:r>
      <w:proofErr w:type="spellEnd"/>
      <w:r w:rsidRPr="00FA7B23">
        <w:rPr>
          <w:rFonts w:cs="Times New Roman"/>
          <w:color w:val="000000"/>
        </w:rPr>
        <w:t xml:space="preserve"> Sampling Field Form</w:t>
      </w:r>
      <w:r>
        <w:rPr>
          <w:rFonts w:cs="Times New Roman"/>
          <w:color w:val="000000"/>
        </w:rPr>
        <w:t xml:space="preserve">. Available online at: </w:t>
      </w:r>
      <w:hyperlink r:id="rId17" w:history="1">
        <w:r w:rsidRPr="005F0801">
          <w:rPr>
            <w:rStyle w:val="Hyperlink"/>
            <w:rFonts w:cs="Times New Roman"/>
          </w:rPr>
          <w:t>http://www.cnps.org/cnps/vegetation/pdf/protocol-combined-2014.pdf</w:t>
        </w:r>
      </w:hyperlink>
    </w:p>
    <w:p w14:paraId="611FC6B3" w14:textId="3A96B2C4" w:rsidR="00132952" w:rsidRPr="00132952" w:rsidRDefault="00132952" w:rsidP="00327D3C">
      <w:pPr>
        <w:tabs>
          <w:tab w:val="left" w:pos="8160"/>
        </w:tabs>
        <w:spacing w:before="0" w:after="0" w:line="240" w:lineRule="auto"/>
        <w:ind w:left="720" w:hanging="720"/>
        <w:rPr>
          <w:rFonts w:cs="Times New Roman"/>
          <w:bCs/>
          <w:color w:val="000000"/>
          <w:szCs w:val="24"/>
        </w:rPr>
      </w:pPr>
      <w:r>
        <w:rPr>
          <w:rFonts w:cs="Times New Roman"/>
          <w:bCs/>
          <w:color w:val="000000"/>
          <w:szCs w:val="24"/>
        </w:rPr>
        <w:t>Evens</w:t>
      </w:r>
      <w:r w:rsidR="00E86C97">
        <w:rPr>
          <w:rFonts w:cs="Times New Roman"/>
          <w:bCs/>
          <w:color w:val="000000"/>
          <w:szCs w:val="24"/>
        </w:rPr>
        <w:t>,</w:t>
      </w:r>
      <w:r>
        <w:rPr>
          <w:rFonts w:cs="Times New Roman"/>
          <w:bCs/>
          <w:color w:val="000000"/>
          <w:szCs w:val="24"/>
        </w:rPr>
        <w:t xml:space="preserve"> Julie M. 2014. Integrating the FGDC National Classification System (NVC) Standard with the CNPS/CDFG </w:t>
      </w:r>
      <w:r w:rsidRPr="00132952">
        <w:rPr>
          <w:rFonts w:cs="Times New Roman"/>
          <w:bCs/>
          <w:i/>
          <w:color w:val="000000"/>
          <w:szCs w:val="24"/>
        </w:rPr>
        <w:t>Manual of California Vegetation, second edition</w:t>
      </w:r>
      <w:r>
        <w:rPr>
          <w:rFonts w:cs="Times New Roman"/>
          <w:bCs/>
          <w:i/>
          <w:color w:val="000000"/>
          <w:szCs w:val="24"/>
        </w:rPr>
        <w:t>.</w:t>
      </w:r>
      <w:r w:rsidR="00327D3C">
        <w:rPr>
          <w:rFonts w:cs="Times New Roman"/>
          <w:bCs/>
          <w:color w:val="000000"/>
          <w:szCs w:val="24"/>
        </w:rPr>
        <w:t xml:space="preserve"> </w:t>
      </w:r>
      <w:r>
        <w:rPr>
          <w:rFonts w:cs="Times New Roman"/>
          <w:bCs/>
          <w:color w:val="000000"/>
          <w:szCs w:val="24"/>
        </w:rPr>
        <w:t xml:space="preserve">Agreement Number </w:t>
      </w:r>
      <w:r w:rsidRPr="00132952">
        <w:rPr>
          <w:rFonts w:cs="Times New Roman"/>
          <w:szCs w:val="24"/>
          <w:lang w:bidi="ar-SA"/>
        </w:rPr>
        <w:t>G12AC20142</w:t>
      </w:r>
      <w:r w:rsidRPr="00132952">
        <w:rPr>
          <w:rFonts w:cs="Times New Roman"/>
          <w:bCs/>
          <w:color w:val="000000"/>
          <w:szCs w:val="24"/>
        </w:rPr>
        <w:t xml:space="preserve"> Final Report. Available online at: </w:t>
      </w:r>
      <w:hyperlink r:id="rId18" w:tgtFrame="_blank" w:history="1">
        <w:r w:rsidRPr="00132952">
          <w:rPr>
            <w:rFonts w:cs="Times New Roman"/>
            <w:bCs/>
            <w:color w:val="0000FF"/>
            <w:szCs w:val="24"/>
            <w:u w:val="single"/>
          </w:rPr>
          <w:t>https://www.fgdc.gov/grants/2012CAP/InterimFinalReports/142-12-5-CA-FinalReport.pdf</w:t>
        </w:r>
      </w:hyperlink>
    </w:p>
    <w:p w14:paraId="7EFB557B" w14:textId="77777777" w:rsidR="00132952" w:rsidRPr="00132952" w:rsidRDefault="00132952" w:rsidP="0085655F">
      <w:pPr>
        <w:tabs>
          <w:tab w:val="left" w:pos="8160"/>
        </w:tabs>
        <w:spacing w:before="0" w:after="0" w:line="240" w:lineRule="auto"/>
        <w:rPr>
          <w:rFonts w:cs="Times New Roman"/>
          <w:bCs/>
          <w:color w:val="000000"/>
          <w:szCs w:val="24"/>
        </w:rPr>
      </w:pPr>
    </w:p>
    <w:p w14:paraId="5E78EE89" w14:textId="77777777" w:rsidR="0085655F" w:rsidRDefault="0085655F" w:rsidP="0085655F">
      <w:pPr>
        <w:tabs>
          <w:tab w:val="left" w:pos="8160"/>
        </w:tabs>
        <w:spacing w:before="0" w:after="0" w:line="240" w:lineRule="auto"/>
        <w:rPr>
          <w:rFonts w:cs="Times New Roman"/>
          <w:bCs/>
          <w:color w:val="000000"/>
          <w:szCs w:val="24"/>
        </w:rPr>
      </w:pPr>
      <w:r w:rsidRPr="00132952">
        <w:rPr>
          <w:rFonts w:cs="Times New Roman"/>
          <w:bCs/>
          <w:color w:val="000000"/>
          <w:szCs w:val="24"/>
        </w:rPr>
        <w:t>Federal Geographic Data Committee. 2008. National</w:t>
      </w:r>
      <w:r w:rsidRPr="0085655F">
        <w:rPr>
          <w:rFonts w:cs="Times New Roman"/>
          <w:bCs/>
          <w:color w:val="000000"/>
          <w:szCs w:val="24"/>
        </w:rPr>
        <w:t xml:space="preserve"> Vegetation Classification Standard,</w:t>
      </w:r>
    </w:p>
    <w:p w14:paraId="0040CC6F" w14:textId="6063E505" w:rsidR="0085655F" w:rsidRDefault="0085655F" w:rsidP="0085655F">
      <w:pPr>
        <w:tabs>
          <w:tab w:val="left" w:pos="8160"/>
        </w:tabs>
        <w:spacing w:before="0" w:after="0" w:line="240" w:lineRule="auto"/>
        <w:ind w:left="720"/>
        <w:rPr>
          <w:rFonts w:cs="Times New Roman"/>
          <w:bCs/>
          <w:color w:val="000000"/>
          <w:szCs w:val="24"/>
        </w:rPr>
      </w:pPr>
      <w:r w:rsidRPr="0085655F">
        <w:rPr>
          <w:rFonts w:cs="Times New Roman"/>
          <w:bCs/>
          <w:color w:val="000000"/>
          <w:szCs w:val="24"/>
        </w:rPr>
        <w:t>Version 2. Vegetation Subcommittee, FGDC-STD-005-2008. Available at:</w:t>
      </w:r>
    </w:p>
    <w:p w14:paraId="79E4D70A" w14:textId="53593787" w:rsidR="00CB30E9" w:rsidRDefault="00856ED0" w:rsidP="00CB30E9">
      <w:pPr>
        <w:tabs>
          <w:tab w:val="left" w:pos="8160"/>
        </w:tabs>
        <w:spacing w:before="0" w:after="0" w:line="240" w:lineRule="auto"/>
        <w:ind w:left="720"/>
        <w:rPr>
          <w:rFonts w:cs="Times New Roman"/>
          <w:bCs/>
          <w:color w:val="000000"/>
          <w:szCs w:val="24"/>
        </w:rPr>
      </w:pPr>
      <w:hyperlink r:id="rId19" w:history="1">
        <w:r w:rsidR="00CB30E9" w:rsidRPr="005F0801">
          <w:rPr>
            <w:rStyle w:val="Hyperlink"/>
            <w:rFonts w:cs="Times New Roman"/>
            <w:bCs/>
            <w:szCs w:val="24"/>
          </w:rPr>
          <w:t>http://usnvc.org/wp-content/uploads/2011/02/NVCS_V2_FINAL_2008-02.pdf</w:t>
        </w:r>
      </w:hyperlink>
    </w:p>
    <w:p w14:paraId="76177864" w14:textId="5337E2BB" w:rsidR="00FA7B23" w:rsidRPr="00FA7B23" w:rsidRDefault="003A4E30" w:rsidP="003A4E30">
      <w:pPr>
        <w:tabs>
          <w:tab w:val="left" w:pos="8160"/>
        </w:tabs>
        <w:spacing w:before="240" w:after="0" w:line="240" w:lineRule="auto"/>
        <w:ind w:left="720" w:hanging="720"/>
        <w:rPr>
          <w:rFonts w:cs="Times New Roman"/>
          <w:color w:val="000000"/>
        </w:rPr>
      </w:pPr>
      <w:r w:rsidRPr="003A4E30">
        <w:rPr>
          <w:rFonts w:cs="Times New Roman"/>
          <w:color w:val="000000"/>
        </w:rPr>
        <w:t>Sawyer, John O., Todd Keeler-Wolf, and Jul</w:t>
      </w:r>
      <w:r>
        <w:rPr>
          <w:rFonts w:cs="Times New Roman"/>
          <w:color w:val="000000"/>
        </w:rPr>
        <w:t>ie Evens. 2009. Manual of California V</w:t>
      </w:r>
      <w:r w:rsidRPr="003A4E30">
        <w:rPr>
          <w:rFonts w:cs="Times New Roman"/>
          <w:color w:val="000000"/>
        </w:rPr>
        <w:t>egetation. California Native Plant Society Press</w:t>
      </w:r>
      <w:r>
        <w:rPr>
          <w:rFonts w:cs="Times New Roman"/>
          <w:color w:val="000000"/>
        </w:rPr>
        <w:t>.</w:t>
      </w:r>
    </w:p>
    <w:p w14:paraId="181B6C15" w14:textId="20B40AA4" w:rsidR="00D037EA" w:rsidRDefault="00FA7B23" w:rsidP="00CB30E9">
      <w:pPr>
        <w:tabs>
          <w:tab w:val="left" w:pos="8160"/>
        </w:tabs>
        <w:spacing w:before="0" w:after="0" w:line="240" w:lineRule="auto"/>
        <w:rPr>
          <w:rFonts w:cs="Times New Roman"/>
          <w:color w:val="000000"/>
        </w:rPr>
      </w:pPr>
      <w:r w:rsidRPr="00FA7B23">
        <w:rPr>
          <w:rFonts w:cs="Times New Roman"/>
          <w:color w:val="000000"/>
        </w:rPr>
        <w:t xml:space="preserve"> </w:t>
      </w:r>
    </w:p>
    <w:p w14:paraId="3608EBD4" w14:textId="77777777" w:rsidR="00CB30E9" w:rsidRDefault="00CB30E9" w:rsidP="00CB30E9">
      <w:pPr>
        <w:tabs>
          <w:tab w:val="left" w:pos="8160"/>
        </w:tabs>
        <w:spacing w:before="0" w:after="0" w:line="240" w:lineRule="auto"/>
        <w:rPr>
          <w:rFonts w:cs="Times New Roman"/>
          <w:color w:val="000000"/>
        </w:rPr>
      </w:pPr>
    </w:p>
    <w:p w14:paraId="6F0E29A2" w14:textId="32DF94B0" w:rsidR="00D037EA" w:rsidRDefault="00D037EA" w:rsidP="00D037EA">
      <w:pPr>
        <w:pStyle w:val="Heading1"/>
      </w:pPr>
      <w:bookmarkStart w:id="12" w:name="_Toc438480320"/>
      <w:r>
        <w:t>Appendices</w:t>
      </w:r>
      <w:bookmarkEnd w:id="12"/>
    </w:p>
    <w:p w14:paraId="1F5F7EB8" w14:textId="77777777" w:rsidR="00C64D85" w:rsidRDefault="00C64D85" w:rsidP="0085655F">
      <w:pPr>
        <w:tabs>
          <w:tab w:val="left" w:pos="8160"/>
        </w:tabs>
        <w:spacing w:before="0" w:after="0" w:line="240" w:lineRule="auto"/>
        <w:rPr>
          <w:rFonts w:cs="Times New Roman"/>
          <w:bCs/>
          <w:color w:val="000000"/>
          <w:szCs w:val="24"/>
        </w:rPr>
      </w:pPr>
    </w:p>
    <w:p w14:paraId="5589CBCC" w14:textId="77777777" w:rsidR="00D037EA" w:rsidRDefault="00D037EA" w:rsidP="00D037EA">
      <w:pPr>
        <w:tabs>
          <w:tab w:val="left" w:pos="720"/>
        </w:tabs>
        <w:spacing w:before="0" w:after="0" w:line="240" w:lineRule="auto"/>
        <w:rPr>
          <w:rFonts w:cs="Times New Roman"/>
          <w:b/>
          <w:color w:val="000000"/>
        </w:rPr>
      </w:pPr>
    </w:p>
    <w:p w14:paraId="72EE9D03" w14:textId="736EDFAD" w:rsidR="00536693" w:rsidRDefault="00F10186" w:rsidP="00536693">
      <w:pPr>
        <w:tabs>
          <w:tab w:val="left" w:pos="8160"/>
        </w:tabs>
        <w:spacing w:before="0" w:after="0" w:line="240" w:lineRule="auto"/>
        <w:rPr>
          <w:rFonts w:cs="Times New Roman"/>
          <w:color w:val="000000"/>
        </w:rPr>
      </w:pPr>
      <w:r>
        <w:rPr>
          <w:rFonts w:cs="Times New Roman"/>
          <w:b/>
          <w:color w:val="000000"/>
        </w:rPr>
        <w:t>Appendix A</w:t>
      </w:r>
      <w:r w:rsidR="00D037EA">
        <w:rPr>
          <w:rFonts w:cs="Times New Roman"/>
          <w:b/>
          <w:color w:val="000000"/>
        </w:rPr>
        <w:t xml:space="preserve">: </w:t>
      </w:r>
      <w:r w:rsidR="00D037EA">
        <w:rPr>
          <w:rFonts w:cs="Times New Roman"/>
          <w:color w:val="000000"/>
        </w:rPr>
        <w:t xml:space="preserve"> </w:t>
      </w:r>
      <w:proofErr w:type="spellStart"/>
      <w:r w:rsidR="0023290E" w:rsidRPr="00D037EA">
        <w:rPr>
          <w:rFonts w:cs="Times New Roman"/>
          <w:color w:val="000000"/>
        </w:rPr>
        <w:t>Orocopia</w:t>
      </w:r>
      <w:proofErr w:type="spellEnd"/>
      <w:r w:rsidR="0023290E" w:rsidRPr="00D037EA">
        <w:rPr>
          <w:rFonts w:cs="Times New Roman"/>
          <w:color w:val="000000"/>
        </w:rPr>
        <w:t xml:space="preserve"> Mountains and Mecca Hills Vegetation </w:t>
      </w:r>
      <w:r w:rsidR="0023290E">
        <w:rPr>
          <w:rFonts w:cs="Times New Roman"/>
          <w:color w:val="000000"/>
        </w:rPr>
        <w:t>Geod</w:t>
      </w:r>
      <w:r w:rsidR="0023290E" w:rsidRPr="00D037EA">
        <w:rPr>
          <w:rFonts w:cs="Times New Roman"/>
          <w:color w:val="000000"/>
        </w:rPr>
        <w:t>atabase 2015</w:t>
      </w:r>
    </w:p>
    <w:p w14:paraId="5B642384" w14:textId="470A7ED7" w:rsidR="00F10186" w:rsidRPr="00536693" w:rsidRDefault="00F10186" w:rsidP="00536693">
      <w:pPr>
        <w:spacing w:before="0" w:after="0" w:line="240" w:lineRule="auto"/>
        <w:ind w:left="720" w:firstLine="720"/>
        <w:rPr>
          <w:rFonts w:cs="Times New Roman"/>
          <w:b/>
          <w:color w:val="000000"/>
        </w:rPr>
      </w:pPr>
      <w:r w:rsidRPr="00536693">
        <w:rPr>
          <w:rFonts w:cs="Times New Roman"/>
          <w:b/>
          <w:color w:val="000000"/>
        </w:rPr>
        <w:t xml:space="preserve">Geodatabase </w:t>
      </w:r>
      <w:r w:rsidR="00536693">
        <w:rPr>
          <w:rFonts w:cs="Times New Roman"/>
          <w:b/>
          <w:color w:val="000000"/>
        </w:rPr>
        <w:t>components</w:t>
      </w:r>
      <w:r w:rsidRPr="00536693">
        <w:rPr>
          <w:rFonts w:cs="Times New Roman"/>
          <w:b/>
          <w:color w:val="000000"/>
        </w:rPr>
        <w:t xml:space="preserve">: </w:t>
      </w:r>
    </w:p>
    <w:p w14:paraId="1918A2E7" w14:textId="59FEA37A" w:rsidR="00F10186" w:rsidRDefault="00536693" w:rsidP="00F10186">
      <w:pPr>
        <w:spacing w:before="0" w:after="0" w:line="240" w:lineRule="auto"/>
        <w:ind w:left="1440" w:firstLine="720"/>
        <w:rPr>
          <w:rFonts w:cs="Times New Roman"/>
          <w:color w:val="000000"/>
        </w:rPr>
      </w:pPr>
      <w:r>
        <w:rPr>
          <w:rFonts w:cs="Times New Roman"/>
          <w:color w:val="000000"/>
        </w:rPr>
        <w:t>“</w:t>
      </w:r>
      <w:proofErr w:type="spellStart"/>
      <w:r w:rsidR="00F10186" w:rsidRPr="00536693">
        <w:rPr>
          <w:rFonts w:cs="Times New Roman"/>
          <w:color w:val="000000"/>
        </w:rPr>
        <w:t>MecOro_VAP</w:t>
      </w:r>
      <w:proofErr w:type="spellEnd"/>
      <w:r>
        <w:rPr>
          <w:rFonts w:cs="Times New Roman"/>
          <w:color w:val="000000"/>
        </w:rPr>
        <w:t>”</w:t>
      </w:r>
      <w:r w:rsidR="005111C4">
        <w:rPr>
          <w:rFonts w:cs="Times New Roman"/>
          <w:color w:val="000000"/>
        </w:rPr>
        <w:t xml:space="preserve"> </w:t>
      </w:r>
      <w:r w:rsidR="00F10186">
        <w:rPr>
          <w:rFonts w:cs="Times New Roman"/>
          <w:color w:val="000000"/>
        </w:rPr>
        <w:t>(VAP database)</w:t>
      </w:r>
    </w:p>
    <w:p w14:paraId="188C297A" w14:textId="4688388F" w:rsidR="0023290E" w:rsidRPr="00536693" w:rsidRDefault="00536693" w:rsidP="00536693">
      <w:pPr>
        <w:spacing w:before="0" w:after="0" w:line="240" w:lineRule="auto"/>
        <w:ind w:left="1440" w:firstLine="720"/>
        <w:rPr>
          <w:rFonts w:cs="Times New Roman"/>
          <w:color w:val="000000"/>
        </w:rPr>
      </w:pPr>
      <w:r>
        <w:rPr>
          <w:rFonts w:cs="Times New Roman"/>
          <w:color w:val="000000"/>
        </w:rPr>
        <w:t>“</w:t>
      </w:r>
      <w:proofErr w:type="spellStart"/>
      <w:r w:rsidR="00F10186" w:rsidRPr="00536693">
        <w:rPr>
          <w:rFonts w:cs="Times New Roman"/>
          <w:color w:val="000000"/>
        </w:rPr>
        <w:t>MecOro_VegCover</w:t>
      </w:r>
      <w:proofErr w:type="spellEnd"/>
      <w:r>
        <w:rPr>
          <w:rFonts w:cs="Times New Roman"/>
          <w:color w:val="000000"/>
        </w:rPr>
        <w:t>”</w:t>
      </w:r>
      <w:r w:rsidR="00F10186">
        <w:rPr>
          <w:rFonts w:cs="Times New Roman"/>
          <w:color w:val="000000"/>
        </w:rPr>
        <w:t xml:space="preserve"> </w:t>
      </w:r>
      <w:r>
        <w:rPr>
          <w:rFonts w:cs="Times New Roman"/>
          <w:color w:val="000000"/>
        </w:rPr>
        <w:t>(Vegetation Alliance Polygons)</w:t>
      </w:r>
    </w:p>
    <w:p w14:paraId="54C7488B" w14:textId="681849CE" w:rsidR="0023290E" w:rsidRDefault="0023290E" w:rsidP="0023290E">
      <w:pPr>
        <w:tabs>
          <w:tab w:val="left" w:pos="720"/>
        </w:tabs>
        <w:spacing w:before="0" w:after="0" w:line="240" w:lineRule="auto"/>
        <w:ind w:left="1440"/>
        <w:rPr>
          <w:rFonts w:cs="Times New Roman"/>
          <w:color w:val="000000"/>
        </w:rPr>
      </w:pPr>
      <w:r w:rsidRPr="00C560B8">
        <w:rPr>
          <w:rFonts w:cs="Times New Roman"/>
          <w:b/>
          <w:color w:val="000000"/>
        </w:rPr>
        <w:t>File name and type</w:t>
      </w:r>
      <w:r>
        <w:rPr>
          <w:rFonts w:cs="Times New Roman"/>
          <w:color w:val="000000"/>
        </w:rPr>
        <w:t xml:space="preserve">: </w:t>
      </w:r>
      <w:r w:rsidR="00F10186" w:rsidRPr="00F10186">
        <w:rPr>
          <w:rFonts w:cs="Times New Roman"/>
          <w:color w:val="000000"/>
        </w:rPr>
        <w:t>C</w:t>
      </w:r>
      <w:r w:rsidR="00F10186">
        <w:rPr>
          <w:rFonts w:cs="Times New Roman"/>
          <w:color w:val="000000"/>
        </w:rPr>
        <w:t>VAG_MeccaOrocopiaVegMap_2015</w:t>
      </w:r>
      <w:r w:rsidRPr="0023290E">
        <w:rPr>
          <w:rFonts w:cs="Times New Roman"/>
          <w:color w:val="000000"/>
        </w:rPr>
        <w:t>.gdb</w:t>
      </w:r>
    </w:p>
    <w:p w14:paraId="182828D1" w14:textId="39E6CA8C" w:rsidR="0023290E" w:rsidRDefault="0068212B" w:rsidP="0023290E">
      <w:pPr>
        <w:tabs>
          <w:tab w:val="left" w:pos="1440"/>
        </w:tabs>
        <w:spacing w:before="0" w:after="0" w:line="240" w:lineRule="auto"/>
        <w:rPr>
          <w:rFonts w:cs="Times New Roman"/>
          <w:color w:val="000000"/>
        </w:rPr>
      </w:pPr>
      <w:r>
        <w:rPr>
          <w:rFonts w:cs="Times New Roman"/>
          <w:color w:val="000000"/>
        </w:rPr>
        <w:tab/>
        <w:t xml:space="preserve">ArcGIS 10.1 Geodatabase </w:t>
      </w:r>
    </w:p>
    <w:p w14:paraId="1543D09B" w14:textId="77777777" w:rsidR="0023290E" w:rsidRDefault="0023290E" w:rsidP="0023290E">
      <w:pPr>
        <w:tabs>
          <w:tab w:val="left" w:pos="1440"/>
        </w:tabs>
        <w:spacing w:before="0" w:after="0" w:line="240" w:lineRule="auto"/>
        <w:rPr>
          <w:rFonts w:cs="Times New Roman"/>
          <w:color w:val="000000"/>
        </w:rPr>
      </w:pPr>
    </w:p>
    <w:p w14:paraId="33AF70B3" w14:textId="42B772EE" w:rsidR="0068212B" w:rsidRDefault="00F10186" w:rsidP="0023290E">
      <w:pPr>
        <w:tabs>
          <w:tab w:val="left" w:pos="1440"/>
        </w:tabs>
        <w:spacing w:before="0" w:after="0" w:line="240" w:lineRule="auto"/>
        <w:rPr>
          <w:rFonts w:cs="Times New Roman"/>
          <w:color w:val="000000"/>
        </w:rPr>
      </w:pPr>
      <w:r>
        <w:rPr>
          <w:rFonts w:cs="Times New Roman"/>
          <w:b/>
          <w:color w:val="000000"/>
        </w:rPr>
        <w:t>Appendix B</w:t>
      </w:r>
      <w:r w:rsidR="0068212B" w:rsidRPr="0068212B">
        <w:rPr>
          <w:rFonts w:cs="Times New Roman"/>
          <w:b/>
          <w:color w:val="000000"/>
        </w:rPr>
        <w:t>:</w:t>
      </w:r>
      <w:r w:rsidR="0068212B">
        <w:rPr>
          <w:rFonts w:cs="Times New Roman"/>
          <w:color w:val="000000"/>
        </w:rPr>
        <w:t xml:space="preserve">  </w:t>
      </w:r>
      <w:proofErr w:type="spellStart"/>
      <w:r w:rsidR="0068212B" w:rsidRPr="00D037EA">
        <w:rPr>
          <w:rFonts w:cs="Times New Roman"/>
          <w:color w:val="000000"/>
        </w:rPr>
        <w:t>Orocopia</w:t>
      </w:r>
      <w:proofErr w:type="spellEnd"/>
      <w:r w:rsidR="0068212B" w:rsidRPr="00D037EA">
        <w:rPr>
          <w:rFonts w:cs="Times New Roman"/>
          <w:color w:val="000000"/>
        </w:rPr>
        <w:t xml:space="preserve"> Mountains and Mecca Hills Vegetation </w:t>
      </w:r>
      <w:r w:rsidR="0068212B">
        <w:rPr>
          <w:rFonts w:cs="Times New Roman"/>
          <w:color w:val="000000"/>
        </w:rPr>
        <w:t>Alliance Map</w:t>
      </w:r>
    </w:p>
    <w:p w14:paraId="211566DE" w14:textId="332572EA" w:rsidR="000D5D0C" w:rsidRDefault="0068212B" w:rsidP="0023290E">
      <w:pPr>
        <w:tabs>
          <w:tab w:val="left" w:pos="1440"/>
        </w:tabs>
        <w:spacing w:before="0" w:after="0" w:line="240" w:lineRule="auto"/>
        <w:rPr>
          <w:rFonts w:cs="Times New Roman"/>
          <w:color w:val="000000"/>
        </w:rPr>
      </w:pPr>
      <w:r>
        <w:rPr>
          <w:rFonts w:cs="Times New Roman"/>
          <w:color w:val="000000"/>
        </w:rPr>
        <w:tab/>
      </w:r>
      <w:r w:rsidRPr="00135A34">
        <w:rPr>
          <w:rFonts w:cs="Times New Roman"/>
          <w:b/>
          <w:color w:val="000000"/>
        </w:rPr>
        <w:t>File name and type:</w:t>
      </w:r>
      <w:r>
        <w:rPr>
          <w:rFonts w:cs="Times New Roman"/>
          <w:color w:val="000000"/>
        </w:rPr>
        <w:t xml:space="preserve"> </w:t>
      </w:r>
      <w:r w:rsidRPr="0068212B">
        <w:rPr>
          <w:rFonts w:cs="Times New Roman"/>
          <w:color w:val="000000"/>
        </w:rPr>
        <w:t>UCR_CCB_MeccaOrocopia_Veg_Alliances2015</w:t>
      </w:r>
      <w:r>
        <w:rPr>
          <w:rFonts w:cs="Times New Roman"/>
          <w:color w:val="000000"/>
        </w:rPr>
        <w:t>.pdf</w:t>
      </w:r>
    </w:p>
    <w:p w14:paraId="05020444" w14:textId="3E55BEF0" w:rsidR="0068212B" w:rsidRDefault="0068212B" w:rsidP="0023290E">
      <w:pPr>
        <w:tabs>
          <w:tab w:val="left" w:pos="1440"/>
        </w:tabs>
        <w:spacing w:before="0" w:after="0" w:line="240" w:lineRule="auto"/>
        <w:rPr>
          <w:rFonts w:cs="Times New Roman"/>
          <w:color w:val="000000"/>
        </w:rPr>
      </w:pPr>
      <w:r>
        <w:rPr>
          <w:rFonts w:cs="Times New Roman"/>
          <w:color w:val="000000"/>
        </w:rPr>
        <w:tab/>
        <w:t>PDF</w:t>
      </w:r>
    </w:p>
    <w:p w14:paraId="458E3645" w14:textId="77777777" w:rsidR="00E71968" w:rsidRDefault="00E71968" w:rsidP="0023290E">
      <w:pPr>
        <w:tabs>
          <w:tab w:val="left" w:pos="1440"/>
        </w:tabs>
        <w:spacing w:before="0" w:after="0" w:line="240" w:lineRule="auto"/>
        <w:rPr>
          <w:rFonts w:cs="Times New Roman"/>
          <w:color w:val="000000"/>
        </w:rPr>
      </w:pPr>
    </w:p>
    <w:p w14:paraId="7BC4BC3F" w14:textId="6815811D" w:rsidR="00E71968" w:rsidRDefault="00E71968" w:rsidP="00EF6840">
      <w:pPr>
        <w:tabs>
          <w:tab w:val="left" w:pos="1440"/>
        </w:tabs>
        <w:spacing w:before="0" w:after="0" w:line="240" w:lineRule="auto"/>
        <w:ind w:left="1440" w:hanging="1440"/>
        <w:rPr>
          <w:rFonts w:cs="Times New Roman"/>
          <w:color w:val="000000"/>
        </w:rPr>
      </w:pPr>
      <w:r w:rsidRPr="00E71968">
        <w:rPr>
          <w:rFonts w:cs="Times New Roman"/>
          <w:b/>
          <w:color w:val="000000"/>
        </w:rPr>
        <w:t>Appendix C:</w:t>
      </w:r>
      <w:r>
        <w:rPr>
          <w:rFonts w:cs="Times New Roman"/>
          <w:color w:val="000000"/>
        </w:rPr>
        <w:t xml:space="preserve">  Metadata containing attribute definitions for the </w:t>
      </w:r>
      <w:proofErr w:type="spellStart"/>
      <w:r>
        <w:rPr>
          <w:rFonts w:cs="Times New Roman"/>
          <w:color w:val="000000"/>
        </w:rPr>
        <w:t>MecOro_VegCover</w:t>
      </w:r>
      <w:proofErr w:type="spellEnd"/>
      <w:r>
        <w:rPr>
          <w:rFonts w:cs="Times New Roman"/>
          <w:color w:val="000000"/>
        </w:rPr>
        <w:t xml:space="preserve"> component of the geodatabase.</w:t>
      </w:r>
      <w:bookmarkStart w:id="13" w:name="_GoBack"/>
      <w:bookmarkEnd w:id="13"/>
    </w:p>
    <w:p w14:paraId="2C7DE0F8" w14:textId="7D213649" w:rsidR="00EF6840" w:rsidRPr="00EF6840" w:rsidRDefault="00EF6840" w:rsidP="00EF6840">
      <w:pPr>
        <w:tabs>
          <w:tab w:val="left" w:pos="1260"/>
        </w:tabs>
        <w:spacing w:before="0" w:after="0" w:line="240" w:lineRule="auto"/>
        <w:ind w:left="1440" w:hanging="720"/>
        <w:rPr>
          <w:rFonts w:cs="Times New Roman"/>
          <w:color w:val="000000"/>
        </w:rPr>
      </w:pPr>
      <w:r>
        <w:rPr>
          <w:rFonts w:cs="Times New Roman"/>
          <w:b/>
          <w:color w:val="000000"/>
        </w:rPr>
        <w:tab/>
      </w:r>
      <w:r>
        <w:rPr>
          <w:rFonts w:cs="Times New Roman"/>
          <w:b/>
          <w:color w:val="000000"/>
        </w:rPr>
        <w:tab/>
        <w:t xml:space="preserve">File name and type:  </w:t>
      </w:r>
      <w:r w:rsidR="00910FDE" w:rsidRPr="00910FDE">
        <w:rPr>
          <w:rFonts w:cs="Times New Roman"/>
          <w:color w:val="000000"/>
        </w:rPr>
        <w:t>Geodatabase metadata Mecc</w:t>
      </w:r>
      <w:r w:rsidR="0019015F">
        <w:rPr>
          <w:rFonts w:cs="Times New Roman"/>
          <w:color w:val="000000"/>
        </w:rPr>
        <w:t xml:space="preserve">a </w:t>
      </w:r>
      <w:proofErr w:type="spellStart"/>
      <w:proofErr w:type="gramStart"/>
      <w:r w:rsidR="0019015F">
        <w:rPr>
          <w:rFonts w:cs="Times New Roman"/>
          <w:color w:val="000000"/>
        </w:rPr>
        <w:t>Orocopia</w:t>
      </w:r>
      <w:proofErr w:type="spellEnd"/>
      <w:r w:rsidR="0019015F">
        <w:rPr>
          <w:rFonts w:cs="Times New Roman"/>
          <w:color w:val="000000"/>
        </w:rPr>
        <w:t xml:space="preserve">  Veg</w:t>
      </w:r>
      <w:proofErr w:type="gramEnd"/>
      <w:r w:rsidR="0019015F">
        <w:rPr>
          <w:rFonts w:cs="Times New Roman"/>
          <w:color w:val="000000"/>
        </w:rPr>
        <w:t xml:space="preserve"> Map CVMSHCP 2015</w:t>
      </w:r>
      <w:r w:rsidRPr="00EF6840">
        <w:rPr>
          <w:rFonts w:cs="Times New Roman"/>
          <w:color w:val="000000"/>
        </w:rPr>
        <w:t>.docx</w:t>
      </w:r>
    </w:p>
    <w:sectPr w:rsidR="00EF6840" w:rsidRPr="00EF6840" w:rsidSect="009974D3">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99146" w14:textId="77777777" w:rsidR="00856ED0" w:rsidRDefault="00856ED0" w:rsidP="00860B0C">
      <w:pPr>
        <w:spacing w:before="0" w:after="0" w:line="240" w:lineRule="auto"/>
      </w:pPr>
      <w:r>
        <w:separator/>
      </w:r>
    </w:p>
  </w:endnote>
  <w:endnote w:type="continuationSeparator" w:id="0">
    <w:p w14:paraId="44130347" w14:textId="77777777" w:rsidR="00856ED0" w:rsidRDefault="00856ED0" w:rsidP="00860B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7360823"/>
      <w:docPartObj>
        <w:docPartGallery w:val="Page Numbers (Bottom of Page)"/>
        <w:docPartUnique/>
      </w:docPartObj>
    </w:sdtPr>
    <w:sdtEndPr>
      <w:rPr>
        <w:noProof/>
      </w:rPr>
    </w:sdtEndPr>
    <w:sdtContent>
      <w:p w14:paraId="6EBC43EC" w14:textId="77777777" w:rsidR="00AB379F" w:rsidRDefault="00AB379F">
        <w:pPr>
          <w:pStyle w:val="Footer"/>
          <w:jc w:val="right"/>
        </w:pPr>
        <w:r>
          <w:fldChar w:fldCharType="begin"/>
        </w:r>
        <w:r>
          <w:instrText xml:space="preserve"> PAGE   \* MERGEFORMAT </w:instrText>
        </w:r>
        <w:r>
          <w:fldChar w:fldCharType="separate"/>
        </w:r>
        <w:r w:rsidR="0019015F">
          <w:rPr>
            <w:noProof/>
          </w:rPr>
          <w:t>12</w:t>
        </w:r>
        <w:r>
          <w:rPr>
            <w:noProof/>
          </w:rPr>
          <w:fldChar w:fldCharType="end"/>
        </w:r>
      </w:p>
    </w:sdtContent>
  </w:sdt>
  <w:p w14:paraId="478698C3" w14:textId="77777777" w:rsidR="00AB379F" w:rsidRDefault="00AB37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79A2E2" w14:textId="77777777" w:rsidR="00856ED0" w:rsidRDefault="00856ED0" w:rsidP="00860B0C">
      <w:pPr>
        <w:spacing w:before="0" w:after="0" w:line="240" w:lineRule="auto"/>
      </w:pPr>
      <w:r>
        <w:separator/>
      </w:r>
    </w:p>
  </w:footnote>
  <w:footnote w:type="continuationSeparator" w:id="0">
    <w:p w14:paraId="37A81EB3" w14:textId="77777777" w:rsidR="00856ED0" w:rsidRDefault="00856ED0" w:rsidP="00860B0C">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8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F0C"/>
    <w:rsid w:val="000052C4"/>
    <w:rsid w:val="00012FCB"/>
    <w:rsid w:val="0001672A"/>
    <w:rsid w:val="00030FAF"/>
    <w:rsid w:val="00037638"/>
    <w:rsid w:val="00041B82"/>
    <w:rsid w:val="00043F52"/>
    <w:rsid w:val="0004557F"/>
    <w:rsid w:val="0004748A"/>
    <w:rsid w:val="00057119"/>
    <w:rsid w:val="00057630"/>
    <w:rsid w:val="0005787D"/>
    <w:rsid w:val="00063871"/>
    <w:rsid w:val="00065F1F"/>
    <w:rsid w:val="000803C2"/>
    <w:rsid w:val="000858C3"/>
    <w:rsid w:val="0009494E"/>
    <w:rsid w:val="00096E69"/>
    <w:rsid w:val="000A7594"/>
    <w:rsid w:val="000B1299"/>
    <w:rsid w:val="000B2728"/>
    <w:rsid w:val="000B7D76"/>
    <w:rsid w:val="000C7898"/>
    <w:rsid w:val="000D5D0C"/>
    <w:rsid w:val="000E1AC2"/>
    <w:rsid w:val="000E3DC1"/>
    <w:rsid w:val="000E486D"/>
    <w:rsid w:val="000E5AC1"/>
    <w:rsid w:val="000E7505"/>
    <w:rsid w:val="00100306"/>
    <w:rsid w:val="00100E7A"/>
    <w:rsid w:val="00106554"/>
    <w:rsid w:val="00107960"/>
    <w:rsid w:val="00107B34"/>
    <w:rsid w:val="001118E2"/>
    <w:rsid w:val="001119F2"/>
    <w:rsid w:val="00112B13"/>
    <w:rsid w:val="00114319"/>
    <w:rsid w:val="00117DF1"/>
    <w:rsid w:val="0012149E"/>
    <w:rsid w:val="0013133C"/>
    <w:rsid w:val="00132952"/>
    <w:rsid w:val="00135A34"/>
    <w:rsid w:val="001415BB"/>
    <w:rsid w:val="00142860"/>
    <w:rsid w:val="0015561E"/>
    <w:rsid w:val="00162E6D"/>
    <w:rsid w:val="00163DF6"/>
    <w:rsid w:val="001648A6"/>
    <w:rsid w:val="00164B69"/>
    <w:rsid w:val="00165D8D"/>
    <w:rsid w:val="0016634F"/>
    <w:rsid w:val="00177684"/>
    <w:rsid w:val="00184DBB"/>
    <w:rsid w:val="0019015F"/>
    <w:rsid w:val="00193554"/>
    <w:rsid w:val="001943AF"/>
    <w:rsid w:val="001A27EE"/>
    <w:rsid w:val="001A506D"/>
    <w:rsid w:val="001A6C04"/>
    <w:rsid w:val="001A719D"/>
    <w:rsid w:val="001B0B0A"/>
    <w:rsid w:val="001B5626"/>
    <w:rsid w:val="001B7172"/>
    <w:rsid w:val="001C68B6"/>
    <w:rsid w:val="001D2DA1"/>
    <w:rsid w:val="001D7F46"/>
    <w:rsid w:val="001E4B72"/>
    <w:rsid w:val="001E643B"/>
    <w:rsid w:val="001F73B6"/>
    <w:rsid w:val="002050E5"/>
    <w:rsid w:val="00212541"/>
    <w:rsid w:val="00220C3B"/>
    <w:rsid w:val="00227446"/>
    <w:rsid w:val="0023290E"/>
    <w:rsid w:val="00232EBA"/>
    <w:rsid w:val="002338EE"/>
    <w:rsid w:val="00236051"/>
    <w:rsid w:val="00240420"/>
    <w:rsid w:val="0024095F"/>
    <w:rsid w:val="002411F1"/>
    <w:rsid w:val="002447EA"/>
    <w:rsid w:val="00245F85"/>
    <w:rsid w:val="00247207"/>
    <w:rsid w:val="00247CE1"/>
    <w:rsid w:val="0025150B"/>
    <w:rsid w:val="00252BA4"/>
    <w:rsid w:val="00253D5D"/>
    <w:rsid w:val="00255CCD"/>
    <w:rsid w:val="002601F4"/>
    <w:rsid w:val="002606BB"/>
    <w:rsid w:val="00260A28"/>
    <w:rsid w:val="00274CEA"/>
    <w:rsid w:val="00276F42"/>
    <w:rsid w:val="0028209C"/>
    <w:rsid w:val="002912BA"/>
    <w:rsid w:val="00296BE4"/>
    <w:rsid w:val="002977DC"/>
    <w:rsid w:val="002A2CDC"/>
    <w:rsid w:val="002A396D"/>
    <w:rsid w:val="002A3A51"/>
    <w:rsid w:val="002B0D06"/>
    <w:rsid w:val="002B69E4"/>
    <w:rsid w:val="002C4DB9"/>
    <w:rsid w:val="002C63BC"/>
    <w:rsid w:val="002D35E6"/>
    <w:rsid w:val="002E3690"/>
    <w:rsid w:val="002E36D6"/>
    <w:rsid w:val="002E52B5"/>
    <w:rsid w:val="002E7EC5"/>
    <w:rsid w:val="00302264"/>
    <w:rsid w:val="00304203"/>
    <w:rsid w:val="00307686"/>
    <w:rsid w:val="003076AE"/>
    <w:rsid w:val="00312021"/>
    <w:rsid w:val="00315271"/>
    <w:rsid w:val="00322D6E"/>
    <w:rsid w:val="003249B3"/>
    <w:rsid w:val="003268F2"/>
    <w:rsid w:val="00327D3C"/>
    <w:rsid w:val="00331C43"/>
    <w:rsid w:val="00332AE2"/>
    <w:rsid w:val="00340F68"/>
    <w:rsid w:val="00351B03"/>
    <w:rsid w:val="00362C2C"/>
    <w:rsid w:val="003660E5"/>
    <w:rsid w:val="003722B2"/>
    <w:rsid w:val="00376CE9"/>
    <w:rsid w:val="003803ED"/>
    <w:rsid w:val="003805C9"/>
    <w:rsid w:val="003836B6"/>
    <w:rsid w:val="00390B93"/>
    <w:rsid w:val="00390BF0"/>
    <w:rsid w:val="003A07A0"/>
    <w:rsid w:val="003A1D0B"/>
    <w:rsid w:val="003A2459"/>
    <w:rsid w:val="003A3923"/>
    <w:rsid w:val="003A4E30"/>
    <w:rsid w:val="003B1D7F"/>
    <w:rsid w:val="003B2880"/>
    <w:rsid w:val="003B6301"/>
    <w:rsid w:val="003C1281"/>
    <w:rsid w:val="003C149C"/>
    <w:rsid w:val="003C38CC"/>
    <w:rsid w:val="003C6821"/>
    <w:rsid w:val="003D2691"/>
    <w:rsid w:val="003D420E"/>
    <w:rsid w:val="003D50C4"/>
    <w:rsid w:val="003F0300"/>
    <w:rsid w:val="003F0E2D"/>
    <w:rsid w:val="003F2BCF"/>
    <w:rsid w:val="003F36E9"/>
    <w:rsid w:val="004027D1"/>
    <w:rsid w:val="00402BC5"/>
    <w:rsid w:val="00404158"/>
    <w:rsid w:val="004156F1"/>
    <w:rsid w:val="00417D29"/>
    <w:rsid w:val="00420743"/>
    <w:rsid w:val="00423B0D"/>
    <w:rsid w:val="00425699"/>
    <w:rsid w:val="00432A99"/>
    <w:rsid w:val="00433EC5"/>
    <w:rsid w:val="0043445E"/>
    <w:rsid w:val="00441226"/>
    <w:rsid w:val="004439E7"/>
    <w:rsid w:val="00443B26"/>
    <w:rsid w:val="00444001"/>
    <w:rsid w:val="00445662"/>
    <w:rsid w:val="0045479D"/>
    <w:rsid w:val="00455170"/>
    <w:rsid w:val="00466407"/>
    <w:rsid w:val="00470E99"/>
    <w:rsid w:val="00471A78"/>
    <w:rsid w:val="00473693"/>
    <w:rsid w:val="0047591C"/>
    <w:rsid w:val="0048206F"/>
    <w:rsid w:val="0048634E"/>
    <w:rsid w:val="004A0EAC"/>
    <w:rsid w:val="004A29E1"/>
    <w:rsid w:val="004B34C4"/>
    <w:rsid w:val="004B6C72"/>
    <w:rsid w:val="004C2814"/>
    <w:rsid w:val="004C750B"/>
    <w:rsid w:val="004C78A9"/>
    <w:rsid w:val="004E24A7"/>
    <w:rsid w:val="004E2B10"/>
    <w:rsid w:val="004E3EB5"/>
    <w:rsid w:val="004E5864"/>
    <w:rsid w:val="004F48F3"/>
    <w:rsid w:val="004F6BA0"/>
    <w:rsid w:val="005030DE"/>
    <w:rsid w:val="005063FB"/>
    <w:rsid w:val="005111C4"/>
    <w:rsid w:val="0051278F"/>
    <w:rsid w:val="00512E4A"/>
    <w:rsid w:val="005171D6"/>
    <w:rsid w:val="00517722"/>
    <w:rsid w:val="005230E2"/>
    <w:rsid w:val="00523894"/>
    <w:rsid w:val="005327E0"/>
    <w:rsid w:val="00536693"/>
    <w:rsid w:val="00536E2F"/>
    <w:rsid w:val="00544C67"/>
    <w:rsid w:val="005550BB"/>
    <w:rsid w:val="00556C8D"/>
    <w:rsid w:val="0057000E"/>
    <w:rsid w:val="005737D6"/>
    <w:rsid w:val="00582D69"/>
    <w:rsid w:val="0058456A"/>
    <w:rsid w:val="00585E64"/>
    <w:rsid w:val="005900A4"/>
    <w:rsid w:val="0059295F"/>
    <w:rsid w:val="00594C71"/>
    <w:rsid w:val="005A14F0"/>
    <w:rsid w:val="005A2C4D"/>
    <w:rsid w:val="005A7D86"/>
    <w:rsid w:val="005B6F68"/>
    <w:rsid w:val="005C2C7F"/>
    <w:rsid w:val="005C2E9C"/>
    <w:rsid w:val="005C628F"/>
    <w:rsid w:val="005C6449"/>
    <w:rsid w:val="005C7179"/>
    <w:rsid w:val="005D22A0"/>
    <w:rsid w:val="005D34D9"/>
    <w:rsid w:val="005D7963"/>
    <w:rsid w:val="005F20FF"/>
    <w:rsid w:val="005F267B"/>
    <w:rsid w:val="005F3F60"/>
    <w:rsid w:val="005F4B4D"/>
    <w:rsid w:val="005F512F"/>
    <w:rsid w:val="00600217"/>
    <w:rsid w:val="00603324"/>
    <w:rsid w:val="00603B96"/>
    <w:rsid w:val="006055F1"/>
    <w:rsid w:val="00612855"/>
    <w:rsid w:val="00621EE1"/>
    <w:rsid w:val="00625398"/>
    <w:rsid w:val="006309D6"/>
    <w:rsid w:val="00640DE7"/>
    <w:rsid w:val="006458CF"/>
    <w:rsid w:val="006466C8"/>
    <w:rsid w:val="00647DBA"/>
    <w:rsid w:val="00650A80"/>
    <w:rsid w:val="00651691"/>
    <w:rsid w:val="00655565"/>
    <w:rsid w:val="00656AE4"/>
    <w:rsid w:val="0066290B"/>
    <w:rsid w:val="006630DE"/>
    <w:rsid w:val="0066572C"/>
    <w:rsid w:val="006674B8"/>
    <w:rsid w:val="006678D8"/>
    <w:rsid w:val="0068212B"/>
    <w:rsid w:val="0068294E"/>
    <w:rsid w:val="006960EA"/>
    <w:rsid w:val="00696CDA"/>
    <w:rsid w:val="00697335"/>
    <w:rsid w:val="006A0F04"/>
    <w:rsid w:val="006A3777"/>
    <w:rsid w:val="006A4458"/>
    <w:rsid w:val="006B012B"/>
    <w:rsid w:val="006B258A"/>
    <w:rsid w:val="006B2A27"/>
    <w:rsid w:val="006C032C"/>
    <w:rsid w:val="006C2056"/>
    <w:rsid w:val="006C6F0A"/>
    <w:rsid w:val="006D12DF"/>
    <w:rsid w:val="006D31AC"/>
    <w:rsid w:val="006D5873"/>
    <w:rsid w:val="006E5423"/>
    <w:rsid w:val="006E629E"/>
    <w:rsid w:val="006F38A9"/>
    <w:rsid w:val="006F4035"/>
    <w:rsid w:val="00701119"/>
    <w:rsid w:val="00707E6F"/>
    <w:rsid w:val="00713E7C"/>
    <w:rsid w:val="00714CFC"/>
    <w:rsid w:val="00717E7F"/>
    <w:rsid w:val="00725F9D"/>
    <w:rsid w:val="00736FDA"/>
    <w:rsid w:val="00745E3C"/>
    <w:rsid w:val="00747495"/>
    <w:rsid w:val="00750037"/>
    <w:rsid w:val="00764E5B"/>
    <w:rsid w:val="00765654"/>
    <w:rsid w:val="00766080"/>
    <w:rsid w:val="007713EC"/>
    <w:rsid w:val="00776CCF"/>
    <w:rsid w:val="00780E59"/>
    <w:rsid w:val="00785E5C"/>
    <w:rsid w:val="00790927"/>
    <w:rsid w:val="0079139D"/>
    <w:rsid w:val="0079458E"/>
    <w:rsid w:val="007A6CDE"/>
    <w:rsid w:val="007B078C"/>
    <w:rsid w:val="007B0FB5"/>
    <w:rsid w:val="007B234E"/>
    <w:rsid w:val="007B5706"/>
    <w:rsid w:val="007C4F46"/>
    <w:rsid w:val="007C5C1D"/>
    <w:rsid w:val="007C5F7E"/>
    <w:rsid w:val="007D12EE"/>
    <w:rsid w:val="007D1568"/>
    <w:rsid w:val="007D51D5"/>
    <w:rsid w:val="007D68B2"/>
    <w:rsid w:val="007D6FF5"/>
    <w:rsid w:val="007D71A4"/>
    <w:rsid w:val="007E4228"/>
    <w:rsid w:val="007E4654"/>
    <w:rsid w:val="007F077B"/>
    <w:rsid w:val="007F0C11"/>
    <w:rsid w:val="007F6243"/>
    <w:rsid w:val="007F7B22"/>
    <w:rsid w:val="00802B67"/>
    <w:rsid w:val="00813C8F"/>
    <w:rsid w:val="008161C6"/>
    <w:rsid w:val="00817B4A"/>
    <w:rsid w:val="008204F6"/>
    <w:rsid w:val="00823C77"/>
    <w:rsid w:val="00823E59"/>
    <w:rsid w:val="00832996"/>
    <w:rsid w:val="00836939"/>
    <w:rsid w:val="008435FE"/>
    <w:rsid w:val="00847EB6"/>
    <w:rsid w:val="0085655F"/>
    <w:rsid w:val="00856ED0"/>
    <w:rsid w:val="00860B0C"/>
    <w:rsid w:val="00862A34"/>
    <w:rsid w:val="00866227"/>
    <w:rsid w:val="00866EF9"/>
    <w:rsid w:val="00881F51"/>
    <w:rsid w:val="008850B6"/>
    <w:rsid w:val="00887436"/>
    <w:rsid w:val="008878D7"/>
    <w:rsid w:val="008B339D"/>
    <w:rsid w:val="008C36C2"/>
    <w:rsid w:val="008C70F1"/>
    <w:rsid w:val="008C7384"/>
    <w:rsid w:val="008E0738"/>
    <w:rsid w:val="008E2301"/>
    <w:rsid w:val="008E5519"/>
    <w:rsid w:val="008F5D0A"/>
    <w:rsid w:val="00904D87"/>
    <w:rsid w:val="00905EBF"/>
    <w:rsid w:val="009061DB"/>
    <w:rsid w:val="00910FDE"/>
    <w:rsid w:val="0091458D"/>
    <w:rsid w:val="009300E3"/>
    <w:rsid w:val="00930363"/>
    <w:rsid w:val="00933D1B"/>
    <w:rsid w:val="00934E1C"/>
    <w:rsid w:val="00941BDE"/>
    <w:rsid w:val="00942949"/>
    <w:rsid w:val="00942FB8"/>
    <w:rsid w:val="00944F17"/>
    <w:rsid w:val="00945987"/>
    <w:rsid w:val="00946524"/>
    <w:rsid w:val="0095114B"/>
    <w:rsid w:val="0096592D"/>
    <w:rsid w:val="00971615"/>
    <w:rsid w:val="0097671A"/>
    <w:rsid w:val="00987754"/>
    <w:rsid w:val="00994257"/>
    <w:rsid w:val="00994452"/>
    <w:rsid w:val="00994839"/>
    <w:rsid w:val="009974D3"/>
    <w:rsid w:val="009A53D4"/>
    <w:rsid w:val="009A55D1"/>
    <w:rsid w:val="009A726D"/>
    <w:rsid w:val="009A7B47"/>
    <w:rsid w:val="009B544B"/>
    <w:rsid w:val="009B5AEC"/>
    <w:rsid w:val="009B5FB9"/>
    <w:rsid w:val="009C1F47"/>
    <w:rsid w:val="009C4CF8"/>
    <w:rsid w:val="009D029F"/>
    <w:rsid w:val="009D4965"/>
    <w:rsid w:val="009E1E36"/>
    <w:rsid w:val="009E6A72"/>
    <w:rsid w:val="009E7BA3"/>
    <w:rsid w:val="00A0115A"/>
    <w:rsid w:val="00A050A5"/>
    <w:rsid w:val="00A05738"/>
    <w:rsid w:val="00A075AF"/>
    <w:rsid w:val="00A13020"/>
    <w:rsid w:val="00A148BD"/>
    <w:rsid w:val="00A16F7C"/>
    <w:rsid w:val="00A23695"/>
    <w:rsid w:val="00A236E2"/>
    <w:rsid w:val="00A25109"/>
    <w:rsid w:val="00A27061"/>
    <w:rsid w:val="00A32519"/>
    <w:rsid w:val="00A41F58"/>
    <w:rsid w:val="00A42B51"/>
    <w:rsid w:val="00A45E52"/>
    <w:rsid w:val="00A46557"/>
    <w:rsid w:val="00A51B97"/>
    <w:rsid w:val="00A555C6"/>
    <w:rsid w:val="00A618E4"/>
    <w:rsid w:val="00A64A98"/>
    <w:rsid w:val="00A64D82"/>
    <w:rsid w:val="00A67254"/>
    <w:rsid w:val="00A7191B"/>
    <w:rsid w:val="00A72754"/>
    <w:rsid w:val="00A7382C"/>
    <w:rsid w:val="00A775D8"/>
    <w:rsid w:val="00A85D0F"/>
    <w:rsid w:val="00A8696D"/>
    <w:rsid w:val="00A87F13"/>
    <w:rsid w:val="00A914BD"/>
    <w:rsid w:val="00A9279B"/>
    <w:rsid w:val="00A93DDB"/>
    <w:rsid w:val="00A95FBC"/>
    <w:rsid w:val="00AA01D0"/>
    <w:rsid w:val="00AA0461"/>
    <w:rsid w:val="00AA1B3E"/>
    <w:rsid w:val="00AA2286"/>
    <w:rsid w:val="00AB01B8"/>
    <w:rsid w:val="00AB125D"/>
    <w:rsid w:val="00AB379F"/>
    <w:rsid w:val="00AB44F3"/>
    <w:rsid w:val="00AC40AB"/>
    <w:rsid w:val="00AC5203"/>
    <w:rsid w:val="00AD2F89"/>
    <w:rsid w:val="00AD30EA"/>
    <w:rsid w:val="00AD322B"/>
    <w:rsid w:val="00AD5341"/>
    <w:rsid w:val="00AE135F"/>
    <w:rsid w:val="00AE17B1"/>
    <w:rsid w:val="00AF20A0"/>
    <w:rsid w:val="00AF6E06"/>
    <w:rsid w:val="00B02A95"/>
    <w:rsid w:val="00B14502"/>
    <w:rsid w:val="00B14730"/>
    <w:rsid w:val="00B1579D"/>
    <w:rsid w:val="00B21B50"/>
    <w:rsid w:val="00B32392"/>
    <w:rsid w:val="00B323FE"/>
    <w:rsid w:val="00B32820"/>
    <w:rsid w:val="00B33081"/>
    <w:rsid w:val="00B33B27"/>
    <w:rsid w:val="00B34F9B"/>
    <w:rsid w:val="00B44D87"/>
    <w:rsid w:val="00B534D4"/>
    <w:rsid w:val="00B53E00"/>
    <w:rsid w:val="00B53FB9"/>
    <w:rsid w:val="00B556CE"/>
    <w:rsid w:val="00B55E7D"/>
    <w:rsid w:val="00B560E9"/>
    <w:rsid w:val="00B63B50"/>
    <w:rsid w:val="00B65ECC"/>
    <w:rsid w:val="00B75263"/>
    <w:rsid w:val="00B830C7"/>
    <w:rsid w:val="00B83CF0"/>
    <w:rsid w:val="00B90C75"/>
    <w:rsid w:val="00B95D7C"/>
    <w:rsid w:val="00BA3049"/>
    <w:rsid w:val="00BA4AD4"/>
    <w:rsid w:val="00BA717C"/>
    <w:rsid w:val="00BB0D27"/>
    <w:rsid w:val="00BB1C03"/>
    <w:rsid w:val="00BB657B"/>
    <w:rsid w:val="00BB6CC0"/>
    <w:rsid w:val="00BB6D80"/>
    <w:rsid w:val="00BB7C60"/>
    <w:rsid w:val="00BC5FB9"/>
    <w:rsid w:val="00BC6B7D"/>
    <w:rsid w:val="00BD1F8B"/>
    <w:rsid w:val="00BD493D"/>
    <w:rsid w:val="00BE0C92"/>
    <w:rsid w:val="00BE2770"/>
    <w:rsid w:val="00BE5D7B"/>
    <w:rsid w:val="00BF1064"/>
    <w:rsid w:val="00BF66FE"/>
    <w:rsid w:val="00BF7538"/>
    <w:rsid w:val="00BF77BC"/>
    <w:rsid w:val="00C06206"/>
    <w:rsid w:val="00C0725E"/>
    <w:rsid w:val="00C13E0F"/>
    <w:rsid w:val="00C14C2D"/>
    <w:rsid w:val="00C20DAE"/>
    <w:rsid w:val="00C226C8"/>
    <w:rsid w:val="00C25A78"/>
    <w:rsid w:val="00C322E8"/>
    <w:rsid w:val="00C323FC"/>
    <w:rsid w:val="00C37B79"/>
    <w:rsid w:val="00C37CDE"/>
    <w:rsid w:val="00C41516"/>
    <w:rsid w:val="00C45796"/>
    <w:rsid w:val="00C560B8"/>
    <w:rsid w:val="00C60F0C"/>
    <w:rsid w:val="00C611D4"/>
    <w:rsid w:val="00C625BD"/>
    <w:rsid w:val="00C64078"/>
    <w:rsid w:val="00C649F1"/>
    <w:rsid w:val="00C64D85"/>
    <w:rsid w:val="00C66FE4"/>
    <w:rsid w:val="00C74040"/>
    <w:rsid w:val="00C7593D"/>
    <w:rsid w:val="00C77D6E"/>
    <w:rsid w:val="00C833EC"/>
    <w:rsid w:val="00C85F97"/>
    <w:rsid w:val="00C9396B"/>
    <w:rsid w:val="00C9507A"/>
    <w:rsid w:val="00CA1B07"/>
    <w:rsid w:val="00CA358F"/>
    <w:rsid w:val="00CB03B1"/>
    <w:rsid w:val="00CB066F"/>
    <w:rsid w:val="00CB30E9"/>
    <w:rsid w:val="00CB7104"/>
    <w:rsid w:val="00CC14D2"/>
    <w:rsid w:val="00CC6008"/>
    <w:rsid w:val="00CE1DFD"/>
    <w:rsid w:val="00CE27DE"/>
    <w:rsid w:val="00CE4097"/>
    <w:rsid w:val="00CF105F"/>
    <w:rsid w:val="00CF1337"/>
    <w:rsid w:val="00CF1C5E"/>
    <w:rsid w:val="00D037EA"/>
    <w:rsid w:val="00D059FF"/>
    <w:rsid w:val="00D0603B"/>
    <w:rsid w:val="00D25EB2"/>
    <w:rsid w:val="00D26CBC"/>
    <w:rsid w:val="00D3694C"/>
    <w:rsid w:val="00D44184"/>
    <w:rsid w:val="00D52170"/>
    <w:rsid w:val="00D5717C"/>
    <w:rsid w:val="00D60740"/>
    <w:rsid w:val="00D70CBC"/>
    <w:rsid w:val="00D70EEE"/>
    <w:rsid w:val="00D73E73"/>
    <w:rsid w:val="00D74048"/>
    <w:rsid w:val="00D76F06"/>
    <w:rsid w:val="00D773DE"/>
    <w:rsid w:val="00D776B3"/>
    <w:rsid w:val="00D905AA"/>
    <w:rsid w:val="00D97E34"/>
    <w:rsid w:val="00DA40AE"/>
    <w:rsid w:val="00DA6E64"/>
    <w:rsid w:val="00DB155C"/>
    <w:rsid w:val="00DD2C03"/>
    <w:rsid w:val="00DD4E71"/>
    <w:rsid w:val="00DE2292"/>
    <w:rsid w:val="00DE26CE"/>
    <w:rsid w:val="00DE60AD"/>
    <w:rsid w:val="00DE7B23"/>
    <w:rsid w:val="00E0346F"/>
    <w:rsid w:val="00E0417A"/>
    <w:rsid w:val="00E05145"/>
    <w:rsid w:val="00E05368"/>
    <w:rsid w:val="00E17412"/>
    <w:rsid w:val="00E1789F"/>
    <w:rsid w:val="00E23538"/>
    <w:rsid w:val="00E24485"/>
    <w:rsid w:val="00E262D7"/>
    <w:rsid w:val="00E26B62"/>
    <w:rsid w:val="00E273D2"/>
    <w:rsid w:val="00E31812"/>
    <w:rsid w:val="00E32079"/>
    <w:rsid w:val="00E37C27"/>
    <w:rsid w:val="00E41C96"/>
    <w:rsid w:val="00E462BE"/>
    <w:rsid w:val="00E464BC"/>
    <w:rsid w:val="00E53215"/>
    <w:rsid w:val="00E54406"/>
    <w:rsid w:val="00E54E06"/>
    <w:rsid w:val="00E56C2B"/>
    <w:rsid w:val="00E71968"/>
    <w:rsid w:val="00E71CB6"/>
    <w:rsid w:val="00E74351"/>
    <w:rsid w:val="00E75496"/>
    <w:rsid w:val="00E8231A"/>
    <w:rsid w:val="00E841AD"/>
    <w:rsid w:val="00E84995"/>
    <w:rsid w:val="00E85981"/>
    <w:rsid w:val="00E86C97"/>
    <w:rsid w:val="00E957D7"/>
    <w:rsid w:val="00E9729F"/>
    <w:rsid w:val="00E97E3E"/>
    <w:rsid w:val="00EA2994"/>
    <w:rsid w:val="00EA5F66"/>
    <w:rsid w:val="00EB052C"/>
    <w:rsid w:val="00EB1322"/>
    <w:rsid w:val="00EC525E"/>
    <w:rsid w:val="00EC5ED6"/>
    <w:rsid w:val="00ED0E91"/>
    <w:rsid w:val="00ED68FF"/>
    <w:rsid w:val="00EE172C"/>
    <w:rsid w:val="00EE34DD"/>
    <w:rsid w:val="00EE6B94"/>
    <w:rsid w:val="00EF127F"/>
    <w:rsid w:val="00EF55E0"/>
    <w:rsid w:val="00EF6840"/>
    <w:rsid w:val="00EF7E2F"/>
    <w:rsid w:val="00F03E90"/>
    <w:rsid w:val="00F10186"/>
    <w:rsid w:val="00F10BA2"/>
    <w:rsid w:val="00F20431"/>
    <w:rsid w:val="00F3261F"/>
    <w:rsid w:val="00F32C48"/>
    <w:rsid w:val="00F3327D"/>
    <w:rsid w:val="00F35F46"/>
    <w:rsid w:val="00F36BE6"/>
    <w:rsid w:val="00F40E9B"/>
    <w:rsid w:val="00F46563"/>
    <w:rsid w:val="00F55DE3"/>
    <w:rsid w:val="00F561E0"/>
    <w:rsid w:val="00F57FE1"/>
    <w:rsid w:val="00F61349"/>
    <w:rsid w:val="00F64861"/>
    <w:rsid w:val="00F72603"/>
    <w:rsid w:val="00F73662"/>
    <w:rsid w:val="00F76BB6"/>
    <w:rsid w:val="00F77BFB"/>
    <w:rsid w:val="00F800BC"/>
    <w:rsid w:val="00F85CC6"/>
    <w:rsid w:val="00F97834"/>
    <w:rsid w:val="00FA2157"/>
    <w:rsid w:val="00FA3650"/>
    <w:rsid w:val="00FA50B9"/>
    <w:rsid w:val="00FA7B23"/>
    <w:rsid w:val="00FB0B40"/>
    <w:rsid w:val="00FB19C9"/>
    <w:rsid w:val="00FB2EE8"/>
    <w:rsid w:val="00FB3522"/>
    <w:rsid w:val="00FB421F"/>
    <w:rsid w:val="00FB4396"/>
    <w:rsid w:val="00FB5F48"/>
    <w:rsid w:val="00FC081C"/>
    <w:rsid w:val="00FC1718"/>
    <w:rsid w:val="00FC2247"/>
    <w:rsid w:val="00FC48D5"/>
    <w:rsid w:val="00FC6065"/>
    <w:rsid w:val="00FC724F"/>
    <w:rsid w:val="00FD3FD9"/>
    <w:rsid w:val="00FD54ED"/>
    <w:rsid w:val="00FD5FB9"/>
    <w:rsid w:val="00FF045F"/>
    <w:rsid w:val="00FF2EB7"/>
    <w:rsid w:val="00FF4DFA"/>
    <w:rsid w:val="00FF7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40DE6"/>
  <w15:docId w15:val="{CDBFC0C1-EF2A-41AC-96BE-A6ADA1A3C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5C6"/>
    <w:rPr>
      <w:rFonts w:ascii="Times New Roman" w:hAnsi="Times New Roman"/>
      <w:sz w:val="24"/>
      <w:szCs w:val="20"/>
    </w:rPr>
  </w:style>
  <w:style w:type="paragraph" w:styleId="Heading1">
    <w:name w:val="heading 1"/>
    <w:basedOn w:val="Normal"/>
    <w:next w:val="Normal"/>
    <w:link w:val="Heading1Char"/>
    <w:uiPriority w:val="9"/>
    <w:qFormat/>
    <w:rsid w:val="0005711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05711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057119"/>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057119"/>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057119"/>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057119"/>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057119"/>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05711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5711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60F0C"/>
    <w:pPr>
      <w:autoSpaceDE w:val="0"/>
      <w:autoSpaceDN w:val="0"/>
      <w:adjustRightInd w:val="0"/>
      <w:spacing w:after="0" w:line="240" w:lineRule="auto"/>
    </w:pPr>
    <w:rPr>
      <w:rFonts w:ascii="Palatino Linotype" w:hAnsi="Palatino Linotype" w:cs="Palatino Linotype"/>
      <w:color w:val="000000"/>
      <w:sz w:val="24"/>
      <w:szCs w:val="24"/>
    </w:rPr>
  </w:style>
  <w:style w:type="paragraph" w:customStyle="1" w:styleId="Normal1">
    <w:name w:val="Normal+1"/>
    <w:basedOn w:val="Default"/>
    <w:next w:val="Default"/>
    <w:uiPriority w:val="99"/>
    <w:rsid w:val="00C60F0C"/>
    <w:rPr>
      <w:rFonts w:cstheme="minorBidi"/>
      <w:color w:val="auto"/>
    </w:rPr>
  </w:style>
  <w:style w:type="character" w:styleId="Hyperlink">
    <w:name w:val="Hyperlink"/>
    <w:uiPriority w:val="99"/>
    <w:rsid w:val="00E0417A"/>
    <w:rPr>
      <w:color w:val="0000FF"/>
      <w:u w:val="single"/>
    </w:rPr>
  </w:style>
  <w:style w:type="paragraph" w:customStyle="1" w:styleId="nrpsNormal">
    <w:name w:val="nrps Normal"/>
    <w:basedOn w:val="Normal"/>
    <w:link w:val="nrpsNormalChar"/>
    <w:qFormat/>
    <w:rsid w:val="00E0417A"/>
    <w:pPr>
      <w:spacing w:after="240" w:line="240" w:lineRule="auto"/>
    </w:pPr>
    <w:rPr>
      <w:rFonts w:eastAsia="Times New Roman" w:cs="Times New Roman"/>
    </w:rPr>
  </w:style>
  <w:style w:type="paragraph" w:customStyle="1" w:styleId="nrpsHeading1">
    <w:name w:val="nrps Heading 1"/>
    <w:next w:val="nrpsNormal"/>
    <w:link w:val="nrpsHeading1Char"/>
    <w:qFormat/>
    <w:rsid w:val="00E0417A"/>
    <w:pPr>
      <w:tabs>
        <w:tab w:val="left" w:pos="5310"/>
      </w:tabs>
      <w:spacing w:after="240" w:line="240" w:lineRule="auto"/>
    </w:pPr>
    <w:rPr>
      <w:rFonts w:ascii="Arial" w:eastAsia="Times New Roman" w:hAnsi="Arial" w:cs="Times New Roman"/>
      <w:b/>
      <w:sz w:val="32"/>
      <w:szCs w:val="20"/>
    </w:rPr>
  </w:style>
  <w:style w:type="character" w:customStyle="1" w:styleId="nrpsNormalChar">
    <w:name w:val="nrps Normal Char"/>
    <w:link w:val="nrpsNormal"/>
    <w:rsid w:val="00E0417A"/>
    <w:rPr>
      <w:rFonts w:ascii="Times New Roman" w:eastAsia="Times New Roman" w:hAnsi="Times New Roman" w:cs="Times New Roman"/>
      <w:sz w:val="24"/>
      <w:szCs w:val="20"/>
    </w:rPr>
  </w:style>
  <w:style w:type="character" w:customStyle="1" w:styleId="nrpsHeading1Char">
    <w:name w:val="nrps Heading 1 Char"/>
    <w:link w:val="nrpsHeading1"/>
    <w:rsid w:val="00E0417A"/>
    <w:rPr>
      <w:rFonts w:ascii="Arial" w:eastAsia="Times New Roman" w:hAnsi="Arial" w:cs="Times New Roman"/>
      <w:b/>
      <w:sz w:val="32"/>
      <w:szCs w:val="20"/>
    </w:rPr>
  </w:style>
  <w:style w:type="paragraph" w:customStyle="1" w:styleId="nrpsHeading2">
    <w:name w:val="nrps Heading 2"/>
    <w:next w:val="nrpsNormal"/>
    <w:link w:val="nrpsHeading2Char"/>
    <w:qFormat/>
    <w:rsid w:val="008C7384"/>
    <w:pPr>
      <w:spacing w:after="0" w:line="240" w:lineRule="auto"/>
    </w:pPr>
    <w:rPr>
      <w:rFonts w:ascii="Arial" w:eastAsia="Times New Roman" w:hAnsi="Arial" w:cs="Arial"/>
      <w:b/>
      <w:bCs/>
      <w:iCs/>
      <w:sz w:val="24"/>
      <w:szCs w:val="28"/>
    </w:rPr>
  </w:style>
  <w:style w:type="character" w:customStyle="1" w:styleId="nrpsHeading2Char">
    <w:name w:val="nrps Heading 2 Char"/>
    <w:link w:val="nrpsHeading2"/>
    <w:rsid w:val="008C7384"/>
    <w:rPr>
      <w:rFonts w:ascii="Arial" w:eastAsia="Times New Roman" w:hAnsi="Arial" w:cs="Arial"/>
      <w:b/>
      <w:bCs/>
      <w:iCs/>
      <w:sz w:val="24"/>
      <w:szCs w:val="28"/>
    </w:rPr>
  </w:style>
  <w:style w:type="paragraph" w:customStyle="1" w:styleId="nrpsFigurecaption">
    <w:name w:val="nrps Figure caption"/>
    <w:next w:val="nrpsNormal"/>
    <w:link w:val="nrpsFigurecaptionChar"/>
    <w:qFormat/>
    <w:rsid w:val="008C7384"/>
    <w:pPr>
      <w:spacing w:before="120" w:after="240" w:line="240" w:lineRule="auto"/>
    </w:pPr>
    <w:rPr>
      <w:rFonts w:ascii="Arial" w:eastAsia="Times New Roman" w:hAnsi="Arial" w:cs="Times New Roman"/>
      <w:bCs/>
      <w:sz w:val="20"/>
      <w:szCs w:val="20"/>
    </w:rPr>
  </w:style>
  <w:style w:type="character" w:customStyle="1" w:styleId="nrpsFigurecaptionChar">
    <w:name w:val="nrps Figure caption Char"/>
    <w:link w:val="nrpsFigurecaption"/>
    <w:rsid w:val="008C7384"/>
    <w:rPr>
      <w:rFonts w:ascii="Arial" w:eastAsia="Times New Roman" w:hAnsi="Arial" w:cs="Times New Roman"/>
      <w:bCs/>
      <w:sz w:val="20"/>
      <w:szCs w:val="20"/>
    </w:rPr>
  </w:style>
  <w:style w:type="paragraph" w:styleId="BalloonText">
    <w:name w:val="Balloon Text"/>
    <w:basedOn w:val="Normal"/>
    <w:link w:val="BalloonTextChar"/>
    <w:uiPriority w:val="99"/>
    <w:semiHidden/>
    <w:unhideWhenUsed/>
    <w:rsid w:val="008C7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7384"/>
    <w:rPr>
      <w:rFonts w:ascii="Tahoma" w:hAnsi="Tahoma" w:cs="Tahoma"/>
      <w:sz w:val="16"/>
      <w:szCs w:val="16"/>
    </w:rPr>
  </w:style>
  <w:style w:type="character" w:customStyle="1" w:styleId="Heading1Char">
    <w:name w:val="Heading 1 Char"/>
    <w:basedOn w:val="DefaultParagraphFont"/>
    <w:link w:val="Heading1"/>
    <w:uiPriority w:val="9"/>
    <w:rsid w:val="00057119"/>
    <w:rPr>
      <w:b/>
      <w:bCs/>
      <w:caps/>
      <w:color w:val="FFFFFF" w:themeColor="background1"/>
      <w:spacing w:val="15"/>
      <w:shd w:val="clear" w:color="auto" w:fill="4F81BD" w:themeFill="accent1"/>
    </w:rPr>
  </w:style>
  <w:style w:type="paragraph" w:styleId="TOCHeading">
    <w:name w:val="TOC Heading"/>
    <w:basedOn w:val="Heading1"/>
    <w:next w:val="Normal"/>
    <w:uiPriority w:val="39"/>
    <w:unhideWhenUsed/>
    <w:qFormat/>
    <w:rsid w:val="00057119"/>
    <w:pPr>
      <w:outlineLvl w:val="9"/>
    </w:pPr>
  </w:style>
  <w:style w:type="character" w:customStyle="1" w:styleId="Heading2Char">
    <w:name w:val="Heading 2 Char"/>
    <w:basedOn w:val="DefaultParagraphFont"/>
    <w:link w:val="Heading2"/>
    <w:uiPriority w:val="9"/>
    <w:rsid w:val="00057119"/>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057119"/>
    <w:rPr>
      <w:caps/>
      <w:color w:val="243F60" w:themeColor="accent1" w:themeShade="7F"/>
      <w:spacing w:val="15"/>
    </w:rPr>
  </w:style>
  <w:style w:type="character" w:customStyle="1" w:styleId="Heading4Char">
    <w:name w:val="Heading 4 Char"/>
    <w:basedOn w:val="DefaultParagraphFont"/>
    <w:link w:val="Heading4"/>
    <w:uiPriority w:val="9"/>
    <w:semiHidden/>
    <w:rsid w:val="00057119"/>
    <w:rPr>
      <w:caps/>
      <w:color w:val="365F91" w:themeColor="accent1" w:themeShade="BF"/>
      <w:spacing w:val="10"/>
    </w:rPr>
  </w:style>
  <w:style w:type="character" w:customStyle="1" w:styleId="Heading5Char">
    <w:name w:val="Heading 5 Char"/>
    <w:basedOn w:val="DefaultParagraphFont"/>
    <w:link w:val="Heading5"/>
    <w:uiPriority w:val="9"/>
    <w:semiHidden/>
    <w:rsid w:val="00057119"/>
    <w:rPr>
      <w:caps/>
      <w:color w:val="365F91" w:themeColor="accent1" w:themeShade="BF"/>
      <w:spacing w:val="10"/>
    </w:rPr>
  </w:style>
  <w:style w:type="character" w:customStyle="1" w:styleId="Heading6Char">
    <w:name w:val="Heading 6 Char"/>
    <w:basedOn w:val="DefaultParagraphFont"/>
    <w:link w:val="Heading6"/>
    <w:uiPriority w:val="9"/>
    <w:semiHidden/>
    <w:rsid w:val="00057119"/>
    <w:rPr>
      <w:caps/>
      <w:color w:val="365F91" w:themeColor="accent1" w:themeShade="BF"/>
      <w:spacing w:val="10"/>
    </w:rPr>
  </w:style>
  <w:style w:type="character" w:customStyle="1" w:styleId="Heading7Char">
    <w:name w:val="Heading 7 Char"/>
    <w:basedOn w:val="DefaultParagraphFont"/>
    <w:link w:val="Heading7"/>
    <w:uiPriority w:val="9"/>
    <w:semiHidden/>
    <w:rsid w:val="00057119"/>
    <w:rPr>
      <w:caps/>
      <w:color w:val="365F91" w:themeColor="accent1" w:themeShade="BF"/>
      <w:spacing w:val="10"/>
    </w:rPr>
  </w:style>
  <w:style w:type="character" w:customStyle="1" w:styleId="Heading8Char">
    <w:name w:val="Heading 8 Char"/>
    <w:basedOn w:val="DefaultParagraphFont"/>
    <w:link w:val="Heading8"/>
    <w:uiPriority w:val="9"/>
    <w:semiHidden/>
    <w:rsid w:val="00057119"/>
    <w:rPr>
      <w:caps/>
      <w:spacing w:val="10"/>
      <w:sz w:val="18"/>
      <w:szCs w:val="18"/>
    </w:rPr>
  </w:style>
  <w:style w:type="character" w:customStyle="1" w:styleId="Heading9Char">
    <w:name w:val="Heading 9 Char"/>
    <w:basedOn w:val="DefaultParagraphFont"/>
    <w:link w:val="Heading9"/>
    <w:uiPriority w:val="9"/>
    <w:semiHidden/>
    <w:rsid w:val="00057119"/>
    <w:rPr>
      <w:i/>
      <w:caps/>
      <w:spacing w:val="10"/>
      <w:sz w:val="18"/>
      <w:szCs w:val="18"/>
    </w:rPr>
  </w:style>
  <w:style w:type="paragraph" w:styleId="Caption">
    <w:name w:val="caption"/>
    <w:basedOn w:val="Normal"/>
    <w:next w:val="Normal"/>
    <w:uiPriority w:val="35"/>
    <w:semiHidden/>
    <w:unhideWhenUsed/>
    <w:qFormat/>
    <w:rsid w:val="00057119"/>
    <w:rPr>
      <w:b/>
      <w:bCs/>
      <w:color w:val="365F91" w:themeColor="accent1" w:themeShade="BF"/>
      <w:sz w:val="16"/>
      <w:szCs w:val="16"/>
    </w:rPr>
  </w:style>
  <w:style w:type="paragraph" w:styleId="Title">
    <w:name w:val="Title"/>
    <w:basedOn w:val="Normal"/>
    <w:next w:val="Normal"/>
    <w:link w:val="TitleChar"/>
    <w:uiPriority w:val="10"/>
    <w:qFormat/>
    <w:rsid w:val="00057119"/>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057119"/>
    <w:rPr>
      <w:caps/>
      <w:color w:val="4F81BD" w:themeColor="accent1"/>
      <w:spacing w:val="10"/>
      <w:kern w:val="28"/>
      <w:sz w:val="52"/>
      <w:szCs w:val="52"/>
    </w:rPr>
  </w:style>
  <w:style w:type="paragraph" w:styleId="Subtitle">
    <w:name w:val="Subtitle"/>
    <w:basedOn w:val="Normal"/>
    <w:next w:val="Normal"/>
    <w:link w:val="SubtitleChar"/>
    <w:uiPriority w:val="11"/>
    <w:qFormat/>
    <w:rsid w:val="00057119"/>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057119"/>
    <w:rPr>
      <w:caps/>
      <w:color w:val="595959" w:themeColor="text1" w:themeTint="A6"/>
      <w:spacing w:val="10"/>
      <w:sz w:val="24"/>
      <w:szCs w:val="24"/>
    </w:rPr>
  </w:style>
  <w:style w:type="character" w:styleId="Strong">
    <w:name w:val="Strong"/>
    <w:uiPriority w:val="22"/>
    <w:qFormat/>
    <w:rsid w:val="00057119"/>
    <w:rPr>
      <w:b/>
      <w:bCs/>
    </w:rPr>
  </w:style>
  <w:style w:type="character" w:styleId="Emphasis">
    <w:name w:val="Emphasis"/>
    <w:uiPriority w:val="20"/>
    <w:qFormat/>
    <w:rsid w:val="00057119"/>
    <w:rPr>
      <w:caps/>
      <w:color w:val="243F60" w:themeColor="accent1" w:themeShade="7F"/>
      <w:spacing w:val="5"/>
    </w:rPr>
  </w:style>
  <w:style w:type="paragraph" w:styleId="NoSpacing">
    <w:name w:val="No Spacing"/>
    <w:basedOn w:val="Normal"/>
    <w:link w:val="NoSpacingChar"/>
    <w:uiPriority w:val="1"/>
    <w:qFormat/>
    <w:rsid w:val="00057119"/>
    <w:pPr>
      <w:spacing w:before="0" w:after="0" w:line="240" w:lineRule="auto"/>
    </w:pPr>
  </w:style>
  <w:style w:type="paragraph" w:styleId="ListParagraph">
    <w:name w:val="List Paragraph"/>
    <w:basedOn w:val="Normal"/>
    <w:uiPriority w:val="34"/>
    <w:qFormat/>
    <w:rsid w:val="00057119"/>
    <w:pPr>
      <w:ind w:left="720"/>
      <w:contextualSpacing/>
    </w:pPr>
  </w:style>
  <w:style w:type="paragraph" w:styleId="Quote">
    <w:name w:val="Quote"/>
    <w:basedOn w:val="Normal"/>
    <w:next w:val="Normal"/>
    <w:link w:val="QuoteChar"/>
    <w:uiPriority w:val="29"/>
    <w:qFormat/>
    <w:rsid w:val="00057119"/>
    <w:rPr>
      <w:i/>
      <w:iCs/>
    </w:rPr>
  </w:style>
  <w:style w:type="character" w:customStyle="1" w:styleId="QuoteChar">
    <w:name w:val="Quote Char"/>
    <w:basedOn w:val="DefaultParagraphFont"/>
    <w:link w:val="Quote"/>
    <w:uiPriority w:val="29"/>
    <w:rsid w:val="00057119"/>
    <w:rPr>
      <w:i/>
      <w:iCs/>
      <w:sz w:val="20"/>
      <w:szCs w:val="20"/>
    </w:rPr>
  </w:style>
  <w:style w:type="paragraph" w:styleId="IntenseQuote">
    <w:name w:val="Intense Quote"/>
    <w:basedOn w:val="Normal"/>
    <w:next w:val="Normal"/>
    <w:link w:val="IntenseQuoteChar"/>
    <w:uiPriority w:val="30"/>
    <w:qFormat/>
    <w:rsid w:val="00057119"/>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057119"/>
    <w:rPr>
      <w:i/>
      <w:iCs/>
      <w:color w:val="4F81BD" w:themeColor="accent1"/>
      <w:sz w:val="20"/>
      <w:szCs w:val="20"/>
    </w:rPr>
  </w:style>
  <w:style w:type="character" w:styleId="SubtleEmphasis">
    <w:name w:val="Subtle Emphasis"/>
    <w:uiPriority w:val="19"/>
    <w:qFormat/>
    <w:rsid w:val="00057119"/>
    <w:rPr>
      <w:i/>
      <w:iCs/>
      <w:color w:val="243F60" w:themeColor="accent1" w:themeShade="7F"/>
    </w:rPr>
  </w:style>
  <w:style w:type="character" w:styleId="IntenseEmphasis">
    <w:name w:val="Intense Emphasis"/>
    <w:uiPriority w:val="21"/>
    <w:qFormat/>
    <w:rsid w:val="00057119"/>
    <w:rPr>
      <w:b/>
      <w:bCs/>
      <w:caps/>
      <w:color w:val="243F60" w:themeColor="accent1" w:themeShade="7F"/>
      <w:spacing w:val="10"/>
    </w:rPr>
  </w:style>
  <w:style w:type="character" w:styleId="SubtleReference">
    <w:name w:val="Subtle Reference"/>
    <w:uiPriority w:val="31"/>
    <w:qFormat/>
    <w:rsid w:val="00057119"/>
    <w:rPr>
      <w:b/>
      <w:bCs/>
      <w:color w:val="4F81BD" w:themeColor="accent1"/>
    </w:rPr>
  </w:style>
  <w:style w:type="character" w:styleId="IntenseReference">
    <w:name w:val="Intense Reference"/>
    <w:uiPriority w:val="32"/>
    <w:qFormat/>
    <w:rsid w:val="00057119"/>
    <w:rPr>
      <w:b/>
      <w:bCs/>
      <w:i/>
      <w:iCs/>
      <w:caps/>
      <w:color w:val="4F81BD" w:themeColor="accent1"/>
    </w:rPr>
  </w:style>
  <w:style w:type="character" w:styleId="BookTitle">
    <w:name w:val="Book Title"/>
    <w:uiPriority w:val="33"/>
    <w:qFormat/>
    <w:rsid w:val="00057119"/>
    <w:rPr>
      <w:b/>
      <w:bCs/>
      <w:i/>
      <w:iCs/>
      <w:spacing w:val="9"/>
    </w:rPr>
  </w:style>
  <w:style w:type="character" w:customStyle="1" w:styleId="NoSpacingChar">
    <w:name w:val="No Spacing Char"/>
    <w:basedOn w:val="DefaultParagraphFont"/>
    <w:link w:val="NoSpacing"/>
    <w:uiPriority w:val="1"/>
    <w:rsid w:val="00057119"/>
    <w:rPr>
      <w:sz w:val="20"/>
      <w:szCs w:val="20"/>
    </w:rPr>
  </w:style>
  <w:style w:type="paragraph" w:styleId="BodyText3">
    <w:name w:val="Body Text 3"/>
    <w:basedOn w:val="Normal"/>
    <w:link w:val="BodyText3Char"/>
    <w:semiHidden/>
    <w:rsid w:val="00057119"/>
    <w:pPr>
      <w:spacing w:before="0" w:after="0" w:line="240" w:lineRule="auto"/>
      <w:jc w:val="both"/>
    </w:pPr>
    <w:rPr>
      <w:rFonts w:eastAsia="Times New Roman" w:cs="Times New Roman"/>
      <w:sz w:val="22"/>
      <w:szCs w:val="24"/>
      <w:lang w:bidi="ar-SA"/>
    </w:rPr>
  </w:style>
  <w:style w:type="character" w:customStyle="1" w:styleId="BodyText3Char">
    <w:name w:val="Body Text 3 Char"/>
    <w:basedOn w:val="DefaultParagraphFont"/>
    <w:link w:val="BodyText3"/>
    <w:semiHidden/>
    <w:rsid w:val="00057119"/>
    <w:rPr>
      <w:rFonts w:ascii="Times New Roman" w:eastAsia="Times New Roman" w:hAnsi="Times New Roman" w:cs="Times New Roman"/>
      <w:szCs w:val="24"/>
      <w:lang w:bidi="ar-SA"/>
    </w:rPr>
  </w:style>
  <w:style w:type="paragraph" w:customStyle="1" w:styleId="Style1">
    <w:name w:val="Style1"/>
    <w:basedOn w:val="BodyText3"/>
    <w:link w:val="Style1Char"/>
    <w:qFormat/>
    <w:rsid w:val="00057119"/>
    <w:pPr>
      <w:jc w:val="left"/>
    </w:pPr>
    <w:rPr>
      <w:rFonts w:ascii="Arial" w:hAnsi="Arial" w:cs="Arial"/>
      <w:b/>
    </w:rPr>
  </w:style>
  <w:style w:type="paragraph" w:customStyle="1" w:styleId="Style2">
    <w:name w:val="Style2"/>
    <w:basedOn w:val="BodyText3"/>
    <w:link w:val="Style2Char"/>
    <w:qFormat/>
    <w:rsid w:val="00057119"/>
    <w:pPr>
      <w:jc w:val="left"/>
    </w:pPr>
    <w:rPr>
      <w:rFonts w:ascii="Arial" w:hAnsi="Arial" w:cs="Arial"/>
      <w:b/>
    </w:rPr>
  </w:style>
  <w:style w:type="character" w:customStyle="1" w:styleId="Style1Char">
    <w:name w:val="Style1 Char"/>
    <w:link w:val="Style1"/>
    <w:rsid w:val="00057119"/>
    <w:rPr>
      <w:rFonts w:ascii="Arial" w:eastAsia="Times New Roman" w:hAnsi="Arial" w:cs="Arial"/>
      <w:b/>
      <w:szCs w:val="24"/>
      <w:lang w:bidi="ar-SA"/>
    </w:rPr>
  </w:style>
  <w:style w:type="character" w:customStyle="1" w:styleId="Style2Char">
    <w:name w:val="Style2 Char"/>
    <w:link w:val="Style2"/>
    <w:rsid w:val="00057119"/>
    <w:rPr>
      <w:rFonts w:ascii="Arial" w:eastAsia="Times New Roman" w:hAnsi="Arial" w:cs="Arial"/>
      <w:b/>
      <w:szCs w:val="24"/>
      <w:lang w:bidi="ar-SA"/>
    </w:rPr>
  </w:style>
  <w:style w:type="paragraph" w:styleId="TOC1">
    <w:name w:val="toc 1"/>
    <w:basedOn w:val="Normal"/>
    <w:next w:val="Normal"/>
    <w:autoRedefine/>
    <w:uiPriority w:val="39"/>
    <w:unhideWhenUsed/>
    <w:rsid w:val="00D059FF"/>
    <w:pPr>
      <w:spacing w:after="100"/>
    </w:pPr>
  </w:style>
  <w:style w:type="paragraph" w:styleId="TOC2">
    <w:name w:val="toc 2"/>
    <w:basedOn w:val="Normal"/>
    <w:next w:val="Normal"/>
    <w:autoRedefine/>
    <w:uiPriority w:val="39"/>
    <w:unhideWhenUsed/>
    <w:rsid w:val="00D059FF"/>
    <w:pPr>
      <w:spacing w:after="100"/>
      <w:ind w:left="200"/>
    </w:pPr>
  </w:style>
  <w:style w:type="paragraph" w:styleId="Header">
    <w:name w:val="header"/>
    <w:basedOn w:val="Normal"/>
    <w:link w:val="HeaderChar"/>
    <w:uiPriority w:val="99"/>
    <w:unhideWhenUsed/>
    <w:rsid w:val="00860B0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60B0C"/>
    <w:rPr>
      <w:sz w:val="20"/>
      <w:szCs w:val="20"/>
    </w:rPr>
  </w:style>
  <w:style w:type="paragraph" w:styleId="Footer">
    <w:name w:val="footer"/>
    <w:basedOn w:val="Normal"/>
    <w:link w:val="FooterChar"/>
    <w:uiPriority w:val="99"/>
    <w:unhideWhenUsed/>
    <w:rsid w:val="00860B0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60B0C"/>
    <w:rPr>
      <w:sz w:val="20"/>
      <w:szCs w:val="20"/>
    </w:rPr>
  </w:style>
  <w:style w:type="character" w:styleId="CommentReference">
    <w:name w:val="annotation reference"/>
    <w:basedOn w:val="DefaultParagraphFont"/>
    <w:uiPriority w:val="99"/>
    <w:semiHidden/>
    <w:unhideWhenUsed/>
    <w:rsid w:val="003C6821"/>
    <w:rPr>
      <w:sz w:val="16"/>
      <w:szCs w:val="16"/>
    </w:rPr>
  </w:style>
  <w:style w:type="paragraph" w:styleId="CommentText">
    <w:name w:val="annotation text"/>
    <w:basedOn w:val="Normal"/>
    <w:link w:val="CommentTextChar"/>
    <w:uiPriority w:val="99"/>
    <w:semiHidden/>
    <w:unhideWhenUsed/>
    <w:rsid w:val="003C6821"/>
    <w:pPr>
      <w:spacing w:line="240" w:lineRule="auto"/>
    </w:pPr>
  </w:style>
  <w:style w:type="character" w:customStyle="1" w:styleId="CommentTextChar">
    <w:name w:val="Comment Text Char"/>
    <w:basedOn w:val="DefaultParagraphFont"/>
    <w:link w:val="CommentText"/>
    <w:uiPriority w:val="99"/>
    <w:semiHidden/>
    <w:rsid w:val="003C6821"/>
    <w:rPr>
      <w:sz w:val="20"/>
      <w:szCs w:val="20"/>
    </w:rPr>
  </w:style>
  <w:style w:type="paragraph" w:styleId="CommentSubject">
    <w:name w:val="annotation subject"/>
    <w:basedOn w:val="CommentText"/>
    <w:next w:val="CommentText"/>
    <w:link w:val="CommentSubjectChar"/>
    <w:uiPriority w:val="99"/>
    <w:semiHidden/>
    <w:unhideWhenUsed/>
    <w:rsid w:val="003C6821"/>
    <w:rPr>
      <w:b/>
      <w:bCs/>
    </w:rPr>
  </w:style>
  <w:style w:type="character" w:customStyle="1" w:styleId="CommentSubjectChar">
    <w:name w:val="Comment Subject Char"/>
    <w:basedOn w:val="CommentTextChar"/>
    <w:link w:val="CommentSubject"/>
    <w:uiPriority w:val="99"/>
    <w:semiHidden/>
    <w:rsid w:val="003C6821"/>
    <w:rPr>
      <w:b/>
      <w:bCs/>
      <w:sz w:val="20"/>
      <w:szCs w:val="20"/>
    </w:rPr>
  </w:style>
  <w:style w:type="paragraph" w:styleId="Revision">
    <w:name w:val="Revision"/>
    <w:hidden/>
    <w:uiPriority w:val="99"/>
    <w:semiHidden/>
    <w:rsid w:val="00247207"/>
    <w:pPr>
      <w:spacing w:before="0" w:after="0" w:line="240" w:lineRule="auto"/>
    </w:pPr>
    <w:rPr>
      <w:rFonts w:ascii="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75924">
      <w:bodyDiv w:val="1"/>
      <w:marLeft w:val="0"/>
      <w:marRight w:val="0"/>
      <w:marTop w:val="0"/>
      <w:marBottom w:val="0"/>
      <w:divBdr>
        <w:top w:val="none" w:sz="0" w:space="0" w:color="auto"/>
        <w:left w:val="none" w:sz="0" w:space="0" w:color="auto"/>
        <w:bottom w:val="none" w:sz="0" w:space="0" w:color="auto"/>
        <w:right w:val="none" w:sz="0" w:space="0" w:color="auto"/>
      </w:divBdr>
    </w:div>
    <w:div w:id="411202235">
      <w:bodyDiv w:val="1"/>
      <w:marLeft w:val="0"/>
      <w:marRight w:val="0"/>
      <w:marTop w:val="0"/>
      <w:marBottom w:val="0"/>
      <w:divBdr>
        <w:top w:val="none" w:sz="0" w:space="0" w:color="auto"/>
        <w:left w:val="none" w:sz="0" w:space="0" w:color="auto"/>
        <w:bottom w:val="none" w:sz="0" w:space="0" w:color="auto"/>
        <w:right w:val="none" w:sz="0" w:space="0" w:color="auto"/>
      </w:divBdr>
    </w:div>
    <w:div w:id="504590889">
      <w:bodyDiv w:val="1"/>
      <w:marLeft w:val="0"/>
      <w:marRight w:val="0"/>
      <w:marTop w:val="0"/>
      <w:marBottom w:val="0"/>
      <w:divBdr>
        <w:top w:val="none" w:sz="0" w:space="0" w:color="auto"/>
        <w:left w:val="none" w:sz="0" w:space="0" w:color="auto"/>
        <w:bottom w:val="none" w:sz="0" w:space="0" w:color="auto"/>
        <w:right w:val="none" w:sz="0" w:space="0" w:color="auto"/>
      </w:divBdr>
    </w:div>
    <w:div w:id="993795389">
      <w:bodyDiv w:val="1"/>
      <w:marLeft w:val="0"/>
      <w:marRight w:val="0"/>
      <w:marTop w:val="0"/>
      <w:marBottom w:val="0"/>
      <w:divBdr>
        <w:top w:val="none" w:sz="0" w:space="0" w:color="auto"/>
        <w:left w:val="none" w:sz="0" w:space="0" w:color="auto"/>
        <w:bottom w:val="none" w:sz="0" w:space="0" w:color="auto"/>
        <w:right w:val="none" w:sz="0" w:space="0" w:color="auto"/>
      </w:divBdr>
    </w:div>
    <w:div w:id="1002507353">
      <w:bodyDiv w:val="1"/>
      <w:marLeft w:val="0"/>
      <w:marRight w:val="0"/>
      <w:marTop w:val="0"/>
      <w:marBottom w:val="0"/>
      <w:divBdr>
        <w:top w:val="none" w:sz="0" w:space="0" w:color="auto"/>
        <w:left w:val="none" w:sz="0" w:space="0" w:color="auto"/>
        <w:bottom w:val="none" w:sz="0" w:space="0" w:color="auto"/>
        <w:right w:val="none" w:sz="0" w:space="0" w:color="auto"/>
      </w:divBdr>
    </w:div>
    <w:div w:id="1173762922">
      <w:bodyDiv w:val="1"/>
      <w:marLeft w:val="0"/>
      <w:marRight w:val="0"/>
      <w:marTop w:val="0"/>
      <w:marBottom w:val="0"/>
      <w:divBdr>
        <w:top w:val="none" w:sz="0" w:space="0" w:color="auto"/>
        <w:left w:val="none" w:sz="0" w:space="0" w:color="auto"/>
        <w:bottom w:val="none" w:sz="0" w:space="0" w:color="auto"/>
        <w:right w:val="none" w:sz="0" w:space="0" w:color="auto"/>
      </w:divBdr>
    </w:div>
    <w:div w:id="1407611752">
      <w:bodyDiv w:val="1"/>
      <w:marLeft w:val="0"/>
      <w:marRight w:val="0"/>
      <w:marTop w:val="0"/>
      <w:marBottom w:val="0"/>
      <w:divBdr>
        <w:top w:val="none" w:sz="0" w:space="0" w:color="auto"/>
        <w:left w:val="none" w:sz="0" w:space="0" w:color="auto"/>
        <w:bottom w:val="none" w:sz="0" w:space="0" w:color="auto"/>
        <w:right w:val="none" w:sz="0" w:space="0" w:color="auto"/>
      </w:divBdr>
    </w:div>
    <w:div w:id="1634096666">
      <w:bodyDiv w:val="1"/>
      <w:marLeft w:val="0"/>
      <w:marRight w:val="0"/>
      <w:marTop w:val="0"/>
      <w:marBottom w:val="0"/>
      <w:divBdr>
        <w:top w:val="none" w:sz="0" w:space="0" w:color="auto"/>
        <w:left w:val="none" w:sz="0" w:space="0" w:color="auto"/>
        <w:bottom w:val="none" w:sz="0" w:space="0" w:color="auto"/>
        <w:right w:val="none" w:sz="0" w:space="0" w:color="auto"/>
      </w:divBdr>
    </w:div>
    <w:div w:id="1930655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jpeg"/><Relationship Id="rId18" Type="http://schemas.openxmlformats.org/officeDocument/2006/relationships/hyperlink" Target="https://www.fgdc.gov/grants/2012CAP/InterimFinalReports/142-12-5-CA-FinalReport.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ww.cnps.org/cnps/vegetation/pdf/protocol-combined-2014.pdf" TargetMode="External"/><Relationship Id="rId2" Type="http://schemas.openxmlformats.org/officeDocument/2006/relationships/styles" Target="styles.xml"/><Relationship Id="rId16" Type="http://schemas.openxmlformats.org/officeDocument/2006/relationships/hyperlink" Target="http://www.cnps.org/cnps/vegetation/pdf/protocol-rapid_assess.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0.png"/><Relationship Id="rId19" Type="http://schemas.openxmlformats.org/officeDocument/2006/relationships/hyperlink" Target="http://usnvc.org/wp-content/uploads/2011/02/NVCS_V2_FINAL_2008-02.pdf" TargetMode="External"/><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C60E3E-F31C-4DA2-BE06-E148989EB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12</Pages>
  <Words>3708</Words>
  <Characters>21141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Cnt for Con Bio - PD</dc:creator>
  <cp:lastModifiedBy>Lynn</cp:lastModifiedBy>
  <cp:revision>58</cp:revision>
  <dcterms:created xsi:type="dcterms:W3CDTF">2015-11-04T04:40:00Z</dcterms:created>
  <dcterms:modified xsi:type="dcterms:W3CDTF">2015-12-23T23:18:00Z</dcterms:modified>
</cp:coreProperties>
</file>