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02E0" w14:textId="16D03AB8" w:rsidR="00533901" w:rsidRPr="003F0205" w:rsidRDefault="00E033EB" w:rsidP="003F0205">
      <w:pPr>
        <w:pStyle w:val="Heading1"/>
      </w:pPr>
      <w:r w:rsidRPr="003F0205">
        <w:t xml:space="preserve">Project </w:t>
      </w:r>
      <w:r w:rsidR="00E33670" w:rsidRPr="003F0205">
        <w:t>Pre-Application</w:t>
      </w:r>
      <w:r w:rsidR="00064F67" w:rsidRPr="003F0205">
        <w:t>:</w:t>
      </w:r>
      <w:r w:rsidR="003F0205" w:rsidRPr="003F0205">
        <w:br/>
      </w:r>
      <w:r w:rsidR="00726C6A" w:rsidRPr="003F0205">
        <w:t>20</w:t>
      </w:r>
      <w:r w:rsidR="00CC27B8" w:rsidRPr="003F0205">
        <w:t>20</w:t>
      </w:r>
      <w:r w:rsidR="00726C6A" w:rsidRPr="003F0205">
        <w:t xml:space="preserve"> </w:t>
      </w:r>
      <w:r w:rsidR="00CC27B8" w:rsidRPr="003F0205">
        <w:t>Climate Adaptation and Resilience Program</w:t>
      </w:r>
      <w:r w:rsidR="003565D5" w:rsidRPr="003F0205">
        <w:t xml:space="preserve"> </w:t>
      </w:r>
      <w:r w:rsidR="00064F67" w:rsidRPr="003F0205">
        <w:t>Funding</w:t>
      </w:r>
    </w:p>
    <w:p w14:paraId="1E1BF629" w14:textId="1A8A32CF" w:rsidR="005461FC" w:rsidRPr="00C738EE" w:rsidRDefault="002B4EFC" w:rsidP="00820A39">
      <w:pPr>
        <w:jc w:val="center"/>
        <w:rPr>
          <w:rFonts w:ascii="Arial" w:hAnsi="Arial" w:cs="Arial"/>
          <w:bCs/>
          <w:lang w:val="en-CA"/>
        </w:rPr>
      </w:pPr>
      <w:r w:rsidRPr="00C738EE">
        <w:rPr>
          <w:rFonts w:ascii="Arial" w:hAnsi="Arial" w:cs="Arial"/>
          <w:bCs/>
          <w:lang w:val="en-CA"/>
        </w:rPr>
        <w:t xml:space="preserve">Up to </w:t>
      </w:r>
      <w:r w:rsidR="002F6C6B">
        <w:rPr>
          <w:rFonts w:ascii="Arial" w:hAnsi="Arial" w:cs="Arial"/>
          <w:bCs/>
          <w:lang w:val="en-CA"/>
        </w:rPr>
        <w:t>5</w:t>
      </w:r>
      <w:r w:rsidR="00064F67" w:rsidRPr="00C738EE">
        <w:rPr>
          <w:rFonts w:ascii="Arial" w:hAnsi="Arial" w:cs="Arial"/>
          <w:bCs/>
          <w:lang w:val="en-CA"/>
        </w:rPr>
        <w:t xml:space="preserve"> pages </w:t>
      </w:r>
      <w:r w:rsidR="002A21A2" w:rsidRPr="00C738EE">
        <w:rPr>
          <w:rFonts w:ascii="Arial" w:hAnsi="Arial" w:cs="Arial"/>
          <w:bCs/>
          <w:lang w:val="en-CA"/>
        </w:rPr>
        <w:t xml:space="preserve">not </w:t>
      </w:r>
      <w:r w:rsidR="00064F67" w:rsidRPr="00C738EE">
        <w:rPr>
          <w:rFonts w:ascii="Arial" w:hAnsi="Arial" w:cs="Arial"/>
          <w:bCs/>
          <w:lang w:val="en-CA"/>
        </w:rPr>
        <w:t xml:space="preserve">including </w:t>
      </w:r>
      <w:r w:rsidR="00533901" w:rsidRPr="00C738EE">
        <w:rPr>
          <w:rFonts w:ascii="Arial" w:hAnsi="Arial" w:cs="Arial"/>
          <w:bCs/>
          <w:lang w:val="en-CA"/>
        </w:rPr>
        <w:t>photographs</w:t>
      </w:r>
      <w:r w:rsidR="003565D5" w:rsidRPr="00C738EE">
        <w:rPr>
          <w:rFonts w:ascii="Arial" w:hAnsi="Arial" w:cs="Arial"/>
          <w:bCs/>
          <w:lang w:val="en-CA"/>
        </w:rPr>
        <w:t xml:space="preserve"> or maps</w:t>
      </w:r>
    </w:p>
    <w:p w14:paraId="1646B62C" w14:textId="7F8F6B9B" w:rsidR="00F070ED" w:rsidRPr="00C738EE" w:rsidRDefault="00105703" w:rsidP="00C21B9A">
      <w:pPr>
        <w:spacing w:after="240"/>
        <w:jc w:val="center"/>
        <w:rPr>
          <w:rFonts w:ascii="Arial" w:hAnsi="Arial" w:cs="Arial"/>
          <w:bCs/>
          <w:lang w:val="en-CA"/>
        </w:rPr>
      </w:pPr>
      <w:r w:rsidRPr="00C738EE">
        <w:rPr>
          <w:rFonts w:ascii="Arial" w:hAnsi="Arial" w:cs="Arial"/>
          <w:bCs/>
          <w:lang w:val="en-CA"/>
        </w:rPr>
        <w:t>PLEASE SUBMIT AS A MICROSOFT WORD DOCUMENT</w:t>
      </w:r>
      <w:r w:rsidR="00EB4CEF" w:rsidRPr="00C738EE">
        <w:rPr>
          <w:rFonts w:ascii="Arial" w:hAnsi="Arial" w:cs="Arial"/>
          <w:bCs/>
          <w:lang w:val="en-CA"/>
        </w:rPr>
        <w:t xml:space="preserve"> to </w:t>
      </w:r>
      <w:hyperlink r:id="rId8" w:history="1">
        <w:r w:rsidR="00CC27B8" w:rsidRPr="00C738EE">
          <w:rPr>
            <w:rStyle w:val="Hyperlink"/>
            <w:rFonts w:ascii="Arial" w:hAnsi="Arial" w:cs="Arial"/>
            <w:bCs/>
            <w:color w:val="auto"/>
            <w:lang w:val="en-CA"/>
          </w:rPr>
          <w:t>climatewcb@wildlife.ca.gov</w:t>
        </w:r>
      </w:hyperlink>
      <w:r w:rsidR="00C738EE">
        <w:rPr>
          <w:rStyle w:val="Hyperlink"/>
          <w:rFonts w:ascii="Arial" w:hAnsi="Arial" w:cs="Arial"/>
          <w:bCs/>
          <w:color w:val="auto"/>
          <w:lang w:val="en-CA"/>
        </w:rPr>
        <w:t xml:space="preserve"> </w:t>
      </w:r>
    </w:p>
    <w:p w14:paraId="634DFB38" w14:textId="132AFE38" w:rsidR="00F070ED" w:rsidRPr="00F070ED" w:rsidRDefault="00F070ED" w:rsidP="00AF476E">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Project Title</w:t>
      </w:r>
      <w:r w:rsidR="00152575" w:rsidRPr="00A45BAC">
        <w:rPr>
          <w:rFonts w:ascii="Arial" w:hAnsi="Arial" w:cs="Arial"/>
        </w:rPr>
        <w:t>:</w:t>
      </w:r>
    </w:p>
    <w:p w14:paraId="69D02700" w14:textId="68AA1187" w:rsidR="00F070ED" w:rsidRPr="00F070ED" w:rsidRDefault="00F070ED" w:rsidP="00AF476E">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Organization Name</w:t>
      </w:r>
      <w:r w:rsidR="00152575" w:rsidRPr="00A45BAC">
        <w:rPr>
          <w:rFonts w:ascii="Arial" w:hAnsi="Arial" w:cs="Arial"/>
        </w:rPr>
        <w:t>:</w:t>
      </w:r>
    </w:p>
    <w:p w14:paraId="6FC01897" w14:textId="0A97515D" w:rsidR="00F070ED" w:rsidRPr="00F070ED" w:rsidRDefault="00F070ED" w:rsidP="00FE1771">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Organization Type</w:t>
      </w:r>
      <w:r w:rsidR="00152575" w:rsidRPr="00A45BAC">
        <w:rPr>
          <w:rFonts w:ascii="Arial" w:hAnsi="Arial" w:cs="Arial"/>
        </w:rPr>
        <w:t>:</w:t>
      </w:r>
    </w:p>
    <w:p w14:paraId="377C473A" w14:textId="1C9EB5AB" w:rsidR="00F070ED" w:rsidRPr="00C738EE" w:rsidRDefault="00F070ED"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sidRPr="00F070ED">
        <w:rPr>
          <w:rFonts w:ascii="Arial" w:hAnsi="Arial" w:cs="Arial"/>
          <w:sz w:val="22"/>
          <w:szCs w:val="22"/>
        </w:rPr>
        <w:t>Local government</w:t>
      </w:r>
    </w:p>
    <w:p w14:paraId="0FAC2B61" w14:textId="62E22578" w:rsidR="00152575" w:rsidRPr="00C738EE" w:rsidRDefault="00152575"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sidRPr="00C738EE">
        <w:rPr>
          <w:rFonts w:ascii="Arial" w:hAnsi="Arial" w:cs="Arial"/>
          <w:sz w:val="22"/>
          <w:szCs w:val="22"/>
        </w:rPr>
        <w:t>Park/Open Space District</w:t>
      </w:r>
    </w:p>
    <w:p w14:paraId="18C45ABE" w14:textId="03063B2F" w:rsidR="00152575" w:rsidRPr="00F070ED" w:rsidRDefault="00152575"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sidRPr="00C738EE">
        <w:rPr>
          <w:rFonts w:ascii="Arial" w:hAnsi="Arial" w:cs="Arial"/>
          <w:sz w:val="22"/>
          <w:szCs w:val="22"/>
        </w:rPr>
        <w:t>Resource Conservation District</w:t>
      </w:r>
    </w:p>
    <w:p w14:paraId="35C544FA" w14:textId="3F562E6A" w:rsidR="00F070ED" w:rsidRPr="00C738EE" w:rsidRDefault="00F070ED"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sidRPr="00F070ED">
        <w:rPr>
          <w:rFonts w:ascii="Arial" w:hAnsi="Arial" w:cs="Arial"/>
          <w:sz w:val="22"/>
          <w:szCs w:val="22"/>
        </w:rPr>
        <w:t>Nonprofit organization</w:t>
      </w:r>
    </w:p>
    <w:p w14:paraId="6BF3FA8B" w14:textId="731358D2" w:rsidR="00F070ED" w:rsidRPr="00F070ED" w:rsidRDefault="00152575" w:rsidP="00AF476E">
      <w:pPr>
        <w:widowControl/>
        <w:numPr>
          <w:ilvl w:val="0"/>
          <w:numId w:val="21"/>
        </w:numPr>
        <w:shd w:val="clear" w:color="auto" w:fill="FFFFFF"/>
        <w:autoSpaceDE/>
        <w:autoSpaceDN/>
        <w:adjustRightInd/>
        <w:spacing w:after="240" w:line="259" w:lineRule="auto"/>
        <w:rPr>
          <w:rFonts w:ascii="Arial" w:hAnsi="Arial" w:cs="Arial"/>
          <w:sz w:val="22"/>
          <w:szCs w:val="22"/>
        </w:rPr>
      </w:pPr>
      <w:r w:rsidRPr="00C738EE">
        <w:rPr>
          <w:rFonts w:ascii="Arial" w:hAnsi="Arial" w:cs="Arial"/>
          <w:sz w:val="22"/>
          <w:szCs w:val="22"/>
        </w:rPr>
        <w:t>Private landowner</w:t>
      </w:r>
    </w:p>
    <w:p w14:paraId="5FD22366" w14:textId="13EDEAA4" w:rsidR="00F070ED" w:rsidRPr="00F070ED" w:rsidRDefault="00F070ED" w:rsidP="00AF476E">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Contact Person - full name</w:t>
      </w:r>
      <w:r w:rsidR="00152575" w:rsidRPr="00A45BAC">
        <w:rPr>
          <w:rFonts w:ascii="Arial" w:hAnsi="Arial" w:cs="Arial"/>
        </w:rPr>
        <w:t>/title:</w:t>
      </w:r>
    </w:p>
    <w:p w14:paraId="2180F2C0" w14:textId="5586C9A1" w:rsidR="00F070ED" w:rsidRPr="00F070ED" w:rsidRDefault="00F070ED" w:rsidP="00AF476E">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Contact Person - phone number</w:t>
      </w:r>
      <w:r w:rsidR="00152575" w:rsidRPr="00A45BAC">
        <w:rPr>
          <w:rFonts w:ascii="Arial" w:hAnsi="Arial" w:cs="Arial"/>
        </w:rPr>
        <w:t>:</w:t>
      </w:r>
    </w:p>
    <w:p w14:paraId="30ED4F45" w14:textId="672ADFCF" w:rsidR="00F070ED" w:rsidRPr="00F070ED" w:rsidRDefault="00F070ED" w:rsidP="00AF476E">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Contact Person - e-mail address</w:t>
      </w:r>
      <w:r w:rsidR="00152575" w:rsidRPr="00A45BAC">
        <w:rPr>
          <w:rFonts w:ascii="Arial" w:hAnsi="Arial" w:cs="Arial"/>
        </w:rPr>
        <w:t>:</w:t>
      </w:r>
    </w:p>
    <w:p w14:paraId="6E4BBC06" w14:textId="5C061C82" w:rsidR="00F070ED" w:rsidRPr="00F070ED" w:rsidRDefault="00F070ED" w:rsidP="00F070ED">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Project Type</w:t>
      </w:r>
      <w:r w:rsidR="00152575" w:rsidRPr="00A45BAC">
        <w:rPr>
          <w:rFonts w:ascii="Arial" w:hAnsi="Arial" w:cs="Arial"/>
        </w:rPr>
        <w:t>:</w:t>
      </w:r>
    </w:p>
    <w:p w14:paraId="040F13A9" w14:textId="3BE81EE0" w:rsidR="00152575" w:rsidRPr="00C738EE" w:rsidRDefault="00152575" w:rsidP="00F070ED">
      <w:pPr>
        <w:widowControl/>
        <w:numPr>
          <w:ilvl w:val="0"/>
          <w:numId w:val="22"/>
        </w:numPr>
        <w:shd w:val="clear" w:color="auto" w:fill="FFFFFF"/>
        <w:autoSpaceDE/>
        <w:autoSpaceDN/>
        <w:adjustRightInd/>
        <w:spacing w:after="160" w:line="259" w:lineRule="auto"/>
        <w:contextualSpacing/>
        <w:rPr>
          <w:rFonts w:ascii="Arial" w:hAnsi="Arial" w:cs="Arial"/>
          <w:sz w:val="22"/>
          <w:szCs w:val="22"/>
        </w:rPr>
      </w:pPr>
      <w:r w:rsidRPr="00C738EE">
        <w:rPr>
          <w:rFonts w:ascii="Arial" w:hAnsi="Arial" w:cs="Arial"/>
          <w:sz w:val="22"/>
          <w:szCs w:val="22"/>
        </w:rPr>
        <w:t>Conservation easement acquisition</w:t>
      </w:r>
    </w:p>
    <w:p w14:paraId="6A7935D4" w14:textId="0B34CFA8" w:rsidR="00F070ED" w:rsidRPr="00F070ED" w:rsidRDefault="00F070ED" w:rsidP="00F070ED">
      <w:pPr>
        <w:widowControl/>
        <w:numPr>
          <w:ilvl w:val="0"/>
          <w:numId w:val="22"/>
        </w:numPr>
        <w:shd w:val="clear" w:color="auto" w:fill="FFFFFF"/>
        <w:autoSpaceDE/>
        <w:autoSpaceDN/>
        <w:adjustRightInd/>
        <w:spacing w:after="160" w:line="259" w:lineRule="auto"/>
        <w:contextualSpacing/>
        <w:rPr>
          <w:rFonts w:ascii="Arial" w:hAnsi="Arial" w:cs="Arial"/>
          <w:sz w:val="22"/>
          <w:szCs w:val="22"/>
        </w:rPr>
      </w:pPr>
      <w:r w:rsidRPr="00F070ED">
        <w:rPr>
          <w:rFonts w:ascii="Arial" w:hAnsi="Arial" w:cs="Arial"/>
          <w:sz w:val="22"/>
          <w:szCs w:val="22"/>
        </w:rPr>
        <w:t>Planning</w:t>
      </w:r>
    </w:p>
    <w:p w14:paraId="3EAA9ABC" w14:textId="6299379D" w:rsidR="00F070ED" w:rsidRPr="00F070ED" w:rsidRDefault="00EB7263" w:rsidP="00AF476E">
      <w:pPr>
        <w:widowControl/>
        <w:numPr>
          <w:ilvl w:val="0"/>
          <w:numId w:val="22"/>
        </w:numPr>
        <w:shd w:val="clear" w:color="auto" w:fill="FFFFFF"/>
        <w:autoSpaceDE/>
        <w:autoSpaceDN/>
        <w:adjustRightInd/>
        <w:spacing w:after="240" w:line="259" w:lineRule="auto"/>
        <w:rPr>
          <w:rFonts w:ascii="Arial" w:hAnsi="Arial" w:cs="Arial"/>
          <w:sz w:val="22"/>
          <w:szCs w:val="22"/>
        </w:rPr>
      </w:pPr>
      <w:r>
        <w:rPr>
          <w:rFonts w:ascii="Arial" w:hAnsi="Arial" w:cs="Arial"/>
          <w:sz w:val="22"/>
          <w:szCs w:val="22"/>
        </w:rPr>
        <w:t>Technical assistance</w:t>
      </w:r>
      <w:bookmarkStart w:id="0" w:name="_GoBack"/>
      <w:bookmarkEnd w:id="0"/>
    </w:p>
    <w:p w14:paraId="35A35DD4" w14:textId="224BDCD0" w:rsidR="00F070ED" w:rsidRPr="00F070ED" w:rsidRDefault="00F070ED" w:rsidP="00AF476E">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Landowner Type</w:t>
      </w:r>
      <w:r w:rsidR="00AF476E" w:rsidRPr="00A45BAC">
        <w:rPr>
          <w:rFonts w:ascii="Arial" w:hAnsi="Arial" w:cs="Arial"/>
        </w:rPr>
        <w:t xml:space="preserve"> (</w:t>
      </w:r>
      <w:r w:rsidRPr="00F070ED">
        <w:rPr>
          <w:rFonts w:ascii="Arial" w:hAnsi="Arial" w:cs="Arial"/>
        </w:rPr>
        <w:t xml:space="preserve">For </w:t>
      </w:r>
      <w:r w:rsidR="00152575" w:rsidRPr="00A45BAC">
        <w:rPr>
          <w:rFonts w:ascii="Arial" w:hAnsi="Arial" w:cs="Arial"/>
        </w:rPr>
        <w:t>conservation easement</w:t>
      </w:r>
      <w:r w:rsidRPr="00F070ED">
        <w:rPr>
          <w:rFonts w:ascii="Arial" w:hAnsi="Arial" w:cs="Arial"/>
        </w:rPr>
        <w:t xml:space="preserve"> projects only</w:t>
      </w:r>
      <w:r w:rsidR="00AF476E" w:rsidRPr="00A45BAC">
        <w:rPr>
          <w:rFonts w:ascii="Arial" w:hAnsi="Arial" w:cs="Arial"/>
        </w:rPr>
        <w:t>):</w:t>
      </w:r>
    </w:p>
    <w:p w14:paraId="70C7C231" w14:textId="316F2310" w:rsidR="00F070ED" w:rsidRDefault="00FE1771"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Pr>
          <w:rFonts w:ascii="Arial" w:hAnsi="Arial" w:cs="Arial"/>
          <w:sz w:val="22"/>
          <w:szCs w:val="22"/>
        </w:rPr>
        <w:t>State</w:t>
      </w:r>
      <w:r w:rsidR="00F070ED" w:rsidRPr="00F070ED">
        <w:rPr>
          <w:rFonts w:ascii="Arial" w:hAnsi="Arial" w:cs="Arial"/>
          <w:sz w:val="22"/>
          <w:szCs w:val="22"/>
        </w:rPr>
        <w:t xml:space="preserve"> government</w:t>
      </w:r>
    </w:p>
    <w:p w14:paraId="1F29A543" w14:textId="4FE716F3" w:rsidR="00FE1771" w:rsidRDefault="00FE1771"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Pr>
          <w:rFonts w:ascii="Arial" w:hAnsi="Arial" w:cs="Arial"/>
          <w:sz w:val="22"/>
          <w:szCs w:val="22"/>
        </w:rPr>
        <w:t>Federal Government</w:t>
      </w:r>
    </w:p>
    <w:p w14:paraId="54285789" w14:textId="16DF2B78" w:rsidR="00FE1771" w:rsidRPr="00F070ED" w:rsidRDefault="00FE1771"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Pr>
          <w:rFonts w:ascii="Arial" w:hAnsi="Arial" w:cs="Arial"/>
          <w:sz w:val="22"/>
          <w:szCs w:val="22"/>
        </w:rPr>
        <w:t>Local Government</w:t>
      </w:r>
    </w:p>
    <w:p w14:paraId="3A71C5CA" w14:textId="77777777" w:rsidR="00F070ED" w:rsidRPr="00F070ED" w:rsidRDefault="00F070ED"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sidRPr="00F070ED">
        <w:rPr>
          <w:rFonts w:ascii="Arial" w:hAnsi="Arial" w:cs="Arial"/>
          <w:sz w:val="22"/>
          <w:szCs w:val="22"/>
        </w:rPr>
        <w:t>Nonprofit organization</w:t>
      </w:r>
    </w:p>
    <w:p w14:paraId="39BDB71E" w14:textId="4E5C730E" w:rsidR="00F070ED" w:rsidRPr="00C738EE" w:rsidRDefault="00F070ED" w:rsidP="00F070ED">
      <w:pPr>
        <w:widowControl/>
        <w:numPr>
          <w:ilvl w:val="0"/>
          <w:numId w:val="21"/>
        </w:numPr>
        <w:shd w:val="clear" w:color="auto" w:fill="FFFFFF"/>
        <w:autoSpaceDE/>
        <w:autoSpaceDN/>
        <w:adjustRightInd/>
        <w:spacing w:after="160" w:line="259" w:lineRule="auto"/>
        <w:contextualSpacing/>
        <w:rPr>
          <w:rFonts w:ascii="Arial" w:hAnsi="Arial" w:cs="Arial"/>
          <w:sz w:val="22"/>
          <w:szCs w:val="22"/>
        </w:rPr>
      </w:pPr>
      <w:r w:rsidRPr="00F070ED">
        <w:rPr>
          <w:rFonts w:ascii="Arial" w:hAnsi="Arial" w:cs="Arial"/>
          <w:sz w:val="22"/>
          <w:szCs w:val="22"/>
        </w:rPr>
        <w:t>Private landowner</w:t>
      </w:r>
    </w:p>
    <w:p w14:paraId="3E26C07B" w14:textId="413486F0" w:rsidR="00F070ED" w:rsidRPr="00F070ED" w:rsidRDefault="00152575" w:rsidP="00AF476E">
      <w:pPr>
        <w:widowControl/>
        <w:numPr>
          <w:ilvl w:val="0"/>
          <w:numId w:val="21"/>
        </w:numPr>
        <w:shd w:val="clear" w:color="auto" w:fill="FFFFFF"/>
        <w:autoSpaceDE/>
        <w:autoSpaceDN/>
        <w:adjustRightInd/>
        <w:spacing w:after="240" w:line="259" w:lineRule="auto"/>
        <w:rPr>
          <w:rFonts w:ascii="Arial" w:hAnsi="Arial" w:cs="Arial"/>
          <w:sz w:val="22"/>
          <w:szCs w:val="22"/>
        </w:rPr>
      </w:pPr>
      <w:r w:rsidRPr="00C738EE">
        <w:rPr>
          <w:rFonts w:ascii="Arial" w:hAnsi="Arial" w:cs="Arial"/>
          <w:sz w:val="22"/>
          <w:szCs w:val="22"/>
        </w:rPr>
        <w:t>Other: __________</w:t>
      </w:r>
    </w:p>
    <w:p w14:paraId="3F04B597" w14:textId="09BC9AB4" w:rsidR="00F070ED" w:rsidRPr="00F070ED" w:rsidRDefault="00F070ED" w:rsidP="000A717F">
      <w:pPr>
        <w:widowControl/>
        <w:numPr>
          <w:ilvl w:val="0"/>
          <w:numId w:val="23"/>
        </w:numPr>
        <w:shd w:val="clear" w:color="auto" w:fill="FFFFFF"/>
        <w:autoSpaceDE/>
        <w:autoSpaceDN/>
        <w:adjustRightInd/>
        <w:spacing w:after="240" w:line="259" w:lineRule="auto"/>
        <w:rPr>
          <w:rFonts w:ascii="Arial" w:hAnsi="Arial" w:cs="Arial"/>
          <w:sz w:val="26"/>
          <w:szCs w:val="26"/>
        </w:rPr>
      </w:pPr>
      <w:r w:rsidRPr="00F070ED">
        <w:rPr>
          <w:rFonts w:ascii="Arial" w:hAnsi="Arial" w:cs="Arial"/>
          <w:sz w:val="26"/>
          <w:szCs w:val="26"/>
        </w:rPr>
        <w:t>Landowner Name</w:t>
      </w:r>
      <w:r w:rsidR="00AF476E" w:rsidRPr="00C738EE">
        <w:rPr>
          <w:rFonts w:ascii="Arial" w:hAnsi="Arial" w:cs="Arial"/>
          <w:sz w:val="26"/>
          <w:szCs w:val="26"/>
        </w:rPr>
        <w:t xml:space="preserve"> (</w:t>
      </w:r>
      <w:r w:rsidR="00AF476E" w:rsidRPr="00F070ED">
        <w:rPr>
          <w:rFonts w:ascii="Arial" w:hAnsi="Arial" w:cs="Arial"/>
          <w:sz w:val="22"/>
          <w:szCs w:val="22"/>
        </w:rPr>
        <w:t xml:space="preserve">For </w:t>
      </w:r>
      <w:r w:rsidR="00AF476E" w:rsidRPr="00C738EE">
        <w:rPr>
          <w:rFonts w:ascii="Arial" w:hAnsi="Arial" w:cs="Arial"/>
          <w:sz w:val="22"/>
          <w:szCs w:val="22"/>
        </w:rPr>
        <w:t>conservation easement</w:t>
      </w:r>
      <w:r w:rsidR="00AF476E" w:rsidRPr="00F070ED">
        <w:rPr>
          <w:rFonts w:ascii="Arial" w:hAnsi="Arial" w:cs="Arial"/>
          <w:sz w:val="22"/>
          <w:szCs w:val="22"/>
        </w:rPr>
        <w:t xml:space="preserve"> projects only</w:t>
      </w:r>
      <w:r w:rsidR="00AF476E" w:rsidRPr="00C738EE">
        <w:rPr>
          <w:rFonts w:ascii="Arial" w:hAnsi="Arial" w:cs="Arial"/>
          <w:sz w:val="22"/>
          <w:szCs w:val="22"/>
        </w:rPr>
        <w:t>):</w:t>
      </w:r>
    </w:p>
    <w:p w14:paraId="37540FCB" w14:textId="450E0BEC" w:rsidR="00F070ED" w:rsidRPr="00F070ED" w:rsidRDefault="00F070ED" w:rsidP="00A45BAC">
      <w:pPr>
        <w:widowControl/>
        <w:numPr>
          <w:ilvl w:val="0"/>
          <w:numId w:val="23"/>
        </w:numPr>
        <w:shd w:val="clear" w:color="auto" w:fill="FFFFFF"/>
        <w:autoSpaceDE/>
        <w:autoSpaceDN/>
        <w:adjustRightInd/>
        <w:spacing w:after="240"/>
        <w:rPr>
          <w:rFonts w:ascii="Arial" w:hAnsi="Arial" w:cs="Arial"/>
        </w:rPr>
      </w:pPr>
      <w:r w:rsidRPr="00F070ED">
        <w:rPr>
          <w:rFonts w:ascii="Arial" w:hAnsi="Arial" w:cs="Arial"/>
        </w:rPr>
        <w:t>Parcel APN number(s)</w:t>
      </w:r>
      <w:r w:rsidR="000A717F" w:rsidRPr="00A45BAC">
        <w:rPr>
          <w:rFonts w:ascii="Arial" w:hAnsi="Arial" w:cs="Arial"/>
        </w:rPr>
        <w:t xml:space="preserve"> (</w:t>
      </w:r>
      <w:r w:rsidR="000A717F" w:rsidRPr="00F070ED">
        <w:rPr>
          <w:rFonts w:ascii="Arial" w:hAnsi="Arial" w:cs="Arial"/>
        </w:rPr>
        <w:t xml:space="preserve">For </w:t>
      </w:r>
      <w:r w:rsidR="000A717F" w:rsidRPr="00A45BAC">
        <w:rPr>
          <w:rFonts w:ascii="Arial" w:hAnsi="Arial" w:cs="Arial"/>
        </w:rPr>
        <w:t>conservation easement</w:t>
      </w:r>
      <w:r w:rsidR="000A717F" w:rsidRPr="00F070ED">
        <w:rPr>
          <w:rFonts w:ascii="Arial" w:hAnsi="Arial" w:cs="Arial"/>
        </w:rPr>
        <w:t xml:space="preserve"> projects only</w:t>
      </w:r>
      <w:r w:rsidR="000A717F" w:rsidRPr="00A45BAC">
        <w:rPr>
          <w:rFonts w:ascii="Arial" w:hAnsi="Arial" w:cs="Arial"/>
        </w:rPr>
        <w:t>):</w:t>
      </w:r>
    </w:p>
    <w:p w14:paraId="3220E480" w14:textId="26632993" w:rsidR="00F070ED" w:rsidRPr="00F070ED" w:rsidRDefault="00F070ED" w:rsidP="00A45BAC">
      <w:pPr>
        <w:widowControl/>
        <w:numPr>
          <w:ilvl w:val="0"/>
          <w:numId w:val="23"/>
        </w:numPr>
        <w:shd w:val="clear" w:color="auto" w:fill="FFFFFF"/>
        <w:autoSpaceDE/>
        <w:autoSpaceDN/>
        <w:adjustRightInd/>
        <w:spacing w:after="240"/>
        <w:rPr>
          <w:rFonts w:ascii="Arial" w:hAnsi="Arial" w:cs="Arial"/>
        </w:rPr>
      </w:pPr>
      <w:r w:rsidRPr="00F070ED">
        <w:rPr>
          <w:rFonts w:ascii="Arial" w:hAnsi="Arial" w:cs="Arial"/>
        </w:rPr>
        <w:t>Describe any protections or restrictions affecting the project (e.g., carbon offset projects, conservation easements, etc.</w:t>
      </w:r>
      <w:r w:rsidR="000A717F" w:rsidRPr="00A45BAC">
        <w:rPr>
          <w:rFonts w:ascii="Arial" w:hAnsi="Arial" w:cs="Arial"/>
        </w:rPr>
        <w:t xml:space="preserve"> - f</w:t>
      </w:r>
      <w:r w:rsidR="000A717F" w:rsidRPr="00F070ED">
        <w:rPr>
          <w:rFonts w:ascii="Arial" w:hAnsi="Arial" w:cs="Arial"/>
        </w:rPr>
        <w:t xml:space="preserve">or </w:t>
      </w:r>
      <w:r w:rsidR="000A717F" w:rsidRPr="00A45BAC">
        <w:rPr>
          <w:rFonts w:ascii="Arial" w:hAnsi="Arial" w:cs="Arial"/>
        </w:rPr>
        <w:t>conservation easement</w:t>
      </w:r>
      <w:r w:rsidR="000A717F" w:rsidRPr="00F070ED">
        <w:rPr>
          <w:rFonts w:ascii="Arial" w:hAnsi="Arial" w:cs="Arial"/>
        </w:rPr>
        <w:t xml:space="preserve"> projects only</w:t>
      </w:r>
      <w:r w:rsidRPr="00F070ED">
        <w:rPr>
          <w:rFonts w:ascii="Arial" w:hAnsi="Arial" w:cs="Arial"/>
        </w:rPr>
        <w:t>)</w:t>
      </w:r>
      <w:r w:rsidR="00FF136F" w:rsidRPr="00A45BAC">
        <w:rPr>
          <w:rFonts w:ascii="Arial" w:hAnsi="Arial" w:cs="Arial"/>
        </w:rPr>
        <w:t>.</w:t>
      </w:r>
    </w:p>
    <w:p w14:paraId="20FE0A88" w14:textId="77777777" w:rsidR="00F070ED" w:rsidRPr="00F070ED" w:rsidRDefault="00F070ED" w:rsidP="00F070ED">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Project Summary (</w:t>
      </w:r>
      <w:proofErr w:type="gramStart"/>
      <w:r w:rsidRPr="00F070ED">
        <w:rPr>
          <w:rFonts w:ascii="Arial" w:hAnsi="Arial" w:cs="Arial"/>
        </w:rPr>
        <w:t>4,000 character</w:t>
      </w:r>
      <w:proofErr w:type="gramEnd"/>
      <w:r w:rsidRPr="00F070ED">
        <w:rPr>
          <w:rFonts w:ascii="Arial" w:hAnsi="Arial" w:cs="Arial"/>
        </w:rPr>
        <w:t xml:space="preserve"> limit).</w:t>
      </w:r>
    </w:p>
    <w:p w14:paraId="7E74EA70" w14:textId="6517670C" w:rsidR="00152575" w:rsidRPr="00A45BAC" w:rsidRDefault="00152575" w:rsidP="00152575">
      <w:pPr>
        <w:widowControl/>
        <w:shd w:val="clear" w:color="auto" w:fill="FFFFFF"/>
        <w:autoSpaceDE/>
        <w:autoSpaceDN/>
        <w:adjustRightInd/>
        <w:rPr>
          <w:rFonts w:ascii="Arial" w:hAnsi="Arial" w:cs="Arial"/>
          <w:sz w:val="22"/>
          <w:szCs w:val="22"/>
        </w:rPr>
      </w:pPr>
      <w:r w:rsidRPr="00A45BAC">
        <w:rPr>
          <w:rFonts w:ascii="Arial" w:hAnsi="Arial" w:cs="Arial"/>
          <w:sz w:val="22"/>
          <w:szCs w:val="22"/>
        </w:rPr>
        <w:t xml:space="preserve">Briefly describe the project. Identify the problem or need and how the proposal will provide a solution. Describe the project objectives and how they will provide adaptation and resilience benefits for ecosystems in the face of projected impacts from climate change. </w:t>
      </w:r>
    </w:p>
    <w:p w14:paraId="6652C591" w14:textId="5ADCC04D" w:rsidR="00152575" w:rsidRPr="00064895" w:rsidRDefault="00152575" w:rsidP="000A717F">
      <w:pPr>
        <w:pStyle w:val="ListParagraph"/>
        <w:widowControl/>
        <w:numPr>
          <w:ilvl w:val="0"/>
          <w:numId w:val="27"/>
        </w:numPr>
        <w:shd w:val="clear" w:color="auto" w:fill="FFFFFF"/>
        <w:autoSpaceDE/>
        <w:autoSpaceDN/>
        <w:adjustRightInd/>
        <w:rPr>
          <w:rFonts w:ascii="Arial" w:hAnsi="Arial" w:cs="Arial"/>
          <w:sz w:val="22"/>
          <w:szCs w:val="22"/>
        </w:rPr>
      </w:pPr>
      <w:r w:rsidRPr="00064895">
        <w:rPr>
          <w:rFonts w:ascii="Arial" w:hAnsi="Arial" w:cs="Arial"/>
          <w:sz w:val="22"/>
          <w:szCs w:val="22"/>
        </w:rPr>
        <w:t>For conservation easement projects, describe how the protected habitat(s) will provide wildlife adaptation benefits and avoid any existing threats (e.g., land use conversion to carbon-intensive practices and habitat destruction) to the property if not protected under the easement.</w:t>
      </w:r>
      <w:r w:rsidR="009E3F08">
        <w:rPr>
          <w:rFonts w:ascii="Arial" w:hAnsi="Arial" w:cs="Arial"/>
          <w:sz w:val="22"/>
          <w:szCs w:val="22"/>
        </w:rPr>
        <w:t xml:space="preserve"> </w:t>
      </w:r>
      <w:r w:rsidRPr="00064895">
        <w:rPr>
          <w:rFonts w:ascii="Arial" w:hAnsi="Arial" w:cs="Arial"/>
          <w:sz w:val="22"/>
          <w:szCs w:val="22"/>
        </w:rPr>
        <w:t>Identify current and past major land uses. Provide expected project timeline.</w:t>
      </w:r>
    </w:p>
    <w:p w14:paraId="0D52A0A3" w14:textId="18B048B0" w:rsidR="00F070ED" w:rsidRPr="00064895" w:rsidRDefault="00152575" w:rsidP="000A717F">
      <w:pPr>
        <w:pStyle w:val="ListParagraph"/>
        <w:widowControl/>
        <w:numPr>
          <w:ilvl w:val="0"/>
          <w:numId w:val="27"/>
        </w:numPr>
        <w:shd w:val="clear" w:color="auto" w:fill="FFFFFF"/>
        <w:autoSpaceDE/>
        <w:autoSpaceDN/>
        <w:adjustRightInd/>
        <w:spacing w:after="240"/>
        <w:rPr>
          <w:rFonts w:ascii="Arial" w:hAnsi="Arial" w:cs="Arial"/>
          <w:sz w:val="22"/>
          <w:szCs w:val="22"/>
        </w:rPr>
      </w:pPr>
      <w:r w:rsidRPr="00064895">
        <w:rPr>
          <w:rFonts w:ascii="Arial" w:hAnsi="Arial" w:cs="Arial"/>
          <w:sz w:val="22"/>
          <w:szCs w:val="22"/>
        </w:rPr>
        <w:lastRenderedPageBreak/>
        <w:t>For planning and technical assistance projects, describe how the project will identify processes that result in direct and measurable climate adaptation and resilience benefits (e.g., provide direct guidance for future restoration projects, guide land management practices)</w:t>
      </w:r>
      <w:r w:rsidR="00064895">
        <w:rPr>
          <w:rFonts w:ascii="Arial" w:hAnsi="Arial" w:cs="Arial"/>
          <w:sz w:val="22"/>
          <w:szCs w:val="22"/>
        </w:rPr>
        <w:t>.</w:t>
      </w:r>
    </w:p>
    <w:p w14:paraId="4E4CF007" w14:textId="7D9D1D00" w:rsidR="00F070ED" w:rsidRPr="00F070ED" w:rsidRDefault="00F070ED" w:rsidP="000A717F">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Habitat Typ</w:t>
      </w:r>
      <w:r w:rsidR="00152575" w:rsidRPr="00A45BAC">
        <w:rPr>
          <w:rFonts w:ascii="Arial" w:hAnsi="Arial" w:cs="Arial"/>
        </w:rPr>
        <w:t>e:</w:t>
      </w:r>
      <w:r w:rsidRPr="00F070ED">
        <w:rPr>
          <w:rFonts w:ascii="Arial" w:hAnsi="Arial" w:cs="Arial"/>
        </w:rPr>
        <w:t xml:space="preserve"> </w:t>
      </w:r>
    </w:p>
    <w:p w14:paraId="56B68157" w14:textId="64FB7297" w:rsidR="00F070ED" w:rsidRPr="00F070ED" w:rsidRDefault="00F070ED" w:rsidP="000A717F">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Habitat Acreage</w:t>
      </w:r>
      <w:r w:rsidR="00152575" w:rsidRPr="00A45BAC">
        <w:rPr>
          <w:rFonts w:ascii="Arial" w:hAnsi="Arial" w:cs="Arial"/>
        </w:rPr>
        <w:t>:</w:t>
      </w:r>
    </w:p>
    <w:p w14:paraId="0B986096" w14:textId="57770DDF" w:rsidR="00F070ED" w:rsidRPr="00F070ED" w:rsidRDefault="00F070ED" w:rsidP="000A717F">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Total project cost</w:t>
      </w:r>
      <w:r w:rsidR="000A717F" w:rsidRPr="00A45BAC">
        <w:rPr>
          <w:rFonts w:ascii="Arial" w:hAnsi="Arial" w:cs="Arial"/>
        </w:rPr>
        <w:t xml:space="preserve"> (</w:t>
      </w:r>
      <w:r w:rsidRPr="00F070ED">
        <w:rPr>
          <w:rFonts w:ascii="Arial" w:hAnsi="Arial" w:cs="Arial"/>
        </w:rPr>
        <w:t>Round up to nearest $1,000</w:t>
      </w:r>
      <w:r w:rsidR="000A717F" w:rsidRPr="00A45BAC">
        <w:rPr>
          <w:rFonts w:ascii="Arial" w:hAnsi="Arial" w:cs="Arial"/>
        </w:rPr>
        <w:t>):</w:t>
      </w:r>
    </w:p>
    <w:p w14:paraId="37E0F890" w14:textId="0D55A606" w:rsidR="00F070ED" w:rsidRPr="00F070ED" w:rsidRDefault="00F070ED" w:rsidP="000A717F">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Amount requested from WCB</w:t>
      </w:r>
      <w:r w:rsidR="000A717F" w:rsidRPr="00A45BAC">
        <w:rPr>
          <w:rFonts w:ascii="Arial" w:hAnsi="Arial" w:cs="Arial"/>
        </w:rPr>
        <w:t xml:space="preserve"> (</w:t>
      </w:r>
      <w:r w:rsidRPr="00F070ED">
        <w:rPr>
          <w:rFonts w:ascii="Arial" w:hAnsi="Arial" w:cs="Arial"/>
        </w:rPr>
        <w:t>Round up to nearest $1,000</w:t>
      </w:r>
      <w:r w:rsidR="000A717F" w:rsidRPr="00A45BAC">
        <w:rPr>
          <w:rFonts w:ascii="Arial" w:hAnsi="Arial" w:cs="Arial"/>
        </w:rPr>
        <w:t>):</w:t>
      </w:r>
    </w:p>
    <w:p w14:paraId="57F50ABB" w14:textId="7E0B29F5" w:rsidR="00F070ED" w:rsidRPr="00F070ED" w:rsidRDefault="00F070ED" w:rsidP="004E3489">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Amount of non-WCB funds secured</w:t>
      </w:r>
      <w:r w:rsidR="000A717F" w:rsidRPr="00A45BAC">
        <w:rPr>
          <w:rFonts w:ascii="Arial" w:hAnsi="Arial" w:cs="Arial"/>
        </w:rPr>
        <w:t xml:space="preserve"> (</w:t>
      </w:r>
      <w:r w:rsidRPr="00F070ED">
        <w:rPr>
          <w:rFonts w:ascii="Arial" w:hAnsi="Arial" w:cs="Arial"/>
        </w:rPr>
        <w:t>Round up to nearest $1,000</w:t>
      </w:r>
      <w:r w:rsidR="000A717F" w:rsidRPr="00A45BAC">
        <w:rPr>
          <w:rFonts w:ascii="Arial" w:hAnsi="Arial" w:cs="Arial"/>
        </w:rPr>
        <w:t>):</w:t>
      </w:r>
    </w:p>
    <w:p w14:paraId="3577599E" w14:textId="0C6C5F4C" w:rsidR="00F070ED" w:rsidRPr="00064895" w:rsidRDefault="00F070ED" w:rsidP="00064895">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Start Date</w:t>
      </w:r>
      <w:r w:rsidR="00064895">
        <w:rPr>
          <w:rFonts w:ascii="Arial" w:hAnsi="Arial" w:cs="Arial"/>
        </w:rPr>
        <w:t xml:space="preserve"> (m/d/</w:t>
      </w:r>
      <w:proofErr w:type="spellStart"/>
      <w:r w:rsidR="00064895">
        <w:rPr>
          <w:rFonts w:ascii="Arial" w:hAnsi="Arial" w:cs="Arial"/>
        </w:rPr>
        <w:t>yyyy</w:t>
      </w:r>
      <w:proofErr w:type="spellEnd"/>
      <w:r w:rsidR="00064895">
        <w:rPr>
          <w:rFonts w:ascii="Arial" w:hAnsi="Arial" w:cs="Arial"/>
        </w:rPr>
        <w:t>):</w:t>
      </w:r>
    </w:p>
    <w:p w14:paraId="4AEDD0E5" w14:textId="0A680B46" w:rsidR="00F070ED" w:rsidRPr="00064895" w:rsidRDefault="00F070ED" w:rsidP="00064895">
      <w:pPr>
        <w:widowControl/>
        <w:numPr>
          <w:ilvl w:val="0"/>
          <w:numId w:val="23"/>
        </w:numPr>
        <w:shd w:val="clear" w:color="auto" w:fill="FFFFFF"/>
        <w:autoSpaceDE/>
        <w:autoSpaceDN/>
        <w:adjustRightInd/>
        <w:spacing w:after="240" w:line="259" w:lineRule="auto"/>
        <w:rPr>
          <w:rFonts w:ascii="Arial" w:hAnsi="Arial" w:cs="Arial"/>
        </w:rPr>
      </w:pPr>
      <w:r w:rsidRPr="00F070ED">
        <w:rPr>
          <w:rFonts w:ascii="Arial" w:hAnsi="Arial" w:cs="Arial"/>
        </w:rPr>
        <w:t>End Date</w:t>
      </w:r>
      <w:r w:rsidR="00064895">
        <w:rPr>
          <w:rFonts w:ascii="Arial" w:hAnsi="Arial" w:cs="Arial"/>
        </w:rPr>
        <w:t xml:space="preserve"> (m/d/</w:t>
      </w:r>
      <w:proofErr w:type="spellStart"/>
      <w:r w:rsidR="00064895">
        <w:rPr>
          <w:rFonts w:ascii="Arial" w:hAnsi="Arial" w:cs="Arial"/>
        </w:rPr>
        <w:t>yyyy</w:t>
      </w:r>
      <w:proofErr w:type="spellEnd"/>
      <w:r w:rsidR="00064895">
        <w:rPr>
          <w:rFonts w:ascii="Arial" w:hAnsi="Arial" w:cs="Arial"/>
        </w:rPr>
        <w:t>):</w:t>
      </w:r>
    </w:p>
    <w:p w14:paraId="73C77DE2" w14:textId="584D49C9" w:rsidR="004E3489" w:rsidRPr="00A45BAC" w:rsidRDefault="00F070ED" w:rsidP="004E3489">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Briefly describe project location</w:t>
      </w:r>
    </w:p>
    <w:p w14:paraId="6B1DBCBA" w14:textId="5FD845B5" w:rsidR="00F070ED" w:rsidRPr="00F070ED" w:rsidRDefault="004E3489" w:rsidP="004E3489">
      <w:pPr>
        <w:widowControl/>
        <w:shd w:val="clear" w:color="auto" w:fill="FFFFFF"/>
        <w:autoSpaceDE/>
        <w:autoSpaceDN/>
        <w:adjustRightInd/>
        <w:spacing w:after="240" w:line="259" w:lineRule="auto"/>
        <w:ind w:left="360" w:firstLine="360"/>
        <w:rPr>
          <w:rFonts w:ascii="Arial" w:hAnsi="Arial" w:cs="Arial"/>
          <w:sz w:val="26"/>
          <w:szCs w:val="26"/>
        </w:rPr>
      </w:pPr>
      <w:r w:rsidRPr="00C738EE">
        <w:rPr>
          <w:rFonts w:ascii="Arial" w:hAnsi="Arial" w:cs="Arial"/>
          <w:sz w:val="26"/>
          <w:szCs w:val="26"/>
        </w:rPr>
        <w:t>(</w:t>
      </w:r>
      <w:r w:rsidR="00F070ED" w:rsidRPr="00F070ED">
        <w:rPr>
          <w:rFonts w:ascii="Arial" w:hAnsi="Arial" w:cs="Arial"/>
          <w:sz w:val="22"/>
          <w:szCs w:val="22"/>
        </w:rPr>
        <w:t>e.g., current/former land uses, distance to nearest city, etc.</w:t>
      </w:r>
      <w:r w:rsidRPr="00C738EE">
        <w:rPr>
          <w:rFonts w:ascii="Arial" w:hAnsi="Arial" w:cs="Arial"/>
          <w:sz w:val="22"/>
          <w:szCs w:val="22"/>
        </w:rPr>
        <w:t>)</w:t>
      </w:r>
    </w:p>
    <w:p w14:paraId="6EDE1B70" w14:textId="6B9F45FF" w:rsidR="00F070ED" w:rsidRPr="00F070ED" w:rsidRDefault="00F070ED" w:rsidP="00F070ED">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Latitude for approximate center of project area</w:t>
      </w:r>
    </w:p>
    <w:p w14:paraId="075CCD1F" w14:textId="2D420040" w:rsidR="00F070ED" w:rsidRPr="009E3F08" w:rsidRDefault="00F070ED" w:rsidP="004E3489">
      <w:pPr>
        <w:widowControl/>
        <w:shd w:val="clear" w:color="auto" w:fill="FFFFFF"/>
        <w:autoSpaceDE/>
        <w:autoSpaceDN/>
        <w:adjustRightInd/>
        <w:spacing w:after="240"/>
        <w:ind w:firstLine="720"/>
        <w:rPr>
          <w:rFonts w:ascii="Arial" w:hAnsi="Arial" w:cs="Arial"/>
          <w:sz w:val="22"/>
          <w:szCs w:val="22"/>
        </w:rPr>
      </w:pPr>
      <w:r w:rsidRPr="009E3F08">
        <w:rPr>
          <w:rFonts w:ascii="Arial" w:hAnsi="Arial" w:cs="Arial"/>
          <w:sz w:val="22"/>
          <w:szCs w:val="22"/>
        </w:rPr>
        <w:t>Provide in decimal degrees (e.g., 38.583344).</w:t>
      </w:r>
    </w:p>
    <w:p w14:paraId="17219E87" w14:textId="69A7F643" w:rsidR="00152575" w:rsidRPr="00F070ED" w:rsidRDefault="00F070ED" w:rsidP="00152575">
      <w:pPr>
        <w:widowControl/>
        <w:numPr>
          <w:ilvl w:val="0"/>
          <w:numId w:val="23"/>
        </w:numPr>
        <w:shd w:val="clear" w:color="auto" w:fill="FFFFFF"/>
        <w:autoSpaceDE/>
        <w:autoSpaceDN/>
        <w:adjustRightInd/>
        <w:spacing w:after="160" w:line="259" w:lineRule="auto"/>
        <w:contextualSpacing/>
        <w:rPr>
          <w:rFonts w:ascii="Arial" w:hAnsi="Arial" w:cs="Arial"/>
        </w:rPr>
      </w:pPr>
      <w:r w:rsidRPr="00F070ED">
        <w:rPr>
          <w:rFonts w:ascii="Arial" w:hAnsi="Arial" w:cs="Arial"/>
        </w:rPr>
        <w:t>Longitude for approximate center of project area</w:t>
      </w:r>
    </w:p>
    <w:p w14:paraId="129C1148" w14:textId="095C5634" w:rsidR="00F070ED" w:rsidRPr="009E3F08" w:rsidRDefault="00F070ED" w:rsidP="004E3489">
      <w:pPr>
        <w:widowControl/>
        <w:shd w:val="clear" w:color="auto" w:fill="FFFFFF"/>
        <w:autoSpaceDE/>
        <w:autoSpaceDN/>
        <w:adjustRightInd/>
        <w:spacing w:after="240"/>
        <w:ind w:firstLine="720"/>
        <w:rPr>
          <w:rFonts w:ascii="Arial" w:hAnsi="Arial" w:cs="Arial"/>
          <w:sz w:val="22"/>
          <w:szCs w:val="22"/>
        </w:rPr>
      </w:pPr>
      <w:r w:rsidRPr="009E3F08">
        <w:rPr>
          <w:rFonts w:ascii="Arial" w:hAnsi="Arial" w:cs="Arial"/>
          <w:sz w:val="22"/>
          <w:szCs w:val="22"/>
        </w:rPr>
        <w:t>Provide in decimal degrees (e.g., -121.505838).</w:t>
      </w:r>
    </w:p>
    <w:p w14:paraId="08750DB3" w14:textId="77777777" w:rsidR="00FF1628" w:rsidRPr="00A45BAC" w:rsidRDefault="00152575" w:rsidP="00FF1628">
      <w:pPr>
        <w:widowControl/>
        <w:numPr>
          <w:ilvl w:val="0"/>
          <w:numId w:val="23"/>
        </w:numPr>
        <w:shd w:val="clear" w:color="auto" w:fill="FFFFFF"/>
        <w:autoSpaceDE/>
        <w:autoSpaceDN/>
        <w:adjustRightInd/>
        <w:spacing w:after="240" w:line="259" w:lineRule="auto"/>
        <w:rPr>
          <w:rFonts w:ascii="Arial" w:hAnsi="Arial" w:cs="Arial"/>
        </w:rPr>
      </w:pPr>
      <w:r w:rsidRPr="00A45BAC">
        <w:rPr>
          <w:rFonts w:ascii="Arial" w:hAnsi="Arial" w:cs="Arial"/>
        </w:rPr>
        <w:t xml:space="preserve">What point is represented by the </w:t>
      </w:r>
      <w:proofErr w:type="spellStart"/>
      <w:r w:rsidRPr="00A45BAC">
        <w:rPr>
          <w:rFonts w:ascii="Arial" w:hAnsi="Arial" w:cs="Arial"/>
        </w:rPr>
        <w:t>lat</w:t>
      </w:r>
      <w:proofErr w:type="spellEnd"/>
      <w:r w:rsidRPr="00A45BAC">
        <w:rPr>
          <w:rFonts w:ascii="Arial" w:hAnsi="Arial" w:cs="Arial"/>
        </w:rPr>
        <w:t>/longs (</w:t>
      </w:r>
      <w:proofErr w:type="spellStart"/>
      <w:r w:rsidRPr="00A45BAC">
        <w:rPr>
          <w:rFonts w:ascii="Arial" w:hAnsi="Arial" w:cs="Arial"/>
        </w:rPr>
        <w:t>eg</w:t>
      </w:r>
      <w:proofErr w:type="spellEnd"/>
      <w:r w:rsidRPr="00A45BAC">
        <w:rPr>
          <w:rFonts w:ascii="Arial" w:hAnsi="Arial" w:cs="Arial"/>
        </w:rPr>
        <w:t xml:space="preserve">: parking lot, center of site, </w:t>
      </w:r>
      <w:proofErr w:type="spellStart"/>
      <w:r w:rsidRPr="00A45BAC">
        <w:rPr>
          <w:rFonts w:ascii="Arial" w:hAnsi="Arial" w:cs="Arial"/>
        </w:rPr>
        <w:t>etc</w:t>
      </w:r>
      <w:proofErr w:type="spellEnd"/>
      <w:r w:rsidRPr="00A45BAC">
        <w:rPr>
          <w:rFonts w:ascii="Arial" w:hAnsi="Arial" w:cs="Arial"/>
        </w:rPr>
        <w:t>)?</w:t>
      </w:r>
    </w:p>
    <w:p w14:paraId="60D9B783" w14:textId="58FB48C9" w:rsidR="00F070ED" w:rsidRPr="00F070ED" w:rsidRDefault="00FF136F" w:rsidP="00FF1628">
      <w:pPr>
        <w:widowControl/>
        <w:numPr>
          <w:ilvl w:val="0"/>
          <w:numId w:val="23"/>
        </w:numPr>
        <w:shd w:val="clear" w:color="auto" w:fill="FFFFFF"/>
        <w:autoSpaceDE/>
        <w:autoSpaceDN/>
        <w:adjustRightInd/>
        <w:spacing w:after="120" w:line="259" w:lineRule="auto"/>
        <w:rPr>
          <w:rFonts w:ascii="Arial" w:hAnsi="Arial" w:cs="Arial"/>
        </w:rPr>
      </w:pPr>
      <w:r w:rsidRPr="00A45BAC">
        <w:rPr>
          <w:rFonts w:ascii="Arial" w:hAnsi="Arial" w:cs="Arial"/>
        </w:rPr>
        <w:t>Environmental review</w:t>
      </w:r>
      <w:r w:rsidR="00F070ED" w:rsidRPr="00F070ED">
        <w:rPr>
          <w:rFonts w:ascii="Arial" w:hAnsi="Arial" w:cs="Arial"/>
        </w:rPr>
        <w:t xml:space="preserve"> (CEQA)</w:t>
      </w:r>
      <w:r w:rsidRPr="00A45BAC">
        <w:rPr>
          <w:rFonts w:ascii="Arial" w:hAnsi="Arial" w:cs="Arial"/>
        </w:rPr>
        <w:t xml:space="preserve"> - </w:t>
      </w:r>
      <w:r w:rsidR="00FF1628" w:rsidRPr="00A45BAC">
        <w:rPr>
          <w:rFonts w:ascii="Arial" w:hAnsi="Arial" w:cs="Arial"/>
        </w:rPr>
        <w:t>The proposed project…. (select the appropriate answer):</w:t>
      </w:r>
    </w:p>
    <w:p w14:paraId="679042B5" w14:textId="392A8629" w:rsidR="00FF136F" w:rsidRPr="00C738EE" w:rsidRDefault="00FF1628" w:rsidP="00F070ED">
      <w:pPr>
        <w:widowControl/>
        <w:numPr>
          <w:ilvl w:val="0"/>
          <w:numId w:val="22"/>
        </w:numPr>
        <w:shd w:val="clear" w:color="auto" w:fill="FFFFFF"/>
        <w:autoSpaceDE/>
        <w:autoSpaceDN/>
        <w:adjustRightInd/>
        <w:spacing w:after="160" w:line="259" w:lineRule="auto"/>
        <w:contextualSpacing/>
        <w:rPr>
          <w:rFonts w:ascii="Arial" w:hAnsi="Arial" w:cs="Arial"/>
          <w:sz w:val="22"/>
          <w:szCs w:val="22"/>
        </w:rPr>
      </w:pPr>
      <w:r w:rsidRPr="00C738EE">
        <w:rPr>
          <w:rFonts w:ascii="Arial" w:hAnsi="Arial" w:cs="Arial"/>
          <w:sz w:val="22"/>
          <w:szCs w:val="22"/>
        </w:rPr>
        <w:t>Is not a project under CEQA. Briefly specify why.</w:t>
      </w:r>
    </w:p>
    <w:p w14:paraId="5184DB46" w14:textId="77777777" w:rsidR="00FF1628" w:rsidRPr="00C738EE" w:rsidRDefault="00FF1628" w:rsidP="00FF1628">
      <w:pPr>
        <w:widowControl/>
        <w:numPr>
          <w:ilvl w:val="0"/>
          <w:numId w:val="22"/>
        </w:numPr>
        <w:shd w:val="clear" w:color="auto" w:fill="FFFFFF"/>
        <w:autoSpaceDE/>
        <w:autoSpaceDN/>
        <w:adjustRightInd/>
        <w:spacing w:after="160" w:line="259" w:lineRule="auto"/>
        <w:contextualSpacing/>
        <w:rPr>
          <w:rFonts w:ascii="Arial" w:hAnsi="Arial" w:cs="Arial"/>
          <w:sz w:val="22"/>
          <w:szCs w:val="22"/>
        </w:rPr>
      </w:pPr>
      <w:r w:rsidRPr="00C738EE">
        <w:rPr>
          <w:rFonts w:ascii="Arial" w:hAnsi="Arial" w:cs="Arial"/>
          <w:sz w:val="22"/>
          <w:szCs w:val="22"/>
        </w:rPr>
        <w:t>I</w:t>
      </w:r>
      <w:r w:rsidR="00F070ED" w:rsidRPr="00F070ED">
        <w:rPr>
          <w:rFonts w:ascii="Arial" w:hAnsi="Arial" w:cs="Arial"/>
          <w:sz w:val="22"/>
          <w:szCs w:val="22"/>
        </w:rPr>
        <w:t>s exempt under CEQA</w:t>
      </w:r>
      <w:r w:rsidRPr="00C738EE">
        <w:rPr>
          <w:rFonts w:ascii="Arial" w:hAnsi="Arial" w:cs="Arial"/>
          <w:sz w:val="22"/>
          <w:szCs w:val="22"/>
        </w:rPr>
        <w:t>. Provide the CEQA exemption number and specify how the project meets the terms of the exemption.</w:t>
      </w:r>
    </w:p>
    <w:p w14:paraId="70E71AB3" w14:textId="25A6D363" w:rsidR="00FF1628" w:rsidRPr="00A45BAC" w:rsidRDefault="00FF1628" w:rsidP="00FF1628">
      <w:pPr>
        <w:widowControl/>
        <w:numPr>
          <w:ilvl w:val="0"/>
          <w:numId w:val="22"/>
        </w:numPr>
        <w:shd w:val="clear" w:color="auto" w:fill="FFFFFF"/>
        <w:autoSpaceDE/>
        <w:autoSpaceDN/>
        <w:adjustRightInd/>
        <w:spacing w:after="240" w:line="259" w:lineRule="auto"/>
        <w:rPr>
          <w:rFonts w:ascii="Arial" w:hAnsi="Arial" w:cs="Arial"/>
          <w:sz w:val="22"/>
          <w:szCs w:val="22"/>
        </w:rPr>
      </w:pPr>
      <w:r w:rsidRPr="00A45BAC">
        <w:rPr>
          <w:rFonts w:ascii="Arial" w:hAnsi="Arial" w:cs="Arial"/>
          <w:sz w:val="22"/>
          <w:szCs w:val="22"/>
        </w:rPr>
        <w:t>Requires Neg Dec, MND, or EIR. Specify the lead CEQA agency (the agency preparing the document) and the (expected) completion date. Please note that WCB will need to review and approve any CEQA document.</w:t>
      </w:r>
      <w:r w:rsidR="009E3F08">
        <w:rPr>
          <w:rFonts w:ascii="Arial" w:hAnsi="Arial" w:cs="Arial"/>
          <w:sz w:val="22"/>
          <w:szCs w:val="22"/>
        </w:rPr>
        <w:t xml:space="preserve"> </w:t>
      </w:r>
      <w:r w:rsidRPr="00A45BAC">
        <w:rPr>
          <w:rFonts w:ascii="Arial" w:hAnsi="Arial" w:cs="Arial"/>
          <w:sz w:val="22"/>
          <w:szCs w:val="22"/>
        </w:rPr>
        <w:t xml:space="preserve">For more information on CEQA, visit: </w:t>
      </w:r>
      <w:hyperlink r:id="rId9" w:history="1">
        <w:r w:rsidRPr="00A45BAC">
          <w:rPr>
            <w:rStyle w:val="Hyperlink"/>
            <w:rFonts w:ascii="Arial" w:hAnsi="Arial" w:cs="Arial"/>
            <w:color w:val="auto"/>
            <w:sz w:val="22"/>
            <w:szCs w:val="22"/>
          </w:rPr>
          <w:t>http://opr.ca.gov/ceqa/</w:t>
        </w:r>
      </w:hyperlink>
      <w:r w:rsidRPr="00A45BAC">
        <w:rPr>
          <w:rFonts w:ascii="Arial" w:hAnsi="Arial" w:cs="Arial"/>
          <w:sz w:val="22"/>
          <w:szCs w:val="22"/>
        </w:rPr>
        <w:t>.</w:t>
      </w:r>
    </w:p>
    <w:p w14:paraId="0724F534" w14:textId="3542022B" w:rsidR="00FF1628" w:rsidRPr="00A45BAC" w:rsidRDefault="00FF1628" w:rsidP="00FF1628">
      <w:pPr>
        <w:widowControl/>
        <w:numPr>
          <w:ilvl w:val="0"/>
          <w:numId w:val="23"/>
        </w:numPr>
        <w:shd w:val="clear" w:color="auto" w:fill="FFFFFF"/>
        <w:autoSpaceDE/>
        <w:autoSpaceDN/>
        <w:adjustRightInd/>
        <w:spacing w:after="240" w:line="259" w:lineRule="auto"/>
        <w:rPr>
          <w:rFonts w:ascii="Arial" w:hAnsi="Arial" w:cs="Arial"/>
          <w:iCs/>
        </w:rPr>
      </w:pPr>
      <w:r w:rsidRPr="00A45BAC">
        <w:rPr>
          <w:rFonts w:ascii="Arial" w:hAnsi="Arial" w:cs="Arial"/>
          <w:iCs/>
        </w:rPr>
        <w:t>Environmental review – Permitting: Briefly describe the project’s required State, federal and local permits, and if they have been obtained.</w:t>
      </w:r>
      <w:r w:rsidR="009E3F08">
        <w:rPr>
          <w:rFonts w:ascii="Arial" w:hAnsi="Arial" w:cs="Arial"/>
          <w:iCs/>
        </w:rPr>
        <w:t xml:space="preserve"> </w:t>
      </w:r>
      <w:r w:rsidRPr="00A45BAC">
        <w:rPr>
          <w:rFonts w:ascii="Arial" w:hAnsi="Arial" w:cs="Arial"/>
          <w:iCs/>
        </w:rPr>
        <w:t>If the project’s permitting obligations have not been met, give the current status and expected completion date(s) of each permit</w:t>
      </w:r>
    </w:p>
    <w:p w14:paraId="1166E5FD" w14:textId="7785DBFC" w:rsidR="00F070ED" w:rsidRPr="00F070ED" w:rsidRDefault="00AF476E" w:rsidP="004E3489">
      <w:pPr>
        <w:widowControl/>
        <w:numPr>
          <w:ilvl w:val="0"/>
          <w:numId w:val="23"/>
        </w:numPr>
        <w:shd w:val="clear" w:color="auto" w:fill="FFFFFF"/>
        <w:autoSpaceDE/>
        <w:autoSpaceDN/>
        <w:adjustRightInd/>
        <w:spacing w:after="240" w:line="259" w:lineRule="auto"/>
        <w:rPr>
          <w:rFonts w:ascii="Arial" w:hAnsi="Arial" w:cs="Arial"/>
        </w:rPr>
      </w:pPr>
      <w:r w:rsidRPr="00A45BAC">
        <w:rPr>
          <w:rFonts w:ascii="Arial" w:hAnsi="Arial" w:cs="Arial"/>
        </w:rPr>
        <w:t>Please list the c</w:t>
      </w:r>
      <w:r w:rsidR="00F070ED" w:rsidRPr="00F070ED">
        <w:rPr>
          <w:rFonts w:ascii="Arial" w:hAnsi="Arial" w:cs="Arial"/>
        </w:rPr>
        <w:t>ounty(</w:t>
      </w:r>
      <w:proofErr w:type="spellStart"/>
      <w:r w:rsidR="00F070ED" w:rsidRPr="00F070ED">
        <w:rPr>
          <w:rFonts w:ascii="Arial" w:hAnsi="Arial" w:cs="Arial"/>
        </w:rPr>
        <w:t>ies</w:t>
      </w:r>
      <w:proofErr w:type="spellEnd"/>
      <w:r w:rsidR="00F070ED" w:rsidRPr="00F070ED">
        <w:rPr>
          <w:rFonts w:ascii="Arial" w:hAnsi="Arial" w:cs="Arial"/>
        </w:rPr>
        <w:t>)</w:t>
      </w:r>
      <w:r w:rsidRPr="00A45BAC">
        <w:rPr>
          <w:rFonts w:ascii="Arial" w:hAnsi="Arial" w:cs="Arial"/>
        </w:rPr>
        <w:t xml:space="preserve"> that</w:t>
      </w:r>
      <w:r w:rsidR="00F070ED" w:rsidRPr="00F070ED">
        <w:rPr>
          <w:rFonts w:ascii="Arial" w:hAnsi="Arial" w:cs="Arial"/>
        </w:rPr>
        <w:t xml:space="preserve"> overlap</w:t>
      </w:r>
      <w:r w:rsidRPr="00A45BAC">
        <w:rPr>
          <w:rFonts w:ascii="Arial" w:hAnsi="Arial" w:cs="Arial"/>
        </w:rPr>
        <w:t xml:space="preserve"> the</w:t>
      </w:r>
      <w:r w:rsidR="00F070ED" w:rsidRPr="00F070ED">
        <w:rPr>
          <w:rFonts w:ascii="Arial" w:hAnsi="Arial" w:cs="Arial"/>
        </w:rPr>
        <w:t xml:space="preserve"> project area.</w:t>
      </w:r>
    </w:p>
    <w:p w14:paraId="6068A9FF" w14:textId="65AF318B" w:rsidR="00C816B2" w:rsidRPr="00C738EE" w:rsidRDefault="00C816B2" w:rsidP="00C21B9A">
      <w:pPr>
        <w:pStyle w:val="ListParagraph"/>
        <w:numPr>
          <w:ilvl w:val="0"/>
          <w:numId w:val="23"/>
        </w:numPr>
        <w:rPr>
          <w:rFonts w:ascii="Arial" w:hAnsi="Arial" w:cs="Arial"/>
          <w:bCs/>
          <w:lang w:val="en-CA"/>
        </w:rPr>
      </w:pPr>
      <w:r w:rsidRPr="00C738EE">
        <w:rPr>
          <w:rFonts w:ascii="Arial" w:hAnsi="Arial" w:cs="Arial"/>
          <w:bCs/>
          <w:lang w:val="en-CA"/>
        </w:rPr>
        <w:t>Is the project in a Disadvantaged Community?</w:t>
      </w:r>
    </w:p>
    <w:p w14:paraId="3DB2704F" w14:textId="16B6C9AE" w:rsidR="00C816B2" w:rsidRPr="00C738EE" w:rsidRDefault="00C816B2" w:rsidP="00C816B2">
      <w:pPr>
        <w:pStyle w:val="ListParagraph"/>
        <w:ind w:left="360"/>
        <w:rPr>
          <w:rFonts w:ascii="Arial" w:hAnsi="Arial" w:cs="Arial"/>
          <w:bCs/>
          <w:sz w:val="22"/>
          <w:szCs w:val="22"/>
          <w:lang w:val="en-CA"/>
        </w:rPr>
      </w:pPr>
      <w:r w:rsidRPr="00C738EE">
        <w:rPr>
          <w:rFonts w:ascii="Arial" w:hAnsi="Arial" w:cs="Arial"/>
          <w:bCs/>
          <w:sz w:val="22"/>
          <w:szCs w:val="22"/>
          <w:lang w:val="en-CA"/>
        </w:rPr>
        <w:lastRenderedPageBreak/>
        <w:t xml:space="preserve">Please use the following mapping tool: </w:t>
      </w:r>
      <w:hyperlink r:id="rId10" w:history="1">
        <w:r w:rsidRPr="00C738EE">
          <w:rPr>
            <w:rStyle w:val="Hyperlink"/>
            <w:rFonts w:ascii="Arial" w:hAnsi="Arial" w:cs="Arial"/>
            <w:bCs/>
            <w:color w:val="auto"/>
            <w:sz w:val="22"/>
            <w:szCs w:val="22"/>
            <w:lang w:val="en-CA"/>
          </w:rPr>
          <w:t>https://ww3.arb.ca.gov/cc/capandtrade/auctionproceeds/communityinvestments.htm</w:t>
        </w:r>
      </w:hyperlink>
      <w:r w:rsidRPr="00C738EE">
        <w:rPr>
          <w:rFonts w:ascii="Arial" w:hAnsi="Arial" w:cs="Arial"/>
          <w:bCs/>
          <w:sz w:val="22"/>
          <w:szCs w:val="22"/>
          <w:lang w:val="en-CA"/>
        </w:rPr>
        <w:t xml:space="preserve"> </w:t>
      </w:r>
    </w:p>
    <w:p w14:paraId="7F372DC1" w14:textId="7D63E7B5" w:rsidR="00C816B2" w:rsidRPr="00F070ED" w:rsidRDefault="00C816B2" w:rsidP="00C816B2">
      <w:pPr>
        <w:widowControl/>
        <w:numPr>
          <w:ilvl w:val="0"/>
          <w:numId w:val="22"/>
        </w:numPr>
        <w:shd w:val="clear" w:color="auto" w:fill="FFFFFF"/>
        <w:autoSpaceDE/>
        <w:autoSpaceDN/>
        <w:adjustRightInd/>
        <w:spacing w:after="160" w:line="259" w:lineRule="auto"/>
        <w:contextualSpacing/>
        <w:rPr>
          <w:rFonts w:ascii="Arial" w:hAnsi="Arial" w:cs="Arial"/>
          <w:sz w:val="21"/>
          <w:szCs w:val="21"/>
        </w:rPr>
      </w:pPr>
      <w:r w:rsidRPr="00F070ED">
        <w:rPr>
          <w:rFonts w:ascii="Arial" w:hAnsi="Arial" w:cs="Arial"/>
          <w:sz w:val="21"/>
          <w:szCs w:val="21"/>
        </w:rPr>
        <w:t>Yes</w:t>
      </w:r>
    </w:p>
    <w:p w14:paraId="02E34745" w14:textId="77777777" w:rsidR="00C816B2" w:rsidRPr="00C738EE" w:rsidRDefault="00C816B2" w:rsidP="00C816B2">
      <w:pPr>
        <w:widowControl/>
        <w:numPr>
          <w:ilvl w:val="0"/>
          <w:numId w:val="22"/>
        </w:numPr>
        <w:shd w:val="clear" w:color="auto" w:fill="FFFFFF"/>
        <w:autoSpaceDE/>
        <w:autoSpaceDN/>
        <w:adjustRightInd/>
        <w:spacing w:after="160" w:line="259" w:lineRule="auto"/>
        <w:contextualSpacing/>
        <w:rPr>
          <w:rFonts w:ascii="Arial" w:hAnsi="Arial" w:cs="Arial"/>
          <w:sz w:val="21"/>
          <w:szCs w:val="21"/>
        </w:rPr>
      </w:pPr>
      <w:r w:rsidRPr="00F070ED">
        <w:rPr>
          <w:rFonts w:ascii="Arial" w:hAnsi="Arial" w:cs="Arial"/>
          <w:sz w:val="21"/>
          <w:szCs w:val="21"/>
        </w:rPr>
        <w:t>No</w:t>
      </w:r>
    </w:p>
    <w:p w14:paraId="6431C2CF" w14:textId="179E740F" w:rsidR="00C816B2" w:rsidRPr="00C738EE" w:rsidRDefault="00C816B2" w:rsidP="00C816B2">
      <w:pPr>
        <w:widowControl/>
        <w:numPr>
          <w:ilvl w:val="0"/>
          <w:numId w:val="22"/>
        </w:numPr>
        <w:shd w:val="clear" w:color="auto" w:fill="FFFFFF"/>
        <w:autoSpaceDE/>
        <w:autoSpaceDN/>
        <w:adjustRightInd/>
        <w:spacing w:after="160" w:line="259" w:lineRule="auto"/>
        <w:contextualSpacing/>
        <w:rPr>
          <w:rFonts w:ascii="Arial" w:hAnsi="Arial" w:cs="Arial"/>
          <w:sz w:val="21"/>
          <w:szCs w:val="21"/>
        </w:rPr>
      </w:pPr>
      <w:r w:rsidRPr="00C738EE">
        <w:rPr>
          <w:rFonts w:ascii="Arial" w:hAnsi="Arial" w:cs="Arial"/>
          <w:sz w:val="21"/>
          <w:szCs w:val="21"/>
        </w:rPr>
        <w:t>Partially</w:t>
      </w:r>
    </w:p>
    <w:p w14:paraId="454F3786" w14:textId="77777777" w:rsidR="005E19CC" w:rsidRPr="00C738EE" w:rsidRDefault="005E19CC" w:rsidP="007903CE">
      <w:pPr>
        <w:spacing w:before="240" w:after="240"/>
        <w:ind w:left="360" w:hanging="360"/>
        <w:rPr>
          <w:rFonts w:ascii="Arial" w:hAnsi="Arial" w:cs="Arial"/>
          <w:b/>
        </w:rPr>
      </w:pPr>
      <w:r w:rsidRPr="00C738EE">
        <w:rPr>
          <w:rFonts w:ascii="Arial" w:hAnsi="Arial" w:cs="Arial"/>
          <w:b/>
        </w:rPr>
        <w:t>Funding Sources</w:t>
      </w:r>
    </w:p>
    <w:p w14:paraId="0B11E627" w14:textId="3548A85E" w:rsidR="005E19CC" w:rsidRPr="00C738EE" w:rsidRDefault="005E19CC" w:rsidP="005E19CC">
      <w:pPr>
        <w:spacing w:after="120"/>
        <w:rPr>
          <w:rFonts w:ascii="Arial" w:hAnsi="Arial" w:cs="Arial"/>
          <w:iCs/>
        </w:rPr>
      </w:pPr>
      <w:r w:rsidRPr="00C738EE">
        <w:rPr>
          <w:rFonts w:ascii="Arial" w:hAnsi="Arial" w:cs="Arial"/>
          <w:iCs/>
        </w:rPr>
        <w:t>Provide a task oriented draft budget for the proposed project. Include a complete list of all partners contributing toward the project and include all sources of cash and in-kind services.</w:t>
      </w:r>
      <w:r w:rsidR="009E3F08">
        <w:rPr>
          <w:rFonts w:ascii="Arial" w:hAnsi="Arial" w:cs="Arial"/>
          <w:iCs/>
        </w:rPr>
        <w:t xml:space="preserve"> </w:t>
      </w:r>
      <w:r w:rsidRPr="00C738EE">
        <w:rPr>
          <w:rFonts w:ascii="Arial" w:hAnsi="Arial" w:cs="Arial"/>
          <w:iCs/>
        </w:rPr>
        <w:t>Identify any funding that is available for long-term operation and maintenance costs.</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Funding Sources Table"/>
        <w:tblDescription w:val="This sample fill-in task oriented budget table displays the requested funding amount from WCB, as well as secured fudning from other grant funding sources, for the proposed project."/>
      </w:tblPr>
      <w:tblGrid>
        <w:gridCol w:w="985"/>
        <w:gridCol w:w="1710"/>
        <w:gridCol w:w="1218"/>
        <w:gridCol w:w="1371"/>
        <w:gridCol w:w="1443"/>
        <w:gridCol w:w="1423"/>
        <w:gridCol w:w="1565"/>
      </w:tblGrid>
      <w:tr w:rsidR="00C738EE" w:rsidRPr="00C738EE" w14:paraId="033F743F" w14:textId="77777777" w:rsidTr="009E3F08">
        <w:trPr>
          <w:cantSplit/>
          <w:trHeight w:val="923"/>
          <w:tblHeader/>
        </w:trPr>
        <w:tc>
          <w:tcPr>
            <w:tcW w:w="985" w:type="dxa"/>
            <w:shd w:val="clear" w:color="auto" w:fill="E7E6E6" w:themeFill="background2"/>
          </w:tcPr>
          <w:p w14:paraId="48B70ACF" w14:textId="77777777" w:rsidR="005E19CC" w:rsidRPr="00C738EE" w:rsidRDefault="005E19CC" w:rsidP="00B25F26">
            <w:pPr>
              <w:spacing w:line="276" w:lineRule="auto"/>
              <w:rPr>
                <w:rFonts w:ascii="Arial" w:hAnsi="Arial" w:cs="Arial"/>
                <w:b/>
              </w:rPr>
            </w:pPr>
            <w:r w:rsidRPr="00C738EE">
              <w:rPr>
                <w:rFonts w:ascii="Arial" w:hAnsi="Arial" w:cs="Arial"/>
                <w:b/>
              </w:rPr>
              <w:t>Task #</w:t>
            </w:r>
          </w:p>
        </w:tc>
        <w:tc>
          <w:tcPr>
            <w:tcW w:w="1710" w:type="dxa"/>
            <w:shd w:val="clear" w:color="auto" w:fill="E7E6E6" w:themeFill="background2"/>
          </w:tcPr>
          <w:p w14:paraId="31267A39" w14:textId="77777777" w:rsidR="005E19CC" w:rsidRPr="00C738EE" w:rsidRDefault="005E19CC" w:rsidP="00B25F26">
            <w:pPr>
              <w:spacing w:line="276" w:lineRule="auto"/>
              <w:rPr>
                <w:rFonts w:ascii="Arial" w:hAnsi="Arial" w:cs="Arial"/>
                <w:b/>
              </w:rPr>
            </w:pPr>
            <w:r w:rsidRPr="00C738EE">
              <w:rPr>
                <w:rFonts w:ascii="Arial" w:hAnsi="Arial" w:cs="Arial"/>
                <w:b/>
              </w:rPr>
              <w:t>Task</w:t>
            </w:r>
          </w:p>
        </w:tc>
        <w:tc>
          <w:tcPr>
            <w:tcW w:w="1218" w:type="dxa"/>
            <w:shd w:val="clear" w:color="auto" w:fill="E7E6E6" w:themeFill="background2"/>
          </w:tcPr>
          <w:p w14:paraId="2C2B9A13" w14:textId="77777777" w:rsidR="005E19CC" w:rsidRPr="00C738EE" w:rsidRDefault="005E19CC" w:rsidP="00B25F26">
            <w:pPr>
              <w:spacing w:line="276" w:lineRule="auto"/>
              <w:jc w:val="center"/>
              <w:rPr>
                <w:rFonts w:ascii="Arial" w:hAnsi="Arial" w:cs="Arial"/>
                <w:b/>
              </w:rPr>
            </w:pPr>
            <w:r w:rsidRPr="00C738EE">
              <w:rPr>
                <w:rFonts w:ascii="Arial" w:hAnsi="Arial" w:cs="Arial"/>
                <w:b/>
              </w:rPr>
              <w:t>WCB</w:t>
            </w:r>
          </w:p>
        </w:tc>
        <w:tc>
          <w:tcPr>
            <w:tcW w:w="1371" w:type="dxa"/>
            <w:shd w:val="clear" w:color="auto" w:fill="E7E6E6" w:themeFill="background2"/>
          </w:tcPr>
          <w:p w14:paraId="1FC29BAD" w14:textId="77777777" w:rsidR="005E19CC" w:rsidRPr="00C738EE" w:rsidRDefault="005E19CC" w:rsidP="00B25F26">
            <w:pPr>
              <w:spacing w:line="276" w:lineRule="auto"/>
              <w:rPr>
                <w:rFonts w:ascii="Arial" w:hAnsi="Arial" w:cs="Arial"/>
                <w:b/>
              </w:rPr>
            </w:pPr>
            <w:r w:rsidRPr="00C738EE">
              <w:rPr>
                <w:rFonts w:ascii="Arial" w:hAnsi="Arial" w:cs="Arial"/>
                <w:b/>
              </w:rPr>
              <w:t>Other CA State Funds</w:t>
            </w:r>
          </w:p>
        </w:tc>
        <w:tc>
          <w:tcPr>
            <w:tcW w:w="1443" w:type="dxa"/>
            <w:shd w:val="clear" w:color="auto" w:fill="E7E6E6" w:themeFill="background2"/>
          </w:tcPr>
          <w:p w14:paraId="07DB0E59" w14:textId="77777777" w:rsidR="005E19CC" w:rsidRPr="00C738EE" w:rsidRDefault="005E19CC" w:rsidP="00B25F26">
            <w:pPr>
              <w:spacing w:line="276" w:lineRule="auto"/>
              <w:rPr>
                <w:rFonts w:ascii="Arial" w:hAnsi="Arial" w:cs="Arial"/>
                <w:b/>
              </w:rPr>
            </w:pPr>
            <w:r w:rsidRPr="00C738EE">
              <w:rPr>
                <w:rFonts w:ascii="Arial" w:hAnsi="Arial" w:cs="Arial"/>
                <w:b/>
              </w:rPr>
              <w:t xml:space="preserve">Other Non- State Funds </w:t>
            </w:r>
          </w:p>
        </w:tc>
        <w:tc>
          <w:tcPr>
            <w:tcW w:w="1423" w:type="dxa"/>
            <w:shd w:val="clear" w:color="auto" w:fill="E7E6E6" w:themeFill="background2"/>
          </w:tcPr>
          <w:p w14:paraId="79C21F48" w14:textId="77777777" w:rsidR="005E19CC" w:rsidRPr="00C738EE" w:rsidRDefault="005E19CC" w:rsidP="00B25F26">
            <w:pPr>
              <w:spacing w:line="276" w:lineRule="auto"/>
              <w:rPr>
                <w:rFonts w:ascii="Arial" w:hAnsi="Arial" w:cs="Arial"/>
                <w:b/>
                <w:highlight w:val="yellow"/>
              </w:rPr>
            </w:pPr>
            <w:r w:rsidRPr="00C738EE">
              <w:rPr>
                <w:rFonts w:ascii="Arial" w:hAnsi="Arial" w:cs="Arial"/>
                <w:b/>
              </w:rPr>
              <w:t>Total Cost</w:t>
            </w:r>
          </w:p>
        </w:tc>
        <w:tc>
          <w:tcPr>
            <w:tcW w:w="1565" w:type="dxa"/>
            <w:shd w:val="clear" w:color="auto" w:fill="E7E6E6" w:themeFill="background2"/>
          </w:tcPr>
          <w:p w14:paraId="2736FAC7" w14:textId="77777777" w:rsidR="005E19CC" w:rsidRPr="00C738EE" w:rsidRDefault="005E19CC" w:rsidP="00B25F26">
            <w:pPr>
              <w:spacing w:line="276" w:lineRule="auto"/>
              <w:rPr>
                <w:rFonts w:ascii="Arial" w:hAnsi="Arial" w:cs="Arial"/>
                <w:b/>
              </w:rPr>
            </w:pPr>
            <w:r w:rsidRPr="00C738EE">
              <w:rPr>
                <w:rFonts w:ascii="Arial" w:hAnsi="Arial" w:cs="Arial"/>
                <w:b/>
              </w:rPr>
              <w:t xml:space="preserve">Expected Completion Date </w:t>
            </w:r>
          </w:p>
        </w:tc>
      </w:tr>
      <w:tr w:rsidR="00C738EE" w:rsidRPr="00C738EE" w14:paraId="3439F0AA" w14:textId="77777777" w:rsidTr="00FE1771">
        <w:trPr>
          <w:trHeight w:val="359"/>
        </w:trPr>
        <w:tc>
          <w:tcPr>
            <w:tcW w:w="985" w:type="dxa"/>
            <w:shd w:val="clear" w:color="auto" w:fill="auto"/>
          </w:tcPr>
          <w:p w14:paraId="345B4118" w14:textId="77777777" w:rsidR="005E19CC" w:rsidRPr="00C738EE" w:rsidRDefault="005E19CC" w:rsidP="00B25F26">
            <w:pPr>
              <w:rPr>
                <w:rFonts w:ascii="Arial" w:hAnsi="Arial" w:cs="Arial"/>
              </w:rPr>
            </w:pPr>
            <w:r w:rsidRPr="00C738EE">
              <w:rPr>
                <w:rFonts w:ascii="Arial" w:hAnsi="Arial" w:cs="Arial"/>
              </w:rPr>
              <w:t>1</w:t>
            </w:r>
          </w:p>
        </w:tc>
        <w:tc>
          <w:tcPr>
            <w:tcW w:w="1710" w:type="dxa"/>
            <w:shd w:val="clear" w:color="auto" w:fill="auto"/>
          </w:tcPr>
          <w:p w14:paraId="2BDD1601" w14:textId="77777777" w:rsidR="005E19CC" w:rsidRPr="00C738EE" w:rsidRDefault="005E19CC" w:rsidP="00B25F26">
            <w:pPr>
              <w:spacing w:line="276" w:lineRule="auto"/>
              <w:rPr>
                <w:rFonts w:ascii="Arial" w:hAnsi="Arial" w:cs="Arial"/>
              </w:rPr>
            </w:pPr>
          </w:p>
        </w:tc>
        <w:tc>
          <w:tcPr>
            <w:tcW w:w="1218" w:type="dxa"/>
            <w:shd w:val="clear" w:color="auto" w:fill="auto"/>
          </w:tcPr>
          <w:p w14:paraId="5BA1FE80" w14:textId="77777777" w:rsidR="005E19CC" w:rsidRPr="00C738EE" w:rsidRDefault="005E19CC" w:rsidP="00B25F26">
            <w:pPr>
              <w:tabs>
                <w:tab w:val="decimal" w:pos="1266"/>
              </w:tabs>
              <w:rPr>
                <w:rFonts w:ascii="Arial" w:hAnsi="Arial" w:cs="Arial"/>
              </w:rPr>
            </w:pPr>
          </w:p>
        </w:tc>
        <w:tc>
          <w:tcPr>
            <w:tcW w:w="1371" w:type="dxa"/>
            <w:shd w:val="clear" w:color="auto" w:fill="auto"/>
          </w:tcPr>
          <w:p w14:paraId="70AD620B" w14:textId="77777777" w:rsidR="005E19CC" w:rsidRPr="00C738EE" w:rsidRDefault="005E19CC" w:rsidP="00B25F26">
            <w:pPr>
              <w:tabs>
                <w:tab w:val="decimal" w:pos="1266"/>
              </w:tabs>
              <w:rPr>
                <w:rFonts w:ascii="Arial" w:hAnsi="Arial" w:cs="Arial"/>
              </w:rPr>
            </w:pPr>
          </w:p>
        </w:tc>
        <w:tc>
          <w:tcPr>
            <w:tcW w:w="1443" w:type="dxa"/>
            <w:shd w:val="clear" w:color="auto" w:fill="auto"/>
          </w:tcPr>
          <w:p w14:paraId="46972F44" w14:textId="77777777" w:rsidR="005E19CC" w:rsidRPr="00C738EE" w:rsidRDefault="005E19CC" w:rsidP="00B25F26">
            <w:pPr>
              <w:tabs>
                <w:tab w:val="decimal" w:pos="1266"/>
              </w:tabs>
              <w:rPr>
                <w:rFonts w:ascii="Arial" w:hAnsi="Arial" w:cs="Arial"/>
              </w:rPr>
            </w:pPr>
          </w:p>
        </w:tc>
        <w:bookmarkStart w:id="1" w:name="Text45"/>
        <w:tc>
          <w:tcPr>
            <w:tcW w:w="1423" w:type="dxa"/>
            <w:shd w:val="clear" w:color="auto" w:fill="auto"/>
          </w:tcPr>
          <w:p w14:paraId="30FD1381" w14:textId="46278F78" w:rsidR="005E19CC" w:rsidRPr="00C738EE" w:rsidRDefault="005E19CC" w:rsidP="00B25F26">
            <w:pPr>
              <w:tabs>
                <w:tab w:val="decimal" w:pos="1266"/>
              </w:tabs>
              <w:rPr>
                <w:rFonts w:ascii="Arial" w:hAnsi="Arial" w:cs="Arial"/>
                <w:b/>
                <w:highlight w:val="yellow"/>
              </w:rPr>
            </w:pPr>
            <w:r w:rsidRPr="00C738EE">
              <w:rPr>
                <w:rFonts w:ascii="Arial" w:hAnsi="Arial" w:cs="Arial"/>
                <w:b/>
                <w:highlight w:val="yellow"/>
              </w:rPr>
              <w:fldChar w:fldCharType="begin"/>
            </w:r>
            <w:r w:rsidRPr="00C738EE">
              <w:rPr>
                <w:rFonts w:ascii="Arial" w:hAnsi="Arial" w:cs="Arial"/>
                <w:b/>
                <w:highlight w:val="yellow"/>
              </w:rPr>
              <w:instrText xml:space="preserve"> = D2+E2+F2 \# "$#,##0" </w:instrText>
            </w:r>
            <w:r w:rsidRPr="00C738EE">
              <w:rPr>
                <w:rFonts w:ascii="Arial" w:hAnsi="Arial" w:cs="Arial"/>
                <w:b/>
                <w:highlight w:val="yellow"/>
              </w:rPr>
              <w:fldChar w:fldCharType="separate"/>
            </w:r>
            <w:r w:rsidR="009E3F08">
              <w:rPr>
                <w:rFonts w:ascii="Arial" w:hAnsi="Arial" w:cs="Arial"/>
                <w:b/>
                <w:noProof/>
                <w:highlight w:val="yellow"/>
              </w:rPr>
              <w:t xml:space="preserve"> </w:t>
            </w:r>
            <w:r w:rsidRPr="00C738EE">
              <w:rPr>
                <w:rFonts w:ascii="Arial" w:hAnsi="Arial" w:cs="Arial"/>
                <w:b/>
                <w:highlight w:val="yellow"/>
              </w:rPr>
              <w:fldChar w:fldCharType="end"/>
            </w:r>
            <w:bookmarkEnd w:id="1"/>
          </w:p>
        </w:tc>
        <w:tc>
          <w:tcPr>
            <w:tcW w:w="1565" w:type="dxa"/>
            <w:shd w:val="clear" w:color="auto" w:fill="auto"/>
          </w:tcPr>
          <w:p w14:paraId="77E2007F" w14:textId="77777777" w:rsidR="005E19CC" w:rsidRPr="00C738EE" w:rsidRDefault="005E19CC" w:rsidP="00B25F26">
            <w:pPr>
              <w:tabs>
                <w:tab w:val="decimal" w:pos="1266"/>
              </w:tabs>
              <w:rPr>
                <w:rFonts w:ascii="Arial" w:hAnsi="Arial" w:cs="Arial"/>
                <w:b/>
                <w:highlight w:val="yellow"/>
              </w:rPr>
            </w:pPr>
          </w:p>
        </w:tc>
      </w:tr>
      <w:tr w:rsidR="00C738EE" w:rsidRPr="00C738EE" w14:paraId="53EC9097" w14:textId="77777777" w:rsidTr="00FE1771">
        <w:trPr>
          <w:trHeight w:val="350"/>
        </w:trPr>
        <w:tc>
          <w:tcPr>
            <w:tcW w:w="985" w:type="dxa"/>
            <w:shd w:val="clear" w:color="auto" w:fill="auto"/>
          </w:tcPr>
          <w:p w14:paraId="2DD26C38" w14:textId="77777777" w:rsidR="005E19CC" w:rsidRPr="00C738EE" w:rsidRDefault="005E19CC" w:rsidP="00B25F26">
            <w:pPr>
              <w:rPr>
                <w:rFonts w:ascii="Arial" w:hAnsi="Arial" w:cs="Arial"/>
              </w:rPr>
            </w:pPr>
            <w:r w:rsidRPr="00C738EE">
              <w:rPr>
                <w:rFonts w:ascii="Arial" w:hAnsi="Arial" w:cs="Arial"/>
              </w:rPr>
              <w:t>2</w:t>
            </w:r>
          </w:p>
        </w:tc>
        <w:tc>
          <w:tcPr>
            <w:tcW w:w="1710" w:type="dxa"/>
            <w:shd w:val="clear" w:color="auto" w:fill="auto"/>
          </w:tcPr>
          <w:p w14:paraId="7C8E7E9A" w14:textId="77777777" w:rsidR="005E19CC" w:rsidRPr="00C738EE" w:rsidRDefault="005E19CC" w:rsidP="00B25F26">
            <w:pPr>
              <w:spacing w:line="276" w:lineRule="auto"/>
              <w:rPr>
                <w:rFonts w:ascii="Arial" w:hAnsi="Arial" w:cs="Arial"/>
              </w:rPr>
            </w:pPr>
          </w:p>
        </w:tc>
        <w:tc>
          <w:tcPr>
            <w:tcW w:w="1218" w:type="dxa"/>
            <w:shd w:val="clear" w:color="auto" w:fill="auto"/>
          </w:tcPr>
          <w:p w14:paraId="019BC71F" w14:textId="77777777" w:rsidR="005E19CC" w:rsidRPr="00C738EE" w:rsidRDefault="005E19CC" w:rsidP="00B25F26">
            <w:pPr>
              <w:tabs>
                <w:tab w:val="decimal" w:pos="1266"/>
              </w:tabs>
              <w:rPr>
                <w:rFonts w:ascii="Arial" w:hAnsi="Arial" w:cs="Arial"/>
              </w:rPr>
            </w:pPr>
            <w:r w:rsidRPr="00C738EE">
              <w:rPr>
                <w:rFonts w:ascii="Arial" w:hAnsi="Arial" w:cs="Arial"/>
              </w:rPr>
              <w:t xml:space="preserve"> </w:t>
            </w:r>
          </w:p>
        </w:tc>
        <w:tc>
          <w:tcPr>
            <w:tcW w:w="1371" w:type="dxa"/>
            <w:shd w:val="clear" w:color="auto" w:fill="auto"/>
          </w:tcPr>
          <w:p w14:paraId="50329666" w14:textId="77777777" w:rsidR="005E19CC" w:rsidRPr="00C738EE" w:rsidRDefault="005E19CC" w:rsidP="00B25F26">
            <w:pPr>
              <w:tabs>
                <w:tab w:val="decimal" w:pos="1266"/>
              </w:tabs>
              <w:rPr>
                <w:rFonts w:ascii="Arial" w:hAnsi="Arial" w:cs="Arial"/>
              </w:rPr>
            </w:pPr>
          </w:p>
        </w:tc>
        <w:tc>
          <w:tcPr>
            <w:tcW w:w="1443" w:type="dxa"/>
            <w:shd w:val="clear" w:color="auto" w:fill="auto"/>
          </w:tcPr>
          <w:p w14:paraId="3FC0B25A" w14:textId="77777777" w:rsidR="005E19CC" w:rsidRPr="00C738EE" w:rsidRDefault="005E19CC" w:rsidP="00B25F26">
            <w:pPr>
              <w:tabs>
                <w:tab w:val="decimal" w:pos="1266"/>
              </w:tabs>
              <w:rPr>
                <w:rFonts w:ascii="Arial" w:hAnsi="Arial" w:cs="Arial"/>
              </w:rPr>
            </w:pPr>
          </w:p>
        </w:tc>
        <w:tc>
          <w:tcPr>
            <w:tcW w:w="1423" w:type="dxa"/>
            <w:shd w:val="clear" w:color="auto" w:fill="auto"/>
          </w:tcPr>
          <w:p w14:paraId="5E871031" w14:textId="77777777" w:rsidR="005E19CC" w:rsidRPr="00C738EE" w:rsidRDefault="005E19CC" w:rsidP="00B25F26">
            <w:pPr>
              <w:tabs>
                <w:tab w:val="decimal" w:pos="1266"/>
              </w:tabs>
              <w:rPr>
                <w:rFonts w:ascii="Arial" w:hAnsi="Arial" w:cs="Arial"/>
                <w:b/>
                <w:highlight w:val="yellow"/>
              </w:rPr>
            </w:pPr>
            <w:r w:rsidRPr="00C738EE">
              <w:rPr>
                <w:rFonts w:ascii="Arial" w:hAnsi="Arial" w:cs="Arial"/>
                <w:b/>
                <w:highlight w:val="yellow"/>
              </w:rPr>
              <w:t xml:space="preserve"> </w:t>
            </w:r>
          </w:p>
        </w:tc>
        <w:tc>
          <w:tcPr>
            <w:tcW w:w="1565" w:type="dxa"/>
            <w:shd w:val="clear" w:color="auto" w:fill="auto"/>
          </w:tcPr>
          <w:p w14:paraId="7E851E69" w14:textId="77777777" w:rsidR="005E19CC" w:rsidRPr="00C738EE" w:rsidDel="00970C53" w:rsidRDefault="005E19CC" w:rsidP="00B25F26">
            <w:pPr>
              <w:tabs>
                <w:tab w:val="decimal" w:pos="1266"/>
              </w:tabs>
              <w:rPr>
                <w:rFonts w:ascii="Arial" w:hAnsi="Arial" w:cs="Arial"/>
                <w:b/>
                <w:highlight w:val="yellow"/>
              </w:rPr>
            </w:pPr>
          </w:p>
        </w:tc>
      </w:tr>
      <w:tr w:rsidR="00C738EE" w:rsidRPr="00C738EE" w14:paraId="1EE79229" w14:textId="77777777" w:rsidTr="00FE1771">
        <w:trPr>
          <w:trHeight w:val="350"/>
        </w:trPr>
        <w:tc>
          <w:tcPr>
            <w:tcW w:w="985" w:type="dxa"/>
            <w:shd w:val="clear" w:color="auto" w:fill="auto"/>
          </w:tcPr>
          <w:p w14:paraId="3573C0CE" w14:textId="77777777" w:rsidR="005E19CC" w:rsidRPr="00C738EE" w:rsidRDefault="005E19CC" w:rsidP="00B25F26">
            <w:pPr>
              <w:rPr>
                <w:rFonts w:ascii="Arial" w:hAnsi="Arial" w:cs="Arial"/>
              </w:rPr>
            </w:pPr>
            <w:r w:rsidRPr="00C738EE">
              <w:rPr>
                <w:rFonts w:ascii="Arial" w:hAnsi="Arial" w:cs="Arial"/>
              </w:rPr>
              <w:t>3</w:t>
            </w:r>
          </w:p>
        </w:tc>
        <w:tc>
          <w:tcPr>
            <w:tcW w:w="1710" w:type="dxa"/>
            <w:shd w:val="clear" w:color="auto" w:fill="auto"/>
          </w:tcPr>
          <w:p w14:paraId="34B87168" w14:textId="77777777" w:rsidR="005E19CC" w:rsidRPr="00C738EE" w:rsidRDefault="005E19CC" w:rsidP="00B25F26">
            <w:pPr>
              <w:spacing w:line="276" w:lineRule="auto"/>
              <w:rPr>
                <w:rFonts w:ascii="Arial" w:hAnsi="Arial" w:cs="Arial"/>
              </w:rPr>
            </w:pPr>
          </w:p>
        </w:tc>
        <w:tc>
          <w:tcPr>
            <w:tcW w:w="1218" w:type="dxa"/>
            <w:shd w:val="clear" w:color="auto" w:fill="auto"/>
          </w:tcPr>
          <w:p w14:paraId="22E38311" w14:textId="77777777" w:rsidR="005E19CC" w:rsidRPr="00C738EE" w:rsidRDefault="005E19CC" w:rsidP="00B25F26">
            <w:pPr>
              <w:tabs>
                <w:tab w:val="decimal" w:pos="1266"/>
              </w:tabs>
              <w:rPr>
                <w:rFonts w:ascii="Arial" w:hAnsi="Arial" w:cs="Arial"/>
              </w:rPr>
            </w:pPr>
            <w:r w:rsidRPr="00C738EE">
              <w:rPr>
                <w:rFonts w:ascii="Arial" w:hAnsi="Arial" w:cs="Arial"/>
              </w:rPr>
              <w:t xml:space="preserve"> </w:t>
            </w:r>
          </w:p>
        </w:tc>
        <w:tc>
          <w:tcPr>
            <w:tcW w:w="1371" w:type="dxa"/>
            <w:shd w:val="clear" w:color="auto" w:fill="auto"/>
          </w:tcPr>
          <w:p w14:paraId="0D27E651" w14:textId="77777777" w:rsidR="005E19CC" w:rsidRPr="00C738EE" w:rsidRDefault="005E19CC" w:rsidP="00B25F26">
            <w:pPr>
              <w:tabs>
                <w:tab w:val="decimal" w:pos="1266"/>
              </w:tabs>
              <w:rPr>
                <w:rFonts w:ascii="Arial" w:hAnsi="Arial" w:cs="Arial"/>
              </w:rPr>
            </w:pPr>
          </w:p>
        </w:tc>
        <w:tc>
          <w:tcPr>
            <w:tcW w:w="1443" w:type="dxa"/>
            <w:shd w:val="clear" w:color="auto" w:fill="auto"/>
          </w:tcPr>
          <w:p w14:paraId="4EBB5B4F" w14:textId="77777777" w:rsidR="005E19CC" w:rsidRPr="00C738EE" w:rsidRDefault="005E19CC" w:rsidP="00B25F26">
            <w:pPr>
              <w:tabs>
                <w:tab w:val="decimal" w:pos="1266"/>
              </w:tabs>
              <w:rPr>
                <w:rFonts w:ascii="Arial" w:hAnsi="Arial" w:cs="Arial"/>
              </w:rPr>
            </w:pPr>
          </w:p>
        </w:tc>
        <w:tc>
          <w:tcPr>
            <w:tcW w:w="1423" w:type="dxa"/>
            <w:shd w:val="clear" w:color="auto" w:fill="auto"/>
          </w:tcPr>
          <w:p w14:paraId="04AAD426" w14:textId="77777777" w:rsidR="005E19CC" w:rsidRPr="00C738EE" w:rsidRDefault="005E19CC" w:rsidP="00B25F26">
            <w:pPr>
              <w:tabs>
                <w:tab w:val="decimal" w:pos="1266"/>
              </w:tabs>
              <w:rPr>
                <w:rFonts w:ascii="Arial" w:hAnsi="Arial" w:cs="Arial"/>
                <w:b/>
                <w:highlight w:val="yellow"/>
              </w:rPr>
            </w:pPr>
            <w:r w:rsidRPr="00C738EE">
              <w:rPr>
                <w:rFonts w:ascii="Arial" w:hAnsi="Arial" w:cs="Arial"/>
                <w:b/>
                <w:highlight w:val="yellow"/>
              </w:rPr>
              <w:t xml:space="preserve"> </w:t>
            </w:r>
          </w:p>
        </w:tc>
        <w:tc>
          <w:tcPr>
            <w:tcW w:w="1565" w:type="dxa"/>
            <w:shd w:val="clear" w:color="auto" w:fill="auto"/>
          </w:tcPr>
          <w:p w14:paraId="28995F3E" w14:textId="77777777" w:rsidR="005E19CC" w:rsidRPr="00C738EE" w:rsidDel="00970C53" w:rsidRDefault="005E19CC" w:rsidP="00B25F26">
            <w:pPr>
              <w:tabs>
                <w:tab w:val="decimal" w:pos="1266"/>
              </w:tabs>
              <w:rPr>
                <w:rFonts w:ascii="Arial" w:hAnsi="Arial" w:cs="Arial"/>
                <w:b/>
                <w:highlight w:val="yellow"/>
              </w:rPr>
            </w:pPr>
          </w:p>
        </w:tc>
      </w:tr>
      <w:tr w:rsidR="00C738EE" w:rsidRPr="00C738EE" w14:paraId="569A34DE" w14:textId="77777777" w:rsidTr="00FE1771">
        <w:trPr>
          <w:trHeight w:val="350"/>
        </w:trPr>
        <w:tc>
          <w:tcPr>
            <w:tcW w:w="985" w:type="dxa"/>
            <w:shd w:val="clear" w:color="auto" w:fill="auto"/>
          </w:tcPr>
          <w:p w14:paraId="34DEF10F" w14:textId="77777777" w:rsidR="005E19CC" w:rsidRPr="00C738EE" w:rsidRDefault="005E19CC" w:rsidP="00B25F26">
            <w:pPr>
              <w:spacing w:line="276" w:lineRule="auto"/>
              <w:rPr>
                <w:rFonts w:ascii="Arial" w:hAnsi="Arial" w:cs="Arial"/>
              </w:rPr>
            </w:pPr>
            <w:r w:rsidRPr="00C738EE">
              <w:rPr>
                <w:rFonts w:ascii="Arial" w:hAnsi="Arial" w:cs="Arial"/>
              </w:rPr>
              <w:t xml:space="preserve">4 </w:t>
            </w:r>
          </w:p>
        </w:tc>
        <w:tc>
          <w:tcPr>
            <w:tcW w:w="1710" w:type="dxa"/>
            <w:shd w:val="clear" w:color="auto" w:fill="auto"/>
          </w:tcPr>
          <w:p w14:paraId="67D28ED5" w14:textId="77777777" w:rsidR="005E19CC" w:rsidRPr="00C738EE" w:rsidRDefault="005E19CC" w:rsidP="00B25F26">
            <w:pPr>
              <w:spacing w:line="276" w:lineRule="auto"/>
              <w:rPr>
                <w:rFonts w:ascii="Arial" w:hAnsi="Arial" w:cs="Arial"/>
              </w:rPr>
            </w:pPr>
          </w:p>
        </w:tc>
        <w:tc>
          <w:tcPr>
            <w:tcW w:w="1218" w:type="dxa"/>
            <w:shd w:val="clear" w:color="auto" w:fill="auto"/>
          </w:tcPr>
          <w:p w14:paraId="13BE7F09" w14:textId="77777777" w:rsidR="005E19CC" w:rsidRPr="00C738EE" w:rsidRDefault="005E19CC" w:rsidP="00B25F26">
            <w:pPr>
              <w:tabs>
                <w:tab w:val="decimal" w:pos="1266"/>
              </w:tabs>
              <w:rPr>
                <w:rFonts w:ascii="Arial" w:hAnsi="Arial" w:cs="Arial"/>
              </w:rPr>
            </w:pPr>
          </w:p>
        </w:tc>
        <w:tc>
          <w:tcPr>
            <w:tcW w:w="1371" w:type="dxa"/>
            <w:shd w:val="clear" w:color="auto" w:fill="auto"/>
          </w:tcPr>
          <w:p w14:paraId="0E1C4734" w14:textId="77777777" w:rsidR="005E19CC" w:rsidRPr="00C738EE" w:rsidRDefault="005E19CC" w:rsidP="00B25F26">
            <w:pPr>
              <w:tabs>
                <w:tab w:val="decimal" w:pos="1266"/>
              </w:tabs>
              <w:rPr>
                <w:rFonts w:ascii="Arial" w:hAnsi="Arial" w:cs="Arial"/>
              </w:rPr>
            </w:pPr>
          </w:p>
        </w:tc>
        <w:tc>
          <w:tcPr>
            <w:tcW w:w="1443" w:type="dxa"/>
            <w:shd w:val="clear" w:color="auto" w:fill="auto"/>
          </w:tcPr>
          <w:p w14:paraId="6DE43B94" w14:textId="77777777" w:rsidR="005E19CC" w:rsidRPr="00C738EE" w:rsidRDefault="005E19CC" w:rsidP="00B25F26">
            <w:pPr>
              <w:tabs>
                <w:tab w:val="decimal" w:pos="1266"/>
              </w:tabs>
              <w:rPr>
                <w:rFonts w:ascii="Arial" w:hAnsi="Arial" w:cs="Arial"/>
              </w:rPr>
            </w:pPr>
          </w:p>
        </w:tc>
        <w:tc>
          <w:tcPr>
            <w:tcW w:w="1423" w:type="dxa"/>
            <w:shd w:val="clear" w:color="auto" w:fill="auto"/>
          </w:tcPr>
          <w:p w14:paraId="67CE849D" w14:textId="77777777" w:rsidR="005E19CC" w:rsidRPr="00C738EE" w:rsidRDefault="005E19CC" w:rsidP="00B25F26">
            <w:pPr>
              <w:tabs>
                <w:tab w:val="decimal" w:pos="1266"/>
              </w:tabs>
              <w:rPr>
                <w:rFonts w:ascii="Arial" w:hAnsi="Arial" w:cs="Arial"/>
                <w:b/>
                <w:highlight w:val="yellow"/>
              </w:rPr>
            </w:pPr>
            <w:r w:rsidRPr="00C738EE">
              <w:rPr>
                <w:rFonts w:ascii="Arial" w:hAnsi="Arial" w:cs="Arial"/>
                <w:b/>
                <w:highlight w:val="yellow"/>
              </w:rPr>
              <w:t xml:space="preserve"> </w:t>
            </w:r>
          </w:p>
        </w:tc>
        <w:tc>
          <w:tcPr>
            <w:tcW w:w="1565" w:type="dxa"/>
            <w:shd w:val="clear" w:color="auto" w:fill="auto"/>
          </w:tcPr>
          <w:p w14:paraId="78C271F1" w14:textId="77777777" w:rsidR="005E19CC" w:rsidRPr="00C738EE" w:rsidDel="00970C53" w:rsidRDefault="005E19CC" w:rsidP="00B25F26">
            <w:pPr>
              <w:tabs>
                <w:tab w:val="decimal" w:pos="1266"/>
              </w:tabs>
              <w:rPr>
                <w:rFonts w:ascii="Arial" w:hAnsi="Arial" w:cs="Arial"/>
                <w:b/>
                <w:highlight w:val="yellow"/>
              </w:rPr>
            </w:pPr>
          </w:p>
        </w:tc>
      </w:tr>
      <w:tr w:rsidR="00C738EE" w:rsidRPr="00C738EE" w14:paraId="3BB5658A" w14:textId="77777777" w:rsidTr="00FE1771">
        <w:trPr>
          <w:trHeight w:val="395"/>
        </w:trPr>
        <w:tc>
          <w:tcPr>
            <w:tcW w:w="985" w:type="dxa"/>
            <w:shd w:val="clear" w:color="auto" w:fill="auto"/>
          </w:tcPr>
          <w:p w14:paraId="74EB0E79" w14:textId="77777777" w:rsidR="005E19CC" w:rsidRPr="00FE1771" w:rsidRDefault="005E19CC" w:rsidP="00B25F26">
            <w:pPr>
              <w:spacing w:line="276" w:lineRule="auto"/>
              <w:rPr>
                <w:rFonts w:ascii="Arial" w:hAnsi="Arial" w:cs="Arial"/>
                <w:b/>
                <w:sz w:val="22"/>
                <w:szCs w:val="22"/>
              </w:rPr>
            </w:pPr>
            <w:r w:rsidRPr="00FE1771">
              <w:rPr>
                <w:rFonts w:ascii="Arial" w:hAnsi="Arial" w:cs="Arial"/>
                <w:b/>
                <w:sz w:val="22"/>
                <w:szCs w:val="22"/>
              </w:rPr>
              <w:t>TOTAL</w:t>
            </w:r>
          </w:p>
        </w:tc>
        <w:tc>
          <w:tcPr>
            <w:tcW w:w="1710" w:type="dxa"/>
            <w:shd w:val="clear" w:color="auto" w:fill="auto"/>
          </w:tcPr>
          <w:p w14:paraId="78973263" w14:textId="77777777" w:rsidR="005E19CC" w:rsidRPr="00C738EE" w:rsidRDefault="005E19CC" w:rsidP="00B25F26">
            <w:pPr>
              <w:spacing w:line="276" w:lineRule="auto"/>
              <w:rPr>
                <w:rFonts w:ascii="Arial" w:hAnsi="Arial" w:cs="Arial"/>
                <w:b/>
              </w:rPr>
            </w:pPr>
          </w:p>
        </w:tc>
        <w:tc>
          <w:tcPr>
            <w:tcW w:w="1218" w:type="dxa"/>
            <w:shd w:val="clear" w:color="auto" w:fill="auto"/>
          </w:tcPr>
          <w:p w14:paraId="5B74F8AC" w14:textId="56B65F28" w:rsidR="005E19CC" w:rsidRPr="00C738EE" w:rsidRDefault="005E19CC" w:rsidP="00B25F26">
            <w:pPr>
              <w:tabs>
                <w:tab w:val="decimal" w:pos="1266"/>
              </w:tabs>
              <w:rPr>
                <w:rFonts w:ascii="Arial" w:hAnsi="Arial" w:cs="Arial"/>
                <w:b/>
              </w:rPr>
            </w:pPr>
            <w:r w:rsidRPr="00C738EE">
              <w:rPr>
                <w:rFonts w:ascii="Arial" w:hAnsi="Arial" w:cs="Arial"/>
                <w:b/>
              </w:rPr>
              <w:fldChar w:fldCharType="begin"/>
            </w:r>
            <w:r w:rsidRPr="00C738EE">
              <w:rPr>
                <w:rFonts w:ascii="Arial" w:hAnsi="Arial" w:cs="Arial"/>
                <w:b/>
              </w:rPr>
              <w:instrText xml:space="preserve"> =sum(e2:e13) \# "$#,##0" </w:instrText>
            </w:r>
            <w:r w:rsidRPr="00C738EE">
              <w:rPr>
                <w:rFonts w:ascii="Arial" w:hAnsi="Arial" w:cs="Arial"/>
                <w:b/>
              </w:rPr>
              <w:fldChar w:fldCharType="separate"/>
            </w:r>
            <w:r w:rsidRPr="00C738EE">
              <w:rPr>
                <w:rFonts w:ascii="Arial" w:hAnsi="Arial" w:cs="Arial"/>
                <w:b/>
                <w:noProof/>
              </w:rPr>
              <w:t>$</w:t>
            </w:r>
            <w:r w:rsidR="009E3F08">
              <w:rPr>
                <w:rFonts w:ascii="Arial" w:hAnsi="Arial" w:cs="Arial"/>
                <w:b/>
                <w:noProof/>
              </w:rPr>
              <w:t xml:space="preserve"> </w:t>
            </w:r>
            <w:r w:rsidRPr="00C738EE">
              <w:rPr>
                <w:rFonts w:ascii="Arial" w:hAnsi="Arial" w:cs="Arial"/>
                <w:b/>
                <w:noProof/>
              </w:rPr>
              <w:t>0</w:t>
            </w:r>
            <w:r w:rsidRPr="00C738EE">
              <w:rPr>
                <w:rFonts w:ascii="Arial" w:hAnsi="Arial" w:cs="Arial"/>
                <w:b/>
              </w:rPr>
              <w:fldChar w:fldCharType="end"/>
            </w:r>
          </w:p>
        </w:tc>
        <w:bookmarkStart w:id="2" w:name="Text47"/>
        <w:tc>
          <w:tcPr>
            <w:tcW w:w="1371" w:type="dxa"/>
            <w:shd w:val="clear" w:color="auto" w:fill="auto"/>
          </w:tcPr>
          <w:p w14:paraId="3174D04D" w14:textId="22A6B896" w:rsidR="005E19CC" w:rsidRPr="00C738EE" w:rsidRDefault="005E19CC" w:rsidP="00B25F26">
            <w:pPr>
              <w:tabs>
                <w:tab w:val="decimal" w:pos="1266"/>
              </w:tabs>
              <w:rPr>
                <w:rFonts w:ascii="Arial" w:hAnsi="Arial" w:cs="Arial"/>
                <w:b/>
              </w:rPr>
            </w:pPr>
            <w:r w:rsidRPr="00C738EE">
              <w:rPr>
                <w:rFonts w:ascii="Arial" w:hAnsi="Arial" w:cs="Arial"/>
                <w:b/>
              </w:rPr>
              <w:fldChar w:fldCharType="begin"/>
            </w:r>
            <w:r w:rsidRPr="00C738EE">
              <w:rPr>
                <w:rFonts w:ascii="Arial" w:hAnsi="Arial" w:cs="Arial"/>
                <w:b/>
              </w:rPr>
              <w:instrText xml:space="preserve"> =sum(e2:e13) \# "$#,##0" </w:instrText>
            </w:r>
            <w:r w:rsidRPr="00C738EE">
              <w:rPr>
                <w:rFonts w:ascii="Arial" w:hAnsi="Arial" w:cs="Arial"/>
                <w:b/>
              </w:rPr>
              <w:fldChar w:fldCharType="separate"/>
            </w:r>
            <w:r w:rsidRPr="00C738EE">
              <w:rPr>
                <w:rFonts w:ascii="Arial" w:hAnsi="Arial" w:cs="Arial"/>
                <w:b/>
                <w:noProof/>
              </w:rPr>
              <w:t>$</w:t>
            </w:r>
            <w:r w:rsidR="009E3F08">
              <w:rPr>
                <w:rFonts w:ascii="Arial" w:hAnsi="Arial" w:cs="Arial"/>
                <w:b/>
                <w:noProof/>
              </w:rPr>
              <w:t xml:space="preserve"> </w:t>
            </w:r>
            <w:r w:rsidRPr="00C738EE">
              <w:rPr>
                <w:rFonts w:ascii="Arial" w:hAnsi="Arial" w:cs="Arial"/>
                <w:b/>
                <w:noProof/>
              </w:rPr>
              <w:t>0</w:t>
            </w:r>
            <w:r w:rsidRPr="00C738EE">
              <w:rPr>
                <w:rFonts w:ascii="Arial" w:hAnsi="Arial" w:cs="Arial"/>
                <w:b/>
              </w:rPr>
              <w:fldChar w:fldCharType="end"/>
            </w:r>
            <w:bookmarkEnd w:id="2"/>
          </w:p>
        </w:tc>
        <w:bookmarkStart w:id="3" w:name="Text48"/>
        <w:tc>
          <w:tcPr>
            <w:tcW w:w="1443" w:type="dxa"/>
            <w:shd w:val="clear" w:color="auto" w:fill="auto"/>
          </w:tcPr>
          <w:p w14:paraId="6967F070" w14:textId="49975452" w:rsidR="005E19CC" w:rsidRPr="00C738EE" w:rsidRDefault="005E19CC" w:rsidP="00B25F26">
            <w:pPr>
              <w:tabs>
                <w:tab w:val="decimal" w:pos="1266"/>
              </w:tabs>
              <w:rPr>
                <w:rFonts w:ascii="Arial" w:hAnsi="Arial" w:cs="Arial"/>
                <w:b/>
              </w:rPr>
            </w:pPr>
            <w:r w:rsidRPr="00C738EE">
              <w:rPr>
                <w:rFonts w:ascii="Arial" w:hAnsi="Arial" w:cs="Arial"/>
                <w:b/>
              </w:rPr>
              <w:fldChar w:fldCharType="begin"/>
            </w:r>
            <w:r w:rsidRPr="00C738EE">
              <w:rPr>
                <w:rFonts w:ascii="Arial" w:hAnsi="Arial" w:cs="Arial"/>
                <w:b/>
              </w:rPr>
              <w:instrText xml:space="preserve"> =sum(f2:f13) \# "$#,##0" </w:instrText>
            </w:r>
            <w:r w:rsidRPr="00C738EE">
              <w:rPr>
                <w:rFonts w:ascii="Arial" w:hAnsi="Arial" w:cs="Arial"/>
                <w:b/>
              </w:rPr>
              <w:fldChar w:fldCharType="separate"/>
            </w:r>
            <w:r w:rsidRPr="00C738EE">
              <w:rPr>
                <w:rFonts w:ascii="Arial" w:hAnsi="Arial" w:cs="Arial"/>
                <w:b/>
                <w:noProof/>
              </w:rPr>
              <w:t>$</w:t>
            </w:r>
            <w:r w:rsidR="009E3F08">
              <w:rPr>
                <w:rFonts w:ascii="Arial" w:hAnsi="Arial" w:cs="Arial"/>
                <w:b/>
                <w:noProof/>
              </w:rPr>
              <w:t xml:space="preserve"> </w:t>
            </w:r>
            <w:r w:rsidRPr="00C738EE">
              <w:rPr>
                <w:rFonts w:ascii="Arial" w:hAnsi="Arial" w:cs="Arial"/>
                <w:b/>
                <w:noProof/>
              </w:rPr>
              <w:t>0</w:t>
            </w:r>
            <w:r w:rsidRPr="00C738EE">
              <w:rPr>
                <w:rFonts w:ascii="Arial" w:hAnsi="Arial" w:cs="Arial"/>
                <w:b/>
              </w:rPr>
              <w:fldChar w:fldCharType="end"/>
            </w:r>
            <w:bookmarkEnd w:id="3"/>
          </w:p>
        </w:tc>
        <w:bookmarkStart w:id="4" w:name="Text49"/>
        <w:tc>
          <w:tcPr>
            <w:tcW w:w="1423" w:type="dxa"/>
            <w:shd w:val="clear" w:color="auto" w:fill="auto"/>
          </w:tcPr>
          <w:p w14:paraId="537FEA0E" w14:textId="0A579007" w:rsidR="005E19CC" w:rsidRPr="00C738EE" w:rsidRDefault="005E19CC" w:rsidP="00B25F26">
            <w:pPr>
              <w:tabs>
                <w:tab w:val="decimal" w:pos="1172"/>
              </w:tabs>
              <w:rPr>
                <w:rFonts w:ascii="Arial" w:hAnsi="Arial" w:cs="Arial"/>
                <w:b/>
              </w:rPr>
            </w:pPr>
            <w:r w:rsidRPr="00C738EE">
              <w:rPr>
                <w:rFonts w:ascii="Arial" w:hAnsi="Arial" w:cs="Arial"/>
                <w:b/>
              </w:rPr>
              <w:fldChar w:fldCharType="begin"/>
            </w:r>
            <w:r w:rsidRPr="00C738EE">
              <w:rPr>
                <w:rFonts w:ascii="Arial" w:hAnsi="Arial" w:cs="Arial"/>
                <w:b/>
              </w:rPr>
              <w:instrText xml:space="preserve"> =sum(f2:f13) \# "$#,##0" </w:instrText>
            </w:r>
            <w:r w:rsidRPr="00C738EE">
              <w:rPr>
                <w:rFonts w:ascii="Arial" w:hAnsi="Arial" w:cs="Arial"/>
                <w:b/>
              </w:rPr>
              <w:fldChar w:fldCharType="separate"/>
            </w:r>
            <w:r w:rsidRPr="00C738EE">
              <w:rPr>
                <w:rFonts w:ascii="Arial" w:hAnsi="Arial" w:cs="Arial"/>
                <w:b/>
                <w:noProof/>
              </w:rPr>
              <w:t>$</w:t>
            </w:r>
            <w:r w:rsidR="009E3F08">
              <w:rPr>
                <w:rFonts w:ascii="Arial" w:hAnsi="Arial" w:cs="Arial"/>
                <w:b/>
                <w:noProof/>
              </w:rPr>
              <w:t xml:space="preserve"> </w:t>
            </w:r>
            <w:r w:rsidRPr="00C738EE">
              <w:rPr>
                <w:rFonts w:ascii="Arial" w:hAnsi="Arial" w:cs="Arial"/>
                <w:b/>
                <w:noProof/>
              </w:rPr>
              <w:t>0</w:t>
            </w:r>
            <w:r w:rsidRPr="00C738EE">
              <w:rPr>
                <w:rFonts w:ascii="Arial" w:hAnsi="Arial" w:cs="Arial"/>
                <w:b/>
              </w:rPr>
              <w:fldChar w:fldCharType="end"/>
            </w:r>
            <w:bookmarkEnd w:id="4"/>
          </w:p>
        </w:tc>
        <w:tc>
          <w:tcPr>
            <w:tcW w:w="1565" w:type="dxa"/>
            <w:shd w:val="clear" w:color="auto" w:fill="auto"/>
          </w:tcPr>
          <w:p w14:paraId="6D42EE1B" w14:textId="77777777" w:rsidR="005E19CC" w:rsidRPr="00C738EE" w:rsidRDefault="005E19CC" w:rsidP="00B25F26">
            <w:pPr>
              <w:tabs>
                <w:tab w:val="decimal" w:pos="1172"/>
              </w:tabs>
              <w:rPr>
                <w:rFonts w:ascii="Arial" w:hAnsi="Arial" w:cs="Arial"/>
                <w:b/>
              </w:rPr>
            </w:pPr>
          </w:p>
        </w:tc>
      </w:tr>
    </w:tbl>
    <w:p w14:paraId="39052FFB" w14:textId="77777777" w:rsidR="005E19CC" w:rsidRPr="00C738EE" w:rsidRDefault="005E19CC" w:rsidP="005645DC">
      <w:pPr>
        <w:spacing w:after="240"/>
        <w:rPr>
          <w:rFonts w:ascii="Arial" w:hAnsi="Arial" w:cs="Arial"/>
          <w:i/>
        </w:rPr>
      </w:pPr>
      <w:r w:rsidRPr="00C738EE">
        <w:rPr>
          <w:rFonts w:ascii="Arial" w:hAnsi="Arial" w:cs="Arial"/>
          <w:i/>
        </w:rPr>
        <w:t xml:space="preserve">Add or delete rows as necessary. </w:t>
      </w:r>
    </w:p>
    <w:p w14:paraId="170E89A7" w14:textId="77777777" w:rsidR="005E19CC" w:rsidRPr="00C738EE" w:rsidRDefault="005E19CC" w:rsidP="005E19CC">
      <w:pPr>
        <w:rPr>
          <w:rFonts w:ascii="Arial" w:hAnsi="Arial" w:cs="Arial"/>
          <w:b/>
        </w:rPr>
      </w:pPr>
      <w:r w:rsidRPr="00C738EE">
        <w:rPr>
          <w:rFonts w:ascii="Arial" w:hAnsi="Arial" w:cs="Arial"/>
          <w:b/>
        </w:rPr>
        <w:t>Other Funds</w:t>
      </w:r>
    </w:p>
    <w:p w14:paraId="23C37A80" w14:textId="66F8DBE2" w:rsidR="005E19CC" w:rsidRPr="00064895" w:rsidRDefault="005E19CC" w:rsidP="005E19CC">
      <w:pPr>
        <w:spacing w:after="120"/>
        <w:rPr>
          <w:rFonts w:ascii="Arial" w:hAnsi="Arial" w:cs="Arial"/>
          <w:iCs/>
        </w:rPr>
      </w:pPr>
      <w:r w:rsidRPr="00064895">
        <w:rPr>
          <w:rFonts w:ascii="Arial" w:hAnsi="Arial" w:cs="Arial"/>
          <w:iCs/>
        </w:rPr>
        <w:t>Please list all sources of match funding described above. Please indicate if other funding sources have been secured or are pending (applied for but not yet awarded).</w:t>
      </w:r>
    </w:p>
    <w:tbl>
      <w:tblPr>
        <w:tblW w:w="8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for Other Funds"/>
        <w:tblDescription w:val="This sample fill-in table table provides the sources of match funding provided from the previous table."/>
      </w:tblPr>
      <w:tblGrid>
        <w:gridCol w:w="4861"/>
        <w:gridCol w:w="1636"/>
        <w:gridCol w:w="1958"/>
      </w:tblGrid>
      <w:tr w:rsidR="00C738EE" w:rsidRPr="00C738EE" w14:paraId="4F42D607" w14:textId="77777777" w:rsidTr="009E3F08">
        <w:trPr>
          <w:cantSplit/>
          <w:trHeight w:val="665"/>
          <w:tblHeader/>
        </w:trPr>
        <w:tc>
          <w:tcPr>
            <w:tcW w:w="4861" w:type="dxa"/>
            <w:shd w:val="clear" w:color="auto" w:fill="auto"/>
          </w:tcPr>
          <w:p w14:paraId="1D3F4822" w14:textId="77777777" w:rsidR="005E19CC" w:rsidRPr="00C738EE" w:rsidRDefault="005E19CC" w:rsidP="00B25F26">
            <w:pPr>
              <w:spacing w:line="276" w:lineRule="auto"/>
              <w:rPr>
                <w:rFonts w:ascii="Arial" w:hAnsi="Arial" w:cs="Arial"/>
                <w:b/>
              </w:rPr>
            </w:pPr>
            <w:r w:rsidRPr="00C738EE">
              <w:rPr>
                <w:rFonts w:ascii="Arial" w:hAnsi="Arial" w:cs="Arial"/>
                <w:b/>
              </w:rPr>
              <w:t>Source</w:t>
            </w:r>
          </w:p>
        </w:tc>
        <w:tc>
          <w:tcPr>
            <w:tcW w:w="1636" w:type="dxa"/>
            <w:shd w:val="clear" w:color="auto" w:fill="auto"/>
          </w:tcPr>
          <w:p w14:paraId="1FBF0CB5" w14:textId="77777777" w:rsidR="005E19CC" w:rsidRPr="00C738EE" w:rsidRDefault="005E19CC" w:rsidP="00B25F26">
            <w:pPr>
              <w:spacing w:line="276" w:lineRule="auto"/>
              <w:rPr>
                <w:rFonts w:ascii="Arial" w:hAnsi="Arial" w:cs="Arial"/>
                <w:b/>
              </w:rPr>
            </w:pPr>
            <w:r w:rsidRPr="00C738EE">
              <w:rPr>
                <w:rFonts w:ascii="Arial" w:hAnsi="Arial" w:cs="Arial"/>
                <w:b/>
              </w:rPr>
              <w:t>Amount ($)</w:t>
            </w:r>
          </w:p>
        </w:tc>
        <w:tc>
          <w:tcPr>
            <w:tcW w:w="1958" w:type="dxa"/>
            <w:shd w:val="clear" w:color="auto" w:fill="auto"/>
          </w:tcPr>
          <w:p w14:paraId="7F5732BF" w14:textId="77777777" w:rsidR="005E19CC" w:rsidRPr="00C738EE" w:rsidRDefault="005E19CC" w:rsidP="00B25F26">
            <w:pPr>
              <w:spacing w:line="276" w:lineRule="auto"/>
              <w:rPr>
                <w:rFonts w:ascii="Arial" w:hAnsi="Arial" w:cs="Arial"/>
                <w:b/>
              </w:rPr>
            </w:pPr>
            <w:r w:rsidRPr="00C738EE">
              <w:rPr>
                <w:rFonts w:ascii="Arial" w:hAnsi="Arial" w:cs="Arial"/>
                <w:b/>
              </w:rPr>
              <w:t xml:space="preserve">Status - </w:t>
            </w:r>
            <w:r w:rsidRPr="00C738EE">
              <w:rPr>
                <w:rFonts w:ascii="Arial" w:hAnsi="Arial" w:cs="Arial"/>
                <w:b/>
                <w:sz w:val="20"/>
                <w:szCs w:val="20"/>
              </w:rPr>
              <w:t>Secured / Applied for</w:t>
            </w:r>
          </w:p>
        </w:tc>
      </w:tr>
      <w:tr w:rsidR="00C738EE" w:rsidRPr="00C738EE" w14:paraId="2AEE9B6F" w14:textId="77777777" w:rsidTr="005645DC">
        <w:trPr>
          <w:trHeight w:val="422"/>
        </w:trPr>
        <w:tc>
          <w:tcPr>
            <w:tcW w:w="4861" w:type="dxa"/>
            <w:shd w:val="clear" w:color="auto" w:fill="auto"/>
          </w:tcPr>
          <w:p w14:paraId="5219A222" w14:textId="77777777" w:rsidR="005E19CC" w:rsidRPr="00C738EE" w:rsidRDefault="005E19CC" w:rsidP="00B25F26">
            <w:pPr>
              <w:tabs>
                <w:tab w:val="decimal" w:pos="1266"/>
              </w:tabs>
              <w:rPr>
                <w:rFonts w:ascii="Arial" w:hAnsi="Arial" w:cs="Arial"/>
              </w:rPr>
            </w:pPr>
            <w:r w:rsidRPr="00C738EE">
              <w:rPr>
                <w:rFonts w:ascii="Arial" w:hAnsi="Arial" w:cs="Arial"/>
              </w:rPr>
              <w:t>e.g.: California Natural Resources – Prop 1</w:t>
            </w:r>
          </w:p>
        </w:tc>
        <w:tc>
          <w:tcPr>
            <w:tcW w:w="1636" w:type="dxa"/>
            <w:shd w:val="clear" w:color="auto" w:fill="auto"/>
          </w:tcPr>
          <w:p w14:paraId="3C6DD927" w14:textId="77777777" w:rsidR="005E19CC" w:rsidRPr="00C738EE" w:rsidRDefault="005E19CC" w:rsidP="00B25F26">
            <w:pPr>
              <w:ind w:left="-14" w:firstLine="14"/>
              <w:rPr>
                <w:rFonts w:ascii="Arial" w:hAnsi="Arial" w:cs="Arial"/>
              </w:rPr>
            </w:pPr>
          </w:p>
        </w:tc>
        <w:tc>
          <w:tcPr>
            <w:tcW w:w="1958" w:type="dxa"/>
            <w:shd w:val="clear" w:color="auto" w:fill="auto"/>
          </w:tcPr>
          <w:p w14:paraId="5D308F19" w14:textId="77777777" w:rsidR="005E19CC" w:rsidRPr="00C738EE" w:rsidRDefault="005E19CC" w:rsidP="00B25F26">
            <w:pPr>
              <w:tabs>
                <w:tab w:val="decimal" w:pos="61"/>
              </w:tabs>
              <w:rPr>
                <w:rFonts w:ascii="Arial" w:hAnsi="Arial" w:cs="Arial"/>
              </w:rPr>
            </w:pPr>
            <w:r w:rsidRPr="00C738EE">
              <w:rPr>
                <w:rFonts w:ascii="Arial" w:hAnsi="Arial" w:cs="Arial"/>
              </w:rPr>
              <w:t>Secured</w:t>
            </w:r>
          </w:p>
        </w:tc>
      </w:tr>
      <w:tr w:rsidR="00C738EE" w:rsidRPr="00C738EE" w14:paraId="16EEA3C1" w14:textId="77777777" w:rsidTr="005645DC">
        <w:trPr>
          <w:trHeight w:val="440"/>
        </w:trPr>
        <w:tc>
          <w:tcPr>
            <w:tcW w:w="4861" w:type="dxa"/>
            <w:shd w:val="clear" w:color="auto" w:fill="auto"/>
          </w:tcPr>
          <w:p w14:paraId="1ECDB3A3" w14:textId="77777777" w:rsidR="005E19CC" w:rsidRPr="00C738EE" w:rsidRDefault="005E19CC" w:rsidP="00B25F26">
            <w:pPr>
              <w:tabs>
                <w:tab w:val="decimal" w:pos="1266"/>
              </w:tabs>
              <w:rPr>
                <w:rFonts w:ascii="Arial" w:hAnsi="Arial" w:cs="Arial"/>
              </w:rPr>
            </w:pPr>
            <w:r w:rsidRPr="00C738EE">
              <w:rPr>
                <w:rFonts w:ascii="Arial" w:hAnsi="Arial" w:cs="Arial"/>
              </w:rPr>
              <w:t>e.g.: National Fish and Wildlife Foundation</w:t>
            </w:r>
          </w:p>
        </w:tc>
        <w:tc>
          <w:tcPr>
            <w:tcW w:w="1636" w:type="dxa"/>
            <w:shd w:val="clear" w:color="auto" w:fill="auto"/>
          </w:tcPr>
          <w:p w14:paraId="54714489" w14:textId="77777777" w:rsidR="005E19CC" w:rsidRPr="00C738EE" w:rsidRDefault="005E19CC" w:rsidP="00B25F26">
            <w:pPr>
              <w:tabs>
                <w:tab w:val="decimal" w:pos="-14"/>
              </w:tabs>
              <w:ind w:left="-14" w:firstLine="14"/>
              <w:rPr>
                <w:rFonts w:ascii="Arial" w:hAnsi="Arial" w:cs="Arial"/>
              </w:rPr>
            </w:pPr>
          </w:p>
        </w:tc>
        <w:tc>
          <w:tcPr>
            <w:tcW w:w="1958" w:type="dxa"/>
          </w:tcPr>
          <w:p w14:paraId="185F312F" w14:textId="77777777" w:rsidR="005E19CC" w:rsidRPr="00C738EE" w:rsidRDefault="005E19CC" w:rsidP="00B25F26">
            <w:pPr>
              <w:tabs>
                <w:tab w:val="decimal" w:pos="61"/>
              </w:tabs>
              <w:rPr>
                <w:rFonts w:ascii="Arial" w:hAnsi="Arial" w:cs="Arial"/>
              </w:rPr>
            </w:pPr>
            <w:r w:rsidRPr="00C738EE">
              <w:rPr>
                <w:rFonts w:ascii="Arial" w:hAnsi="Arial" w:cs="Arial"/>
              </w:rPr>
              <w:t xml:space="preserve">Applied for </w:t>
            </w:r>
          </w:p>
        </w:tc>
      </w:tr>
      <w:tr w:rsidR="00C738EE" w:rsidRPr="00C738EE" w14:paraId="2049B413" w14:textId="77777777" w:rsidTr="005645DC">
        <w:trPr>
          <w:trHeight w:val="440"/>
        </w:trPr>
        <w:tc>
          <w:tcPr>
            <w:tcW w:w="4861" w:type="dxa"/>
            <w:shd w:val="clear" w:color="auto" w:fill="auto"/>
          </w:tcPr>
          <w:p w14:paraId="5C0CE81F" w14:textId="77777777" w:rsidR="005E19CC" w:rsidRPr="00C738EE" w:rsidRDefault="005E19CC" w:rsidP="00B25F26">
            <w:pPr>
              <w:tabs>
                <w:tab w:val="decimal" w:pos="165"/>
              </w:tabs>
              <w:rPr>
                <w:rFonts w:ascii="Arial" w:hAnsi="Arial" w:cs="Arial"/>
                <w:b/>
              </w:rPr>
            </w:pPr>
            <w:r w:rsidRPr="00C738EE">
              <w:rPr>
                <w:rFonts w:ascii="Arial" w:hAnsi="Arial" w:cs="Arial"/>
                <w:b/>
              </w:rPr>
              <w:t>TOTAL</w:t>
            </w:r>
          </w:p>
        </w:tc>
        <w:tc>
          <w:tcPr>
            <w:tcW w:w="1636" w:type="dxa"/>
            <w:shd w:val="clear" w:color="auto" w:fill="auto"/>
          </w:tcPr>
          <w:p w14:paraId="7631D243" w14:textId="77777777" w:rsidR="005E19CC" w:rsidRPr="00C738EE" w:rsidRDefault="005E19CC" w:rsidP="00B25F26">
            <w:pPr>
              <w:tabs>
                <w:tab w:val="decimal" w:pos="76"/>
                <w:tab w:val="left" w:pos="256"/>
              </w:tabs>
              <w:ind w:right="231"/>
              <w:rPr>
                <w:rFonts w:ascii="Arial" w:hAnsi="Arial" w:cs="Arial"/>
                <w:b/>
              </w:rPr>
            </w:pPr>
            <w:r w:rsidRPr="00C738EE">
              <w:rPr>
                <w:rFonts w:ascii="Arial" w:hAnsi="Arial" w:cs="Arial"/>
                <w:b/>
              </w:rPr>
              <w:t>$</w:t>
            </w:r>
          </w:p>
        </w:tc>
        <w:tc>
          <w:tcPr>
            <w:tcW w:w="1958" w:type="dxa"/>
            <w:shd w:val="clear" w:color="auto" w:fill="auto"/>
          </w:tcPr>
          <w:p w14:paraId="705C4ED8" w14:textId="77777777" w:rsidR="005E19CC" w:rsidRPr="00C738EE" w:rsidRDefault="005E19CC" w:rsidP="00B25F26">
            <w:pPr>
              <w:tabs>
                <w:tab w:val="decimal" w:pos="1266"/>
              </w:tabs>
              <w:rPr>
                <w:rFonts w:ascii="Arial" w:hAnsi="Arial" w:cs="Arial"/>
              </w:rPr>
            </w:pPr>
          </w:p>
        </w:tc>
      </w:tr>
    </w:tbl>
    <w:p w14:paraId="468DFD44" w14:textId="77777777" w:rsidR="005E19CC" w:rsidRPr="00C738EE" w:rsidRDefault="005E19CC" w:rsidP="005645DC">
      <w:pPr>
        <w:spacing w:after="240"/>
        <w:rPr>
          <w:rFonts w:ascii="Arial" w:hAnsi="Arial" w:cs="Arial"/>
          <w:i/>
        </w:rPr>
      </w:pPr>
      <w:r w:rsidRPr="00C738EE">
        <w:rPr>
          <w:rFonts w:ascii="Arial" w:hAnsi="Arial" w:cs="Arial"/>
          <w:i/>
        </w:rPr>
        <w:t xml:space="preserve">Add or delete rows as necessary. </w:t>
      </w:r>
    </w:p>
    <w:p w14:paraId="5039F4AA" w14:textId="77777777" w:rsidR="005E19CC" w:rsidRPr="00C738EE" w:rsidRDefault="005E19CC" w:rsidP="005E19CC">
      <w:pPr>
        <w:rPr>
          <w:rFonts w:ascii="Arial" w:hAnsi="Arial" w:cs="Arial"/>
          <w:b/>
        </w:rPr>
      </w:pPr>
      <w:r w:rsidRPr="00C738EE">
        <w:rPr>
          <w:rFonts w:ascii="Arial" w:hAnsi="Arial" w:cs="Arial"/>
          <w:b/>
        </w:rPr>
        <w:t>Maps/Photographs</w:t>
      </w:r>
    </w:p>
    <w:p w14:paraId="37EEFEF8" w14:textId="5B67CC6B" w:rsidR="003C33A4" w:rsidRPr="00C738EE" w:rsidRDefault="005E19CC" w:rsidP="00FF1628">
      <w:pPr>
        <w:rPr>
          <w:rFonts w:ascii="Arial" w:hAnsi="Arial" w:cs="Arial"/>
          <w:iCs/>
        </w:rPr>
      </w:pPr>
      <w:r w:rsidRPr="00C738EE">
        <w:rPr>
          <w:rFonts w:ascii="Arial" w:hAnsi="Arial" w:cs="Arial"/>
          <w:iCs/>
        </w:rPr>
        <w:t>Attach location maps, designs, plans, engineering drawings, color photographs, etc., to help describe your proposal.</w:t>
      </w:r>
      <w:r w:rsidR="009E3F08">
        <w:rPr>
          <w:rFonts w:ascii="Arial" w:hAnsi="Arial" w:cs="Arial"/>
          <w:iCs/>
        </w:rPr>
        <w:t xml:space="preserve"> </w:t>
      </w:r>
      <w:r w:rsidRPr="00C738EE">
        <w:rPr>
          <w:rFonts w:ascii="Arial" w:hAnsi="Arial" w:cs="Arial"/>
          <w:iCs/>
        </w:rPr>
        <w:t>Label photos with a one sentence description.</w:t>
      </w:r>
    </w:p>
    <w:sectPr w:rsidR="003C33A4" w:rsidRPr="00C738EE" w:rsidSect="00E11860">
      <w:headerReference w:type="default" r:id="rId11"/>
      <w:type w:val="continuous"/>
      <w:pgSz w:w="12240" w:h="15840" w:code="126"/>
      <w:pgMar w:top="720" w:right="1440" w:bottom="1260" w:left="1440" w:header="720" w:footer="14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AB939" w14:textId="77777777" w:rsidR="009F053E" w:rsidRDefault="009F053E">
      <w:r>
        <w:separator/>
      </w:r>
    </w:p>
  </w:endnote>
  <w:endnote w:type="continuationSeparator" w:id="0">
    <w:p w14:paraId="0EAC1BFD" w14:textId="77777777" w:rsidR="009F053E" w:rsidRDefault="009F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98ECE" w14:textId="77777777" w:rsidR="009F053E" w:rsidRDefault="009F053E">
      <w:r>
        <w:separator/>
      </w:r>
    </w:p>
  </w:footnote>
  <w:footnote w:type="continuationSeparator" w:id="0">
    <w:p w14:paraId="5407E3E4" w14:textId="77777777" w:rsidR="009F053E" w:rsidRDefault="009F0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DD55C" w14:textId="6717682C" w:rsidR="009E3F08" w:rsidRDefault="009E3F08" w:rsidP="009E3F08">
    <w:pPr>
      <w:tabs>
        <w:tab w:val="right" w:pos="9360"/>
      </w:tabs>
      <w:rPr>
        <w:rFonts w:ascii="Arial" w:hAnsi="Arial" w:cs="Arial"/>
        <w:i/>
        <w:sz w:val="20"/>
        <w:szCs w:val="20"/>
      </w:rPr>
    </w:pPr>
    <w:r>
      <w:rPr>
        <w:rFonts w:ascii="Arial" w:hAnsi="Arial" w:cs="Arial"/>
        <w:i/>
        <w:sz w:val="20"/>
        <w:szCs w:val="20"/>
      </w:rPr>
      <w:t>Wildlife Conservation Board</w:t>
    </w:r>
    <w:r>
      <w:rPr>
        <w:rFonts w:ascii="Arial" w:hAnsi="Arial" w:cs="Arial"/>
        <w:i/>
        <w:sz w:val="20"/>
        <w:szCs w:val="20"/>
      </w:rPr>
      <w:tab/>
      <w:t xml:space="preserve">Page </w:t>
    </w:r>
    <w:r w:rsidRPr="009E3F08">
      <w:rPr>
        <w:rFonts w:ascii="Arial" w:hAnsi="Arial" w:cs="Arial"/>
        <w:i/>
        <w:sz w:val="20"/>
        <w:szCs w:val="20"/>
      </w:rPr>
      <w:fldChar w:fldCharType="begin"/>
    </w:r>
    <w:r w:rsidRPr="009E3F08">
      <w:rPr>
        <w:rFonts w:ascii="Arial" w:hAnsi="Arial" w:cs="Arial"/>
        <w:i/>
        <w:sz w:val="20"/>
        <w:szCs w:val="20"/>
      </w:rPr>
      <w:instrText xml:space="preserve"> PAGE   \* MERGEFORMAT </w:instrText>
    </w:r>
    <w:r w:rsidRPr="009E3F08">
      <w:rPr>
        <w:rFonts w:ascii="Arial" w:hAnsi="Arial" w:cs="Arial"/>
        <w:i/>
        <w:sz w:val="20"/>
        <w:szCs w:val="20"/>
      </w:rPr>
      <w:fldChar w:fldCharType="separate"/>
    </w:r>
    <w:r w:rsidRPr="009E3F08">
      <w:rPr>
        <w:rFonts w:ascii="Arial" w:hAnsi="Arial" w:cs="Arial"/>
        <w:i/>
        <w:noProof/>
        <w:sz w:val="20"/>
        <w:szCs w:val="20"/>
      </w:rPr>
      <w:t>1</w:t>
    </w:r>
    <w:r w:rsidRPr="009E3F08">
      <w:rPr>
        <w:rFonts w:ascii="Arial" w:hAnsi="Arial" w:cs="Arial"/>
        <w:i/>
        <w:noProof/>
        <w:sz w:val="20"/>
        <w:szCs w:val="20"/>
      </w:rPr>
      <w:fldChar w:fldCharType="end"/>
    </w:r>
  </w:p>
  <w:p w14:paraId="32F51EE6" w14:textId="5F8F06E2" w:rsidR="00707D60" w:rsidRPr="009E3F08" w:rsidRDefault="009E3F08" w:rsidP="009E3F08">
    <w:pPr>
      <w:pStyle w:val="Header"/>
      <w:spacing w:after="240"/>
    </w:pPr>
    <w:r w:rsidRPr="00726C6A">
      <w:rPr>
        <w:rFonts w:ascii="Arial" w:hAnsi="Arial" w:cs="Arial"/>
        <w:i/>
        <w:sz w:val="20"/>
        <w:szCs w:val="20"/>
      </w:rPr>
      <w:t>20</w:t>
    </w:r>
    <w:r>
      <w:rPr>
        <w:rFonts w:ascii="Arial" w:hAnsi="Arial" w:cs="Arial"/>
        <w:i/>
        <w:sz w:val="20"/>
        <w:szCs w:val="20"/>
      </w:rPr>
      <w:t>20</w:t>
    </w:r>
    <w:r w:rsidRPr="00726C6A">
      <w:rPr>
        <w:rFonts w:ascii="Arial" w:hAnsi="Arial" w:cs="Arial"/>
        <w:i/>
        <w:sz w:val="20"/>
        <w:szCs w:val="20"/>
      </w:rPr>
      <w:t xml:space="preserve"> </w:t>
    </w:r>
    <w:r>
      <w:rPr>
        <w:rFonts w:ascii="Arial" w:hAnsi="Arial" w:cs="Arial"/>
        <w:i/>
        <w:sz w:val="20"/>
        <w:szCs w:val="20"/>
      </w:rPr>
      <w:t>Climate Adaptation and Resilience Program Pre-application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1E3B"/>
    <w:multiLevelType w:val="hybridMultilevel"/>
    <w:tmpl w:val="DAFA3D56"/>
    <w:lvl w:ilvl="0" w:tplc="D8387682">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0442D"/>
    <w:multiLevelType w:val="hybridMultilevel"/>
    <w:tmpl w:val="03D69A70"/>
    <w:lvl w:ilvl="0" w:tplc="0DD29DD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35C57D0">
      <w:start w:val="1"/>
      <w:numFmt w:val="decimal"/>
      <w:lvlText w:val="%2."/>
      <w:lvlJc w:val="left"/>
      <w:pPr>
        <w:tabs>
          <w:tab w:val="num" w:pos="360"/>
        </w:tabs>
        <w:ind w:left="0" w:firstLine="0"/>
      </w:pPr>
      <w:rPr>
        <w:rFonts w:ascii="Arial" w:hAnsi="Arial" w:cs="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5826E4"/>
    <w:multiLevelType w:val="multilevel"/>
    <w:tmpl w:val="C66CBB0E"/>
    <w:lvl w:ilvl="0">
      <w:start w:val="1"/>
      <w:numFmt w:val="upperRoman"/>
      <w:lvlText w:val="%1."/>
      <w:lvlJc w:val="left"/>
      <w:pPr>
        <w:tabs>
          <w:tab w:val="num" w:pos="720"/>
        </w:tabs>
        <w:ind w:left="720" w:hanging="720"/>
      </w:pPr>
      <w:rPr>
        <w:rFonts w:ascii="Times New Roman" w:hAnsi="Times New Roman" w:cs="Arial"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65F6625"/>
    <w:multiLevelType w:val="hybridMultilevel"/>
    <w:tmpl w:val="AAEA58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F0EE8"/>
    <w:multiLevelType w:val="hybridMultilevel"/>
    <w:tmpl w:val="0E30CD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8A2917"/>
    <w:multiLevelType w:val="hybridMultilevel"/>
    <w:tmpl w:val="1C4879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3560F2"/>
    <w:multiLevelType w:val="hybridMultilevel"/>
    <w:tmpl w:val="7C1846DA"/>
    <w:lvl w:ilvl="0" w:tplc="4DE01612">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0151C4"/>
    <w:multiLevelType w:val="hybridMultilevel"/>
    <w:tmpl w:val="2442492A"/>
    <w:lvl w:ilvl="0" w:tplc="D23A9F22">
      <w:start w:val="1"/>
      <w:numFmt w:val="bullet"/>
      <w:lvlText w:val=""/>
      <w:lvlJc w:val="left"/>
      <w:pPr>
        <w:tabs>
          <w:tab w:val="num" w:pos="1440"/>
        </w:tabs>
        <w:ind w:left="144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AC73D3"/>
    <w:multiLevelType w:val="hybridMultilevel"/>
    <w:tmpl w:val="4B740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E452F9"/>
    <w:multiLevelType w:val="hybridMultilevel"/>
    <w:tmpl w:val="CF628B2E"/>
    <w:lvl w:ilvl="0" w:tplc="BA3E4C48">
      <w:numFmt w:val="bullet"/>
      <w:lvlText w:val=""/>
      <w:lvlJc w:val="left"/>
      <w:pPr>
        <w:tabs>
          <w:tab w:val="num" w:pos="720"/>
        </w:tabs>
        <w:ind w:left="720" w:hanging="360"/>
      </w:pPr>
      <w:rPr>
        <w:rFonts w:ascii="Wingdings" w:eastAsia="Times New Roman" w:hAnsi="Wingdings" w:cs="Times New Roman"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9D309B"/>
    <w:multiLevelType w:val="hybridMultilevel"/>
    <w:tmpl w:val="7C147E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630E4B"/>
    <w:multiLevelType w:val="hybridMultilevel"/>
    <w:tmpl w:val="29701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AE38AA"/>
    <w:multiLevelType w:val="multilevel"/>
    <w:tmpl w:val="DDDCEE32"/>
    <w:lvl w:ilvl="0">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D63EDE"/>
    <w:multiLevelType w:val="hybridMultilevel"/>
    <w:tmpl w:val="FB14D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F7A94"/>
    <w:multiLevelType w:val="hybridMultilevel"/>
    <w:tmpl w:val="BFE2CAB0"/>
    <w:lvl w:ilvl="0" w:tplc="96B88A92">
      <w:start w:val="1"/>
      <w:numFmt w:val="bullet"/>
      <w:lvlText w:val=""/>
      <w:lvlJc w:val="left"/>
      <w:pPr>
        <w:tabs>
          <w:tab w:val="num" w:pos="1800"/>
        </w:tabs>
        <w:ind w:left="180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1B4823"/>
    <w:multiLevelType w:val="hybridMultilevel"/>
    <w:tmpl w:val="783CF01A"/>
    <w:lvl w:ilvl="0" w:tplc="3C04C9A2">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C904E7"/>
    <w:multiLevelType w:val="multilevel"/>
    <w:tmpl w:val="2442492A"/>
    <w:lvl w:ilvl="0">
      <w:start w:val="1"/>
      <w:numFmt w:val="bullet"/>
      <w:lvlText w:val=""/>
      <w:lvlJc w:val="left"/>
      <w:pPr>
        <w:tabs>
          <w:tab w:val="num" w:pos="1440"/>
        </w:tabs>
        <w:ind w:left="144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07265"/>
    <w:multiLevelType w:val="hybridMultilevel"/>
    <w:tmpl w:val="A208B5A8"/>
    <w:lvl w:ilvl="0" w:tplc="7C647C6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2B71BB"/>
    <w:multiLevelType w:val="multilevel"/>
    <w:tmpl w:val="DAFA3D56"/>
    <w:lvl w:ilvl="0">
      <w:start w:val="1"/>
      <w:numFmt w:val="bullet"/>
      <w:lvlText w:val=""/>
      <w:lvlJc w:val="left"/>
      <w:pPr>
        <w:tabs>
          <w:tab w:val="num" w:pos="360"/>
        </w:tabs>
        <w:ind w:left="36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A06F88"/>
    <w:multiLevelType w:val="singleLevel"/>
    <w:tmpl w:val="EC227F20"/>
    <w:lvl w:ilvl="0">
      <w:start w:val="7"/>
      <w:numFmt w:val="upperRoman"/>
      <w:lvlText w:val="%1."/>
      <w:legacy w:legacy="1" w:legacySpace="0" w:legacyIndent="1"/>
      <w:lvlJc w:val="left"/>
      <w:pPr>
        <w:ind w:left="1" w:hanging="1"/>
      </w:pPr>
      <w:rPr>
        <w:rFonts w:ascii="Times New Roman" w:hAnsi="Times New Roman" w:cs="Times New Roman" w:hint="default"/>
      </w:rPr>
    </w:lvl>
  </w:abstractNum>
  <w:abstractNum w:abstractNumId="20" w15:restartNumberingAfterBreak="0">
    <w:nsid w:val="6362741C"/>
    <w:multiLevelType w:val="hybridMultilevel"/>
    <w:tmpl w:val="3800C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F3559"/>
    <w:multiLevelType w:val="hybridMultilevel"/>
    <w:tmpl w:val="B3626DC4"/>
    <w:lvl w:ilvl="0" w:tplc="88BAA768">
      <w:start w:val="1"/>
      <w:numFmt w:val="bullet"/>
      <w:lvlText w:val=""/>
      <w:lvlJc w:val="left"/>
      <w:pPr>
        <w:tabs>
          <w:tab w:val="num" w:pos="720"/>
        </w:tabs>
        <w:ind w:left="720" w:hanging="72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5B1E27"/>
    <w:multiLevelType w:val="hybridMultilevel"/>
    <w:tmpl w:val="DF4298CC"/>
    <w:lvl w:ilvl="0" w:tplc="F10E2D00">
      <w:start w:val="1"/>
      <w:numFmt w:val="decimal"/>
      <w:lvlText w:val="%1."/>
      <w:lvlJc w:val="left"/>
      <w:pPr>
        <w:ind w:left="720" w:hanging="360"/>
      </w:pPr>
      <w:rPr>
        <w:rFonts w:cs="Times New Roman" w:hint="default"/>
        <w:b w:val="0"/>
      </w:rPr>
    </w:lvl>
    <w:lvl w:ilvl="1" w:tplc="1AA6D8AE">
      <w:start w:val="2015"/>
      <w:numFmt w:val="bullet"/>
      <w:lvlText w:val="•"/>
      <w:lvlJc w:val="left"/>
      <w:pPr>
        <w:ind w:left="1440" w:hanging="360"/>
      </w:pPr>
      <w:rPr>
        <w:rFonts w:ascii="Calibri" w:eastAsia="Times New Roman" w:hAnsi="Calibri" w:hint="default"/>
      </w:rPr>
    </w:lvl>
    <w:lvl w:ilvl="2" w:tplc="3E5CA09E">
      <w:numFmt w:val="bullet"/>
      <w:lvlText w:val=""/>
      <w:lvlJc w:val="left"/>
      <w:pPr>
        <w:ind w:left="2340" w:hanging="360"/>
      </w:pPr>
      <w:rPr>
        <w:rFonts w:ascii="Symbol" w:eastAsia="Times New Roman" w:hAnsi="Symbol"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7E156E6"/>
    <w:multiLevelType w:val="hybridMultilevel"/>
    <w:tmpl w:val="10969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8121136"/>
    <w:multiLevelType w:val="multilevel"/>
    <w:tmpl w:val="DDDCEE32"/>
    <w:lvl w:ilvl="0">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4F3C43"/>
    <w:multiLevelType w:val="hybridMultilevel"/>
    <w:tmpl w:val="DDDCEE32"/>
    <w:lvl w:ilvl="0" w:tplc="93023A16">
      <w:start w:val="1"/>
      <w:numFmt w:val="bullet"/>
      <w:lvlText w:val=""/>
      <w:lvlJc w:val="left"/>
      <w:pPr>
        <w:tabs>
          <w:tab w:val="num" w:pos="1080"/>
        </w:tabs>
        <w:ind w:left="1080" w:hanging="360"/>
      </w:pPr>
      <w:rPr>
        <w:rFonts w:ascii="Wingdings" w:hAnsi="Wingdings" w:hint="default"/>
        <w:b w:val="0"/>
        <w:i w:val="0"/>
        <w:caps w:val="0"/>
        <w:strike w:val="0"/>
        <w:dstrike w:val="0"/>
        <w:vanish w:val="0"/>
        <w:color w:val="auto"/>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9B2A10"/>
    <w:multiLevelType w:val="hybridMultilevel"/>
    <w:tmpl w:val="C4A0A9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5"/>
  </w:num>
  <w:num w:numId="3">
    <w:abstractNumId w:val="9"/>
  </w:num>
  <w:num w:numId="4">
    <w:abstractNumId w:val="24"/>
  </w:num>
  <w:num w:numId="5">
    <w:abstractNumId w:val="0"/>
  </w:num>
  <w:num w:numId="6">
    <w:abstractNumId w:val="18"/>
  </w:num>
  <w:num w:numId="7">
    <w:abstractNumId w:val="21"/>
  </w:num>
  <w:num w:numId="8">
    <w:abstractNumId w:val="12"/>
  </w:num>
  <w:num w:numId="9">
    <w:abstractNumId w:val="7"/>
  </w:num>
  <w:num w:numId="10">
    <w:abstractNumId w:val="16"/>
  </w:num>
  <w:num w:numId="11">
    <w:abstractNumId w:val="14"/>
  </w:num>
  <w:num w:numId="12">
    <w:abstractNumId w:val="6"/>
  </w:num>
  <w:num w:numId="13">
    <w:abstractNumId w:val="17"/>
  </w:num>
  <w:num w:numId="14">
    <w:abstractNumId w:val="2"/>
  </w:num>
  <w:num w:numId="15">
    <w:abstractNumId w:val="1"/>
  </w:num>
  <w:num w:numId="16">
    <w:abstractNumId w:val="15"/>
  </w:num>
  <w:num w:numId="17">
    <w:abstractNumId w:val="22"/>
  </w:num>
  <w:num w:numId="18">
    <w:abstractNumId w:val="4"/>
  </w:num>
  <w:num w:numId="19">
    <w:abstractNumId w:val="5"/>
  </w:num>
  <w:num w:numId="20">
    <w:abstractNumId w:val="26"/>
  </w:num>
  <w:num w:numId="21">
    <w:abstractNumId w:val="13"/>
  </w:num>
  <w:num w:numId="22">
    <w:abstractNumId w:val="3"/>
  </w:num>
  <w:num w:numId="23">
    <w:abstractNumId w:val="10"/>
  </w:num>
  <w:num w:numId="24">
    <w:abstractNumId w:val="20"/>
  </w:num>
  <w:num w:numId="25">
    <w:abstractNumId w:val="11"/>
  </w:num>
  <w:num w:numId="26">
    <w:abstractNumId w:val="2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6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7D"/>
    <w:rsid w:val="00007B20"/>
    <w:rsid w:val="00026F3B"/>
    <w:rsid w:val="00027BE4"/>
    <w:rsid w:val="0005134D"/>
    <w:rsid w:val="00062CC5"/>
    <w:rsid w:val="00064895"/>
    <w:rsid w:val="00064F67"/>
    <w:rsid w:val="00065638"/>
    <w:rsid w:val="00065E25"/>
    <w:rsid w:val="000929C6"/>
    <w:rsid w:val="000A5750"/>
    <w:rsid w:val="000A717F"/>
    <w:rsid w:val="000C3272"/>
    <w:rsid w:val="000C4462"/>
    <w:rsid w:val="000E65E2"/>
    <w:rsid w:val="000E7E2D"/>
    <w:rsid w:val="000F51C8"/>
    <w:rsid w:val="00105703"/>
    <w:rsid w:val="00137ED2"/>
    <w:rsid w:val="0014356A"/>
    <w:rsid w:val="001455C6"/>
    <w:rsid w:val="00152575"/>
    <w:rsid w:val="00161E0B"/>
    <w:rsid w:val="00176EA8"/>
    <w:rsid w:val="001B1717"/>
    <w:rsid w:val="001C06CC"/>
    <w:rsid w:val="001C3646"/>
    <w:rsid w:val="001C3D68"/>
    <w:rsid w:val="001F66A0"/>
    <w:rsid w:val="0023259B"/>
    <w:rsid w:val="002645D8"/>
    <w:rsid w:val="0027027D"/>
    <w:rsid w:val="00274EFF"/>
    <w:rsid w:val="00295D3D"/>
    <w:rsid w:val="002A21A2"/>
    <w:rsid w:val="002B4EFC"/>
    <w:rsid w:val="002D0CDA"/>
    <w:rsid w:val="002E0974"/>
    <w:rsid w:val="002F0FC7"/>
    <w:rsid w:val="002F6C6B"/>
    <w:rsid w:val="003202AF"/>
    <w:rsid w:val="003565D5"/>
    <w:rsid w:val="003B1D23"/>
    <w:rsid w:val="003C1F80"/>
    <w:rsid w:val="003C33A4"/>
    <w:rsid w:val="003F0205"/>
    <w:rsid w:val="003F26D5"/>
    <w:rsid w:val="00406216"/>
    <w:rsid w:val="00421AFC"/>
    <w:rsid w:val="004273ED"/>
    <w:rsid w:val="00446834"/>
    <w:rsid w:val="004473CE"/>
    <w:rsid w:val="0048694A"/>
    <w:rsid w:val="004E3489"/>
    <w:rsid w:val="0050403B"/>
    <w:rsid w:val="00533901"/>
    <w:rsid w:val="00533D20"/>
    <w:rsid w:val="00537B45"/>
    <w:rsid w:val="00541E3D"/>
    <w:rsid w:val="005461FC"/>
    <w:rsid w:val="005645DC"/>
    <w:rsid w:val="00584343"/>
    <w:rsid w:val="00594AE8"/>
    <w:rsid w:val="00594E07"/>
    <w:rsid w:val="005961C6"/>
    <w:rsid w:val="005E19CC"/>
    <w:rsid w:val="005E245F"/>
    <w:rsid w:val="005E3A77"/>
    <w:rsid w:val="005F0246"/>
    <w:rsid w:val="005F18FA"/>
    <w:rsid w:val="006304D8"/>
    <w:rsid w:val="006512D4"/>
    <w:rsid w:val="0068113D"/>
    <w:rsid w:val="0069634B"/>
    <w:rsid w:val="006A0DB2"/>
    <w:rsid w:val="006A30C6"/>
    <w:rsid w:val="006A57E6"/>
    <w:rsid w:val="006B5C22"/>
    <w:rsid w:val="006B6233"/>
    <w:rsid w:val="006F4429"/>
    <w:rsid w:val="00707D60"/>
    <w:rsid w:val="00720195"/>
    <w:rsid w:val="00726C6A"/>
    <w:rsid w:val="007872E1"/>
    <w:rsid w:val="007903CE"/>
    <w:rsid w:val="007E2AFE"/>
    <w:rsid w:val="008037AA"/>
    <w:rsid w:val="00820A39"/>
    <w:rsid w:val="00822B5A"/>
    <w:rsid w:val="00876B37"/>
    <w:rsid w:val="008F267D"/>
    <w:rsid w:val="008F413D"/>
    <w:rsid w:val="009145C5"/>
    <w:rsid w:val="00933C47"/>
    <w:rsid w:val="009349D1"/>
    <w:rsid w:val="00944E3D"/>
    <w:rsid w:val="009E3F08"/>
    <w:rsid w:val="009F053E"/>
    <w:rsid w:val="009F2EF4"/>
    <w:rsid w:val="00A0494E"/>
    <w:rsid w:val="00A43E76"/>
    <w:rsid w:val="00A44AE8"/>
    <w:rsid w:val="00A45BAC"/>
    <w:rsid w:val="00A94A4E"/>
    <w:rsid w:val="00A97084"/>
    <w:rsid w:val="00AA0861"/>
    <w:rsid w:val="00AA0CFD"/>
    <w:rsid w:val="00AA45DC"/>
    <w:rsid w:val="00AB13FE"/>
    <w:rsid w:val="00AC2946"/>
    <w:rsid w:val="00AE4412"/>
    <w:rsid w:val="00AF4345"/>
    <w:rsid w:val="00AF476E"/>
    <w:rsid w:val="00B226D4"/>
    <w:rsid w:val="00B23821"/>
    <w:rsid w:val="00B339A3"/>
    <w:rsid w:val="00B71B69"/>
    <w:rsid w:val="00B80646"/>
    <w:rsid w:val="00B83238"/>
    <w:rsid w:val="00BB1D44"/>
    <w:rsid w:val="00BC6D37"/>
    <w:rsid w:val="00BF5232"/>
    <w:rsid w:val="00C01E8A"/>
    <w:rsid w:val="00C21B9A"/>
    <w:rsid w:val="00C21D7A"/>
    <w:rsid w:val="00C3434D"/>
    <w:rsid w:val="00C45179"/>
    <w:rsid w:val="00C72FCB"/>
    <w:rsid w:val="00C738EE"/>
    <w:rsid w:val="00C816B2"/>
    <w:rsid w:val="00C830DF"/>
    <w:rsid w:val="00C87530"/>
    <w:rsid w:val="00CA0CE1"/>
    <w:rsid w:val="00CC1AFC"/>
    <w:rsid w:val="00CC27B8"/>
    <w:rsid w:val="00CD020E"/>
    <w:rsid w:val="00CE2157"/>
    <w:rsid w:val="00CF59AA"/>
    <w:rsid w:val="00D07938"/>
    <w:rsid w:val="00D21206"/>
    <w:rsid w:val="00D67E9C"/>
    <w:rsid w:val="00D86691"/>
    <w:rsid w:val="00DB1FC5"/>
    <w:rsid w:val="00DC278B"/>
    <w:rsid w:val="00DC35D9"/>
    <w:rsid w:val="00DF00F9"/>
    <w:rsid w:val="00E033EB"/>
    <w:rsid w:val="00E11860"/>
    <w:rsid w:val="00E33670"/>
    <w:rsid w:val="00E43BA7"/>
    <w:rsid w:val="00E542C7"/>
    <w:rsid w:val="00E73008"/>
    <w:rsid w:val="00EB4CEF"/>
    <w:rsid w:val="00EB7263"/>
    <w:rsid w:val="00F05C73"/>
    <w:rsid w:val="00F070ED"/>
    <w:rsid w:val="00F2491B"/>
    <w:rsid w:val="00F53D2A"/>
    <w:rsid w:val="00F55A27"/>
    <w:rsid w:val="00F70DEC"/>
    <w:rsid w:val="00F855DB"/>
    <w:rsid w:val="00F94269"/>
    <w:rsid w:val="00FB3B11"/>
    <w:rsid w:val="00FE1771"/>
    <w:rsid w:val="00FF136F"/>
    <w:rsid w:val="00FF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410AA20"/>
  <w15:chartTrackingRefBased/>
  <w15:docId w15:val="{2C9E7BC9-062C-434C-85F4-991DEECA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3F0205"/>
    <w:pPr>
      <w:jc w:val="center"/>
      <w:outlineLvl w:val="0"/>
    </w:pPr>
    <w:rPr>
      <w:rFonts w:ascii="Arial" w:hAnsi="Arial" w:cs="Arial"/>
      <w:bCs/>
      <w:sz w:val="28"/>
      <w:szCs w:val="28"/>
      <w:lang w:val="en-CA"/>
    </w:rPr>
  </w:style>
  <w:style w:type="paragraph" w:styleId="Heading2">
    <w:name w:val="heading 2"/>
    <w:basedOn w:val="Normal"/>
    <w:next w:val="Normal"/>
    <w:link w:val="Heading2Char"/>
    <w:uiPriority w:val="9"/>
    <w:unhideWhenUsed/>
    <w:qFormat/>
    <w:rsid w:val="00533901"/>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
    <w:unhideWhenUsed/>
    <w:qFormat/>
    <w:rsid w:val="0053390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semiHidden/>
    <w:rsid w:val="000A575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link w:val="ListParagraphChar"/>
    <w:uiPriority w:val="34"/>
    <w:qFormat/>
    <w:rsid w:val="003202AF"/>
    <w:pPr>
      <w:ind w:left="720"/>
    </w:pPr>
  </w:style>
  <w:style w:type="character" w:customStyle="1" w:styleId="Heading4Char">
    <w:name w:val="Heading 4 Char"/>
    <w:link w:val="Heading4"/>
    <w:uiPriority w:val="9"/>
    <w:rsid w:val="00533901"/>
    <w:rPr>
      <w:rFonts w:ascii="Calibri" w:eastAsia="Times New Roman" w:hAnsi="Calibri" w:cs="Times New Roman"/>
      <w:b/>
      <w:bCs/>
      <w:sz w:val="28"/>
      <w:szCs w:val="28"/>
    </w:rPr>
  </w:style>
  <w:style w:type="character" w:customStyle="1" w:styleId="Heading2Char">
    <w:name w:val="Heading 2 Char"/>
    <w:link w:val="Heading2"/>
    <w:uiPriority w:val="9"/>
    <w:rsid w:val="00533901"/>
    <w:rPr>
      <w:rFonts w:ascii="Cambria" w:eastAsia="Times New Roman" w:hAnsi="Cambria" w:cs="Times New Roman"/>
      <w:b/>
      <w:bCs/>
      <w:i/>
      <w:iCs/>
      <w:sz w:val="28"/>
      <w:szCs w:val="28"/>
    </w:rPr>
  </w:style>
  <w:style w:type="character" w:styleId="Hyperlink">
    <w:name w:val="Hyperlink"/>
    <w:uiPriority w:val="99"/>
    <w:unhideWhenUsed/>
    <w:rsid w:val="00176EA8"/>
    <w:rPr>
      <w:rFonts w:cs="Times New Roman"/>
      <w:color w:val="0563C1"/>
      <w:u w:val="single"/>
    </w:rPr>
  </w:style>
  <w:style w:type="paragraph" w:customStyle="1" w:styleId="FormAnswers">
    <w:name w:val="FormAnswers"/>
    <w:basedOn w:val="Normal"/>
    <w:link w:val="FormAnswersChar"/>
    <w:qFormat/>
    <w:rsid w:val="00176EA8"/>
    <w:pPr>
      <w:widowControl/>
      <w:autoSpaceDE/>
      <w:autoSpaceDN/>
      <w:adjustRightInd/>
      <w:spacing w:before="20" w:after="20"/>
    </w:pPr>
    <w:rPr>
      <w:rFonts w:ascii="Calibri" w:hAnsi="Calibri" w:cs="Arial"/>
      <w:sz w:val="22"/>
      <w:szCs w:val="22"/>
    </w:rPr>
  </w:style>
  <w:style w:type="character" w:customStyle="1" w:styleId="FormAnswersChar">
    <w:name w:val="FormAnswers Char"/>
    <w:link w:val="FormAnswers"/>
    <w:locked/>
    <w:rsid w:val="00176EA8"/>
    <w:rPr>
      <w:rFonts w:ascii="Calibri" w:hAnsi="Calibri" w:cs="Arial"/>
      <w:sz w:val="22"/>
      <w:szCs w:val="22"/>
    </w:rPr>
  </w:style>
  <w:style w:type="paragraph" w:customStyle="1" w:styleId="Instructions">
    <w:name w:val="Instructions"/>
    <w:basedOn w:val="List"/>
    <w:link w:val="InstructionsChar"/>
    <w:qFormat/>
    <w:rsid w:val="009145C5"/>
    <w:pPr>
      <w:widowControl/>
      <w:tabs>
        <w:tab w:val="left" w:pos="360"/>
      </w:tabs>
      <w:autoSpaceDE/>
      <w:autoSpaceDN/>
      <w:adjustRightInd/>
      <w:spacing w:after="120"/>
      <w:ind w:left="0" w:firstLine="0"/>
      <w:contextualSpacing w:val="0"/>
    </w:pPr>
    <w:rPr>
      <w:rFonts w:ascii="Calibri" w:hAnsi="Calibri"/>
      <w:i/>
      <w:sz w:val="22"/>
      <w:szCs w:val="22"/>
    </w:rPr>
  </w:style>
  <w:style w:type="character" w:customStyle="1" w:styleId="InstructionsChar">
    <w:name w:val="Instructions Char"/>
    <w:link w:val="Instructions"/>
    <w:locked/>
    <w:rsid w:val="009145C5"/>
    <w:rPr>
      <w:rFonts w:ascii="Calibri" w:hAnsi="Calibri"/>
      <w:i/>
      <w:sz w:val="22"/>
      <w:szCs w:val="22"/>
    </w:rPr>
  </w:style>
  <w:style w:type="paragraph" w:styleId="List">
    <w:name w:val="List"/>
    <w:basedOn w:val="Normal"/>
    <w:uiPriority w:val="99"/>
    <w:semiHidden/>
    <w:unhideWhenUsed/>
    <w:rsid w:val="009145C5"/>
    <w:pPr>
      <w:ind w:left="360" w:hanging="360"/>
      <w:contextualSpacing/>
    </w:pPr>
  </w:style>
  <w:style w:type="character" w:customStyle="1" w:styleId="ListParagraphChar">
    <w:name w:val="List Paragraph Char"/>
    <w:link w:val="ListParagraph"/>
    <w:uiPriority w:val="34"/>
    <w:locked/>
    <w:rsid w:val="003B1D23"/>
    <w:rPr>
      <w:sz w:val="24"/>
      <w:szCs w:val="24"/>
    </w:rPr>
  </w:style>
  <w:style w:type="character" w:styleId="FollowedHyperlink">
    <w:name w:val="FollowedHyperlink"/>
    <w:basedOn w:val="DefaultParagraphFont"/>
    <w:uiPriority w:val="99"/>
    <w:semiHidden/>
    <w:unhideWhenUsed/>
    <w:rsid w:val="006F4429"/>
    <w:rPr>
      <w:color w:val="954F72" w:themeColor="followedHyperlink"/>
      <w:u w:val="single"/>
    </w:rPr>
  </w:style>
  <w:style w:type="character" w:styleId="UnresolvedMention">
    <w:name w:val="Unresolved Mention"/>
    <w:basedOn w:val="DefaultParagraphFont"/>
    <w:uiPriority w:val="99"/>
    <w:semiHidden/>
    <w:unhideWhenUsed/>
    <w:rsid w:val="00A44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matewcb@wildlife.c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3.arb.ca.gov/cc/capandtrade/auctionproceeds/communityinvestments.htm" TargetMode="External"/><Relationship Id="rId4" Type="http://schemas.openxmlformats.org/officeDocument/2006/relationships/settings" Target="settings.xml"/><Relationship Id="rId9" Type="http://schemas.openxmlformats.org/officeDocument/2006/relationships/hyperlink" Target="http://opr.ca.gov/ce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31A57-E070-4421-A0C8-80CFC1D68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4280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Restoration Funding Application-No Logo.doc</vt:lpstr>
    </vt:vector>
  </TitlesOfParts>
  <Manager>Jeff Funk</Manager>
  <Company>California Department of Fish &amp; Game</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CARP 2020 Pre Application</dc:title>
  <dc:subject>Version 1.0</dc:subject>
  <dc:creator>Ryan L. Lugtu</dc:creator>
  <cp:keywords/>
  <dc:description>Document Converted to MS-Word Format using WordPerfect Document Restoration Funding Application-No Logo.wpd</dc:description>
  <cp:lastModifiedBy>Malchow, Kurt@Wildlife</cp:lastModifiedBy>
  <cp:revision>2</cp:revision>
  <cp:lastPrinted>2020-03-06T18:54:00Z</cp:lastPrinted>
  <dcterms:created xsi:type="dcterms:W3CDTF">2020-04-02T20:27:00Z</dcterms:created>
  <dcterms:modified xsi:type="dcterms:W3CDTF">2020-04-02T20:27:00Z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-1737596282</vt:i4>
  </property>
  <property fmtid="{D5CDD505-2E9C-101B-9397-08002B2CF9AE}" pid="3" name="MSIP_Label_6e685f86-ed8d-482b-be3a-2b7af73f9b7f_Enabled">
    <vt:lpwstr>True</vt:lpwstr>
  </property>
  <property fmtid="{D5CDD505-2E9C-101B-9397-08002B2CF9AE}" pid="4" name="MSIP_Label_6e685f86-ed8d-482b-be3a-2b7af73f9b7f_SiteId">
    <vt:lpwstr>4b633c25-efbf-4006-9f15-07442ba7aa0b</vt:lpwstr>
  </property>
  <property fmtid="{D5CDD505-2E9C-101B-9397-08002B2CF9AE}" pid="5" name="MSIP_Label_6e685f86-ed8d-482b-be3a-2b7af73f9b7f_Owner">
    <vt:lpwstr>Don.Crocker@wildlife.ca.gov</vt:lpwstr>
  </property>
  <property fmtid="{D5CDD505-2E9C-101B-9397-08002B2CF9AE}" pid="6" name="MSIP_Label_6e685f86-ed8d-482b-be3a-2b7af73f9b7f_SetDate">
    <vt:lpwstr>2019-03-18T21:58:22.0835000Z</vt:lpwstr>
  </property>
  <property fmtid="{D5CDD505-2E9C-101B-9397-08002B2CF9AE}" pid="7" name="MSIP_Label_6e685f86-ed8d-482b-be3a-2b7af73f9b7f_Name">
    <vt:lpwstr>General</vt:lpwstr>
  </property>
  <property fmtid="{D5CDD505-2E9C-101B-9397-08002B2CF9AE}" pid="8" name="MSIP_Label_6e685f86-ed8d-482b-be3a-2b7af73f9b7f_Application">
    <vt:lpwstr>Microsoft Azure Information Protection</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