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14CF" w14:textId="77777777" w:rsidR="00D96CA5" w:rsidRPr="008C40A9" w:rsidRDefault="00D96CA5" w:rsidP="003D2050">
      <w:pPr>
        <w:pStyle w:val="Heading1"/>
        <w:spacing w:before="0"/>
      </w:pPr>
      <w:bookmarkStart w:id="0" w:name="_Hlk20739361"/>
      <w:r w:rsidRPr="008C40A9">
        <w:t>Project Title</w:t>
      </w:r>
    </w:p>
    <w:p w14:paraId="0C9600CD" w14:textId="77777777" w:rsidR="00D96CA5" w:rsidRPr="003D2050" w:rsidRDefault="00D96CA5" w:rsidP="00D96CA5">
      <w:pPr>
        <w:rPr>
          <w:rFonts w:ascii="Arial" w:hAnsi="Arial" w:cs="Arial"/>
          <w:i/>
          <w:iCs/>
        </w:rPr>
      </w:pPr>
      <w:r w:rsidRPr="003D2050">
        <w:rPr>
          <w:rFonts w:ascii="Arial" w:hAnsi="Arial" w:cs="Arial"/>
          <w:i/>
          <w:iCs/>
        </w:rPr>
        <w:t>As listed in application</w:t>
      </w:r>
    </w:p>
    <w:p w14:paraId="71A96367" w14:textId="77777777" w:rsidR="00D96CA5" w:rsidRPr="008C40A9" w:rsidRDefault="00D96CA5" w:rsidP="00D96CA5">
      <w:pPr>
        <w:pStyle w:val="Heading1"/>
      </w:pPr>
      <w:r w:rsidRPr="008C40A9">
        <w:t>Applicant Name</w:t>
      </w:r>
    </w:p>
    <w:p w14:paraId="0A5769B2" w14:textId="77777777" w:rsidR="00D96CA5" w:rsidRPr="003D2050" w:rsidRDefault="00D96CA5" w:rsidP="00D96CA5">
      <w:pPr>
        <w:rPr>
          <w:rFonts w:ascii="Arial" w:hAnsi="Arial" w:cs="Arial"/>
          <w:i/>
          <w:iCs/>
        </w:rPr>
      </w:pPr>
      <w:r w:rsidRPr="003D2050">
        <w:rPr>
          <w:rFonts w:ascii="Arial" w:hAnsi="Arial" w:cs="Arial"/>
          <w:i/>
          <w:iCs/>
        </w:rPr>
        <w:t>As listed in application</w:t>
      </w:r>
    </w:p>
    <w:p w14:paraId="344B9F3C" w14:textId="304A75A6" w:rsidR="00BB2D78" w:rsidRPr="003D2050" w:rsidRDefault="00BB2D78" w:rsidP="003D2050">
      <w:pPr>
        <w:pStyle w:val="Heading1"/>
      </w:pPr>
      <w:bookmarkStart w:id="1" w:name="_Hlk20739398"/>
      <w:bookmarkEnd w:id="0"/>
      <w:r>
        <w:t>General Instructions</w:t>
      </w:r>
    </w:p>
    <w:bookmarkEnd w:id="1"/>
    <w:p w14:paraId="2E817AD9" w14:textId="77777777" w:rsidR="004C7117" w:rsidRDefault="004C7117" w:rsidP="004C7117">
      <w:pPr>
        <w:spacing w:after="120" w:line="240" w:lineRule="auto"/>
        <w:rPr>
          <w:rFonts w:ascii="Arial" w:hAnsi="Arial" w:cs="Arial"/>
          <w:bCs/>
          <w:i/>
          <w:iCs/>
        </w:rPr>
      </w:pPr>
      <w:r w:rsidRPr="004C7117">
        <w:rPr>
          <w:rFonts w:ascii="Arial" w:hAnsi="Arial" w:cs="Arial"/>
          <w:bCs/>
          <w:i/>
          <w:iCs/>
        </w:rPr>
        <w:t xml:space="preserve">For Acquisition projects Only. As referenced </w:t>
      </w:r>
      <w:r w:rsidRPr="004C7117">
        <w:rPr>
          <w:rFonts w:ascii="Arial" w:hAnsi="Arial" w:cs="Arial"/>
          <w:b/>
          <w:i/>
          <w:iCs/>
        </w:rPr>
        <w:t>in Form 1. Eligibility, Timing and Priorities</w:t>
      </w:r>
      <w:r w:rsidRPr="004C7117">
        <w:rPr>
          <w:rFonts w:ascii="Arial" w:hAnsi="Arial" w:cs="Arial"/>
          <w:bCs/>
          <w:i/>
          <w:iCs/>
        </w:rPr>
        <w:t xml:space="preserve">, this </w:t>
      </w:r>
      <w:r>
        <w:rPr>
          <w:rFonts w:ascii="Arial" w:hAnsi="Arial" w:cs="Arial"/>
          <w:bCs/>
          <w:i/>
          <w:iCs/>
        </w:rPr>
        <w:t>attachment</w:t>
      </w:r>
      <w:r w:rsidRPr="004C7117">
        <w:rPr>
          <w:rFonts w:ascii="Arial" w:hAnsi="Arial" w:cs="Arial"/>
          <w:bCs/>
          <w:i/>
          <w:iCs/>
        </w:rPr>
        <w:t xml:space="preserve"> must be completed if the applicant is applying for funding to acquire land, via Fee Title and/or Easement. </w:t>
      </w:r>
    </w:p>
    <w:p w14:paraId="7DC3C4A4" w14:textId="007F4B89" w:rsidR="00590E02" w:rsidRPr="004C7117" w:rsidRDefault="00942316" w:rsidP="003D2050">
      <w:pPr>
        <w:spacing w:after="360" w:line="240" w:lineRule="auto"/>
        <w:rPr>
          <w:rFonts w:ascii="Arial" w:hAnsi="Arial" w:cs="Arial"/>
          <w:bCs/>
          <w:sz w:val="20"/>
          <w:szCs w:val="20"/>
        </w:rPr>
      </w:pPr>
      <w:r w:rsidRPr="004C7117">
        <w:rPr>
          <w:rFonts w:ascii="Arial" w:hAnsi="Arial" w:cs="Arial"/>
          <w:bCs/>
          <w:i/>
          <w:iCs/>
        </w:rPr>
        <w:t xml:space="preserve">Fill in </w:t>
      </w:r>
      <w:r w:rsidR="00BB2D78" w:rsidRPr="004C7117">
        <w:rPr>
          <w:rFonts w:ascii="Arial" w:hAnsi="Arial" w:cs="Arial"/>
          <w:bCs/>
          <w:i/>
          <w:iCs/>
        </w:rPr>
        <w:t>appropriate responses and if applicable provide responses in plain text in the line below question</w:t>
      </w:r>
      <w:r w:rsidR="005E65C2" w:rsidRPr="004C7117">
        <w:rPr>
          <w:rFonts w:ascii="Arial" w:hAnsi="Arial" w:cs="Arial"/>
          <w:bCs/>
          <w:i/>
          <w:iCs/>
        </w:rPr>
        <w:t>.</w:t>
      </w:r>
    </w:p>
    <w:p w14:paraId="434174A1" w14:textId="50218B65" w:rsidR="00BB2D78" w:rsidRPr="003D2050" w:rsidRDefault="00646DB2" w:rsidP="003D2050">
      <w:pPr>
        <w:pStyle w:val="ListParagraph"/>
        <w:numPr>
          <w:ilvl w:val="0"/>
          <w:numId w:val="1"/>
        </w:numPr>
        <w:spacing w:after="240" w:line="240" w:lineRule="auto"/>
        <w:ind w:left="720"/>
        <w:contextualSpacing w:val="0"/>
        <w:rPr>
          <w:rFonts w:ascii="Arial" w:hAnsi="Arial" w:cs="Arial"/>
          <w:i/>
          <w:iCs/>
        </w:rPr>
      </w:pPr>
      <w:r w:rsidRPr="003D2050">
        <w:rPr>
          <w:rFonts w:ascii="Arial" w:hAnsi="Arial" w:cs="Arial"/>
          <w:i/>
          <w:iCs/>
        </w:rPr>
        <w:t>Interest to be acquired:</w:t>
      </w:r>
      <w:r w:rsidR="004E6F91" w:rsidRPr="003D2050">
        <w:rPr>
          <w:rFonts w:ascii="Arial" w:hAnsi="Arial" w:cs="Arial"/>
          <w:i/>
          <w:iCs/>
        </w:rPr>
        <w:t xml:space="preserve"> </w:t>
      </w:r>
      <w:r w:rsidR="00D96CA5">
        <w:rPr>
          <w:rFonts w:ascii="Arial" w:hAnsi="Arial" w:cs="Arial"/>
          <w:i/>
          <w:iCs/>
        </w:rPr>
        <w:tab/>
      </w:r>
      <w:r w:rsidR="004E6F91" w:rsidRPr="003D2050">
        <w:rPr>
          <w:rFonts w:ascii="Arial" w:hAnsi="Arial" w:cs="Arial"/>
          <w:i/>
          <w:iCs/>
        </w:rPr>
        <w:t xml:space="preserve"> </w:t>
      </w:r>
      <w:r w:rsidR="005634E1" w:rsidRPr="003D2050">
        <w:rPr>
          <w:rFonts w:ascii="Arial" w:hAnsi="Arial" w:cs="Arial"/>
          <w:i/>
          <w:iCs/>
        </w:rPr>
        <w:t>Fee Title</w:t>
      </w:r>
      <w:r w:rsidR="00D96CA5">
        <w:rPr>
          <w:rFonts w:ascii="Arial" w:hAnsi="Arial" w:cs="Arial"/>
          <w:i/>
          <w:iCs/>
        </w:rPr>
        <w:t xml:space="preserve"> </w:t>
      </w:r>
      <w:r w:rsidRPr="003D2050">
        <w:rPr>
          <w:rFonts w:ascii="Arial" w:hAnsi="Arial" w:cs="Arial"/>
          <w:i/>
          <w:iCs/>
        </w:rPr>
        <w:t xml:space="preserve"> </w:t>
      </w:r>
      <w:r w:rsidRPr="003D2050">
        <w:rPr>
          <w:rFonts w:ascii="Arial" w:hAnsi="Arial" w:cs="Arial"/>
          <w:i/>
          <w:iCs/>
        </w:rPr>
        <w:fldChar w:fldCharType="begin">
          <w:ffData>
            <w:name w:val="Check2"/>
            <w:enabled/>
            <w:calcOnExit w:val="0"/>
            <w:checkBox>
              <w:sizeAuto/>
              <w:default w:val="0"/>
            </w:checkBox>
          </w:ffData>
        </w:fldChar>
      </w:r>
      <w:r w:rsidRPr="003D2050">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3D2050">
        <w:rPr>
          <w:rFonts w:ascii="Arial" w:hAnsi="Arial" w:cs="Arial"/>
          <w:i/>
          <w:iCs/>
        </w:rPr>
        <w:fldChar w:fldCharType="end"/>
      </w:r>
      <w:r w:rsidRPr="003D2050">
        <w:rPr>
          <w:rFonts w:ascii="Arial" w:hAnsi="Arial" w:cs="Arial"/>
          <w:i/>
          <w:iCs/>
        </w:rPr>
        <w:tab/>
      </w:r>
      <w:r w:rsidR="00D96CA5">
        <w:rPr>
          <w:rFonts w:ascii="Arial" w:hAnsi="Arial" w:cs="Arial"/>
          <w:i/>
          <w:iCs/>
        </w:rPr>
        <w:tab/>
      </w:r>
      <w:r w:rsidR="005634E1" w:rsidRPr="003D2050">
        <w:rPr>
          <w:rFonts w:ascii="Arial" w:hAnsi="Arial" w:cs="Arial"/>
          <w:i/>
          <w:iCs/>
        </w:rPr>
        <w:t>Easement</w:t>
      </w:r>
      <w:r w:rsidR="00D96CA5">
        <w:rPr>
          <w:rFonts w:ascii="Arial" w:hAnsi="Arial" w:cs="Arial"/>
          <w:i/>
          <w:iCs/>
        </w:rPr>
        <w:t xml:space="preserve"> </w:t>
      </w:r>
      <w:r w:rsidRPr="003D2050">
        <w:rPr>
          <w:rFonts w:ascii="Arial" w:hAnsi="Arial" w:cs="Arial"/>
          <w:i/>
          <w:iCs/>
        </w:rPr>
        <w:t xml:space="preserve"> </w:t>
      </w:r>
      <w:r w:rsidRPr="003D2050">
        <w:rPr>
          <w:rFonts w:ascii="Arial" w:hAnsi="Arial" w:cs="Arial"/>
          <w:i/>
          <w:iCs/>
        </w:rPr>
        <w:fldChar w:fldCharType="begin">
          <w:ffData>
            <w:name w:val="Check2"/>
            <w:enabled/>
            <w:calcOnExit w:val="0"/>
            <w:checkBox>
              <w:sizeAuto/>
              <w:default w:val="0"/>
            </w:checkBox>
          </w:ffData>
        </w:fldChar>
      </w:r>
      <w:r w:rsidRPr="003D2050">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3D2050">
        <w:rPr>
          <w:rFonts w:ascii="Arial" w:hAnsi="Arial" w:cs="Arial"/>
          <w:i/>
          <w:iCs/>
        </w:rPr>
        <w:fldChar w:fldCharType="end"/>
      </w:r>
    </w:p>
    <w:p w14:paraId="7DC3C4A7" w14:textId="04C81276" w:rsidR="00590E02" w:rsidRDefault="005E65C2" w:rsidP="00646DB2">
      <w:pPr>
        <w:pStyle w:val="ListParagraph"/>
        <w:numPr>
          <w:ilvl w:val="0"/>
          <w:numId w:val="1"/>
        </w:numPr>
        <w:spacing w:after="0" w:line="240" w:lineRule="auto"/>
        <w:ind w:left="720"/>
        <w:rPr>
          <w:rFonts w:ascii="Arial" w:hAnsi="Arial" w:cs="Arial"/>
          <w:i/>
          <w:iCs/>
        </w:rPr>
      </w:pPr>
      <w:r w:rsidRPr="003D2050">
        <w:rPr>
          <w:rFonts w:ascii="Arial" w:hAnsi="Arial" w:cs="Arial"/>
          <w:i/>
          <w:iCs/>
        </w:rPr>
        <w:t xml:space="preserve">Provide </w:t>
      </w:r>
      <w:r w:rsidR="00590E02" w:rsidRPr="003D2050">
        <w:rPr>
          <w:rFonts w:ascii="Arial" w:hAnsi="Arial" w:cs="Arial"/>
          <w:i/>
          <w:iCs/>
        </w:rPr>
        <w:t>Assessor's Parcel Number</w:t>
      </w:r>
      <w:r w:rsidR="00C9387E" w:rsidRPr="003D2050">
        <w:rPr>
          <w:rFonts w:ascii="Arial" w:hAnsi="Arial" w:cs="Arial"/>
          <w:i/>
          <w:iCs/>
        </w:rPr>
        <w:t>(s)</w:t>
      </w:r>
      <w:r w:rsidR="00AF6610" w:rsidRPr="003D2050">
        <w:rPr>
          <w:rFonts w:ascii="Arial" w:hAnsi="Arial" w:cs="Arial"/>
          <w:i/>
          <w:iCs/>
        </w:rPr>
        <w:t xml:space="preserve"> of property or p</w:t>
      </w:r>
      <w:r w:rsidR="00375C8E" w:rsidRPr="003D2050">
        <w:rPr>
          <w:rFonts w:ascii="Arial" w:hAnsi="Arial" w:cs="Arial"/>
          <w:i/>
          <w:iCs/>
        </w:rPr>
        <w:t>roperties in which interest would</w:t>
      </w:r>
      <w:r w:rsidR="00E978DD" w:rsidRPr="003D2050">
        <w:rPr>
          <w:rFonts w:ascii="Arial" w:hAnsi="Arial" w:cs="Arial"/>
          <w:i/>
          <w:iCs/>
        </w:rPr>
        <w:t xml:space="preserve"> be</w:t>
      </w:r>
      <w:r w:rsidR="00AD2734">
        <w:rPr>
          <w:rFonts w:ascii="Arial" w:hAnsi="Arial" w:cs="Arial"/>
          <w:i/>
          <w:iCs/>
        </w:rPr>
        <w:t xml:space="preserve"> </w:t>
      </w:r>
      <w:r w:rsidR="00E978DD" w:rsidRPr="003D2050">
        <w:rPr>
          <w:rFonts w:ascii="Arial" w:hAnsi="Arial" w:cs="Arial"/>
          <w:i/>
          <w:iCs/>
        </w:rPr>
        <w:t>acquired</w:t>
      </w:r>
      <w:r>
        <w:rPr>
          <w:rFonts w:ascii="Arial" w:hAnsi="Arial" w:cs="Arial"/>
          <w:i/>
          <w:iCs/>
        </w:rPr>
        <w:t>.</w:t>
      </w:r>
    </w:p>
    <w:p w14:paraId="7DC3C4A8" w14:textId="77777777" w:rsidR="00C5721E" w:rsidRPr="003D2050" w:rsidRDefault="00C5721E" w:rsidP="003D2050">
      <w:pPr>
        <w:spacing w:after="240" w:line="240" w:lineRule="auto"/>
        <w:ind w:left="720"/>
        <w:rPr>
          <w:rFonts w:ascii="Arial" w:hAnsi="Arial" w:cs="Arial"/>
        </w:rPr>
      </w:pPr>
    </w:p>
    <w:p w14:paraId="7DC3C4A9" w14:textId="4995EF9A" w:rsidR="00C5721E" w:rsidRPr="003D2050" w:rsidRDefault="005E65C2" w:rsidP="00646DB2">
      <w:pPr>
        <w:pStyle w:val="ListParagraph"/>
        <w:numPr>
          <w:ilvl w:val="0"/>
          <w:numId w:val="1"/>
        </w:numPr>
        <w:spacing w:after="0" w:line="240" w:lineRule="auto"/>
        <w:ind w:left="720"/>
        <w:rPr>
          <w:rFonts w:ascii="Arial" w:hAnsi="Arial" w:cs="Arial"/>
          <w:i/>
          <w:iCs/>
        </w:rPr>
      </w:pPr>
      <w:r>
        <w:rPr>
          <w:rFonts w:ascii="Arial" w:hAnsi="Arial" w:cs="Arial"/>
          <w:i/>
          <w:iCs/>
        </w:rPr>
        <w:t>Provide t</w:t>
      </w:r>
      <w:r w:rsidR="00A51443" w:rsidRPr="003D2050">
        <w:rPr>
          <w:rFonts w:ascii="Arial" w:hAnsi="Arial" w:cs="Arial"/>
          <w:i/>
          <w:iCs/>
        </w:rPr>
        <w:t>otal a</w:t>
      </w:r>
      <w:r w:rsidR="00C5721E" w:rsidRPr="003D2050">
        <w:rPr>
          <w:rFonts w:ascii="Arial" w:hAnsi="Arial" w:cs="Arial"/>
          <w:i/>
          <w:iCs/>
        </w:rPr>
        <w:t>creage</w:t>
      </w:r>
      <w:r w:rsidR="000D0D6A" w:rsidRPr="003D2050">
        <w:rPr>
          <w:rFonts w:ascii="Arial" w:hAnsi="Arial" w:cs="Arial"/>
          <w:i/>
          <w:iCs/>
        </w:rPr>
        <w:t xml:space="preserve"> </w:t>
      </w:r>
      <w:r w:rsidR="00A51443" w:rsidRPr="003D2050">
        <w:rPr>
          <w:rFonts w:ascii="Arial" w:hAnsi="Arial" w:cs="Arial"/>
          <w:i/>
          <w:iCs/>
        </w:rPr>
        <w:t xml:space="preserve">of interest to be </w:t>
      </w:r>
      <w:r w:rsidR="000D0D6A" w:rsidRPr="003D2050">
        <w:rPr>
          <w:rFonts w:ascii="Arial" w:hAnsi="Arial" w:cs="Arial"/>
          <w:i/>
          <w:iCs/>
        </w:rPr>
        <w:t>acquired</w:t>
      </w:r>
      <w:r w:rsidR="00A51443" w:rsidRPr="003D2050">
        <w:rPr>
          <w:rFonts w:ascii="Arial" w:hAnsi="Arial" w:cs="Arial"/>
          <w:i/>
          <w:iCs/>
        </w:rPr>
        <w:t xml:space="preserve"> (for easement, state total acreage to which easement would apply)</w:t>
      </w:r>
      <w:r w:rsidR="00BB2D78">
        <w:rPr>
          <w:rFonts w:ascii="Arial" w:eastAsia="Times New Roman" w:hAnsi="Arial" w:cs="Arial"/>
          <w:i/>
          <w:iCs/>
        </w:rPr>
        <w:t>.</w:t>
      </w:r>
    </w:p>
    <w:p w14:paraId="7DC3C4AA" w14:textId="2B53F53A" w:rsidR="00254CD8" w:rsidRPr="003D2050" w:rsidRDefault="00254CD8" w:rsidP="003D2050">
      <w:pPr>
        <w:spacing w:after="240" w:line="240" w:lineRule="auto"/>
        <w:ind w:left="720"/>
        <w:rPr>
          <w:rFonts w:ascii="Arial" w:hAnsi="Arial" w:cs="Arial"/>
        </w:rPr>
      </w:pPr>
    </w:p>
    <w:p w14:paraId="2E8FEC5C" w14:textId="1815CC53" w:rsidR="00D96CA5" w:rsidRPr="003D2050" w:rsidRDefault="004D4AFD" w:rsidP="003D2050">
      <w:pPr>
        <w:pStyle w:val="ListParagraph"/>
        <w:numPr>
          <w:ilvl w:val="0"/>
          <w:numId w:val="1"/>
        </w:numPr>
        <w:spacing w:after="240" w:line="240" w:lineRule="auto"/>
        <w:ind w:left="720"/>
        <w:contextualSpacing w:val="0"/>
        <w:rPr>
          <w:rFonts w:ascii="Arial" w:hAnsi="Arial" w:cs="Arial"/>
          <w:i/>
          <w:iCs/>
        </w:rPr>
      </w:pPr>
      <w:r w:rsidRPr="003D2050">
        <w:rPr>
          <w:rFonts w:ascii="Arial" w:hAnsi="Arial" w:cs="Arial"/>
          <w:i/>
          <w:iCs/>
        </w:rPr>
        <w:t>Appraisal</w:t>
      </w:r>
    </w:p>
    <w:p w14:paraId="76AAEA93" w14:textId="1EC9B33A" w:rsidR="005E65C2" w:rsidRPr="003D2050" w:rsidRDefault="00646DB2" w:rsidP="003D2050">
      <w:pPr>
        <w:pStyle w:val="ListParagraph"/>
        <w:numPr>
          <w:ilvl w:val="1"/>
          <w:numId w:val="1"/>
        </w:numPr>
        <w:spacing w:after="120" w:line="240" w:lineRule="auto"/>
        <w:ind w:left="1080"/>
        <w:contextualSpacing w:val="0"/>
        <w:rPr>
          <w:rFonts w:ascii="Arial" w:eastAsia="Times New Roman" w:hAnsi="Arial" w:cs="Arial"/>
          <w:i/>
          <w:iCs/>
        </w:rPr>
      </w:pPr>
      <w:r w:rsidRPr="003D2050">
        <w:rPr>
          <w:rFonts w:ascii="Arial" w:eastAsia="Times New Roman" w:hAnsi="Arial" w:cs="Arial"/>
          <w:i/>
          <w:iCs/>
        </w:rPr>
        <w:t>Has</w:t>
      </w:r>
      <w:r w:rsidR="00E978DD" w:rsidRPr="003D2050">
        <w:rPr>
          <w:rFonts w:ascii="Arial" w:eastAsia="Times New Roman" w:hAnsi="Arial" w:cs="Arial"/>
          <w:i/>
          <w:iCs/>
        </w:rPr>
        <w:t xml:space="preserve"> the parcel</w:t>
      </w:r>
      <w:r w:rsidRPr="003D2050">
        <w:rPr>
          <w:rFonts w:ascii="Arial" w:eastAsia="Times New Roman" w:hAnsi="Arial" w:cs="Arial"/>
          <w:i/>
          <w:iCs/>
        </w:rPr>
        <w:t>(</w:t>
      </w:r>
      <w:r w:rsidR="00E978DD" w:rsidRPr="003D2050">
        <w:rPr>
          <w:rFonts w:ascii="Arial" w:eastAsia="Times New Roman" w:hAnsi="Arial" w:cs="Arial"/>
          <w:i/>
          <w:iCs/>
        </w:rPr>
        <w:t>s</w:t>
      </w:r>
      <w:r w:rsidRPr="003D2050">
        <w:rPr>
          <w:rFonts w:ascii="Arial" w:eastAsia="Times New Roman" w:hAnsi="Arial" w:cs="Arial"/>
          <w:i/>
          <w:iCs/>
        </w:rPr>
        <w:t>)</w:t>
      </w:r>
      <w:r w:rsidR="00E978DD" w:rsidRPr="003D2050">
        <w:rPr>
          <w:rFonts w:ascii="Arial" w:eastAsia="Times New Roman" w:hAnsi="Arial" w:cs="Arial"/>
          <w:i/>
          <w:iCs/>
        </w:rPr>
        <w:t xml:space="preserve"> been appraised?</w:t>
      </w:r>
      <w:r w:rsidRPr="003D2050">
        <w:rPr>
          <w:rFonts w:ascii="Arial" w:eastAsia="Times New Roman" w:hAnsi="Arial" w:cs="Arial"/>
          <w:i/>
          <w:iCs/>
        </w:rPr>
        <w:tab/>
      </w:r>
    </w:p>
    <w:p w14:paraId="7DC3C4AD" w14:textId="05A32B7E" w:rsidR="004D4AFD" w:rsidRPr="003D2050" w:rsidRDefault="005E65C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p>
    <w:p w14:paraId="7DC3C4AE" w14:textId="36463BDA" w:rsidR="00902DE0" w:rsidRPr="003D2050" w:rsidRDefault="00902DE0" w:rsidP="008A6D09">
      <w:pPr>
        <w:pStyle w:val="ListParagraph"/>
        <w:spacing w:after="0" w:line="240" w:lineRule="auto"/>
        <w:ind w:left="1080"/>
        <w:rPr>
          <w:rFonts w:ascii="Arial" w:eastAsia="Times New Roman" w:hAnsi="Arial" w:cs="Arial"/>
          <w:i/>
          <w:iCs/>
        </w:rPr>
      </w:pPr>
      <w:r w:rsidRPr="003D2050">
        <w:rPr>
          <w:rFonts w:ascii="Arial" w:eastAsia="Times New Roman" w:hAnsi="Arial" w:cs="Arial"/>
          <w:i/>
          <w:iCs/>
        </w:rPr>
        <w:t>If yes, what is the date of the appraisal?</w:t>
      </w:r>
      <w:r w:rsidR="00CD7C87" w:rsidRPr="003D2050">
        <w:rPr>
          <w:rFonts w:ascii="Arial" w:eastAsia="Times New Roman" w:hAnsi="Arial" w:cs="Arial"/>
          <w:i/>
          <w:iCs/>
        </w:rPr>
        <w:t xml:space="preserve"> </w:t>
      </w:r>
    </w:p>
    <w:p w14:paraId="7DC3C4AF" w14:textId="77777777" w:rsidR="00902DE0" w:rsidRPr="003D2050" w:rsidRDefault="00902DE0" w:rsidP="003D2050">
      <w:pPr>
        <w:pStyle w:val="ListParagraph"/>
        <w:spacing w:after="240" w:line="240" w:lineRule="auto"/>
        <w:ind w:left="1080"/>
        <w:contextualSpacing w:val="0"/>
        <w:rPr>
          <w:rFonts w:ascii="Arial" w:eastAsia="Times New Roman" w:hAnsi="Arial" w:cs="Arial"/>
        </w:rPr>
      </w:pPr>
    </w:p>
    <w:p w14:paraId="7DC3C4B0" w14:textId="3F72F8C1" w:rsidR="00E978DD" w:rsidRPr="003D2050" w:rsidRDefault="00286AF8" w:rsidP="003D2050">
      <w:pPr>
        <w:pStyle w:val="ListParagraph"/>
        <w:spacing w:after="0" w:line="240" w:lineRule="auto"/>
        <w:ind w:left="1080"/>
        <w:contextualSpacing w:val="0"/>
        <w:rPr>
          <w:rFonts w:ascii="Arial" w:eastAsia="Times New Roman" w:hAnsi="Arial" w:cs="Arial"/>
          <w:i/>
          <w:iCs/>
        </w:rPr>
      </w:pPr>
      <w:r w:rsidRPr="003D2050">
        <w:rPr>
          <w:rFonts w:ascii="Arial" w:eastAsia="Times New Roman" w:hAnsi="Arial" w:cs="Arial"/>
          <w:i/>
          <w:iCs/>
        </w:rPr>
        <w:t>If no</w:t>
      </w:r>
      <w:r w:rsidR="00E978DD" w:rsidRPr="003D2050">
        <w:rPr>
          <w:rFonts w:ascii="Arial" w:eastAsia="Times New Roman" w:hAnsi="Arial" w:cs="Arial"/>
          <w:i/>
          <w:iCs/>
        </w:rPr>
        <w:t xml:space="preserve">, what is the </w:t>
      </w:r>
      <w:r w:rsidR="0081785D" w:rsidRPr="003D2050">
        <w:rPr>
          <w:rFonts w:ascii="Arial" w:eastAsia="Times New Roman" w:hAnsi="Arial" w:cs="Arial"/>
          <w:i/>
          <w:iCs/>
        </w:rPr>
        <w:t xml:space="preserve">current </w:t>
      </w:r>
      <w:r w:rsidR="00E978DD" w:rsidRPr="003D2050">
        <w:rPr>
          <w:rFonts w:ascii="Arial" w:eastAsia="Times New Roman" w:hAnsi="Arial" w:cs="Arial"/>
          <w:i/>
          <w:iCs/>
        </w:rPr>
        <w:t>basis for valuation?</w:t>
      </w:r>
      <w:r w:rsidR="00CD7C87" w:rsidRPr="003D2050">
        <w:rPr>
          <w:rFonts w:ascii="Arial" w:eastAsia="Times New Roman" w:hAnsi="Arial" w:cs="Arial"/>
          <w:i/>
          <w:iCs/>
        </w:rPr>
        <w:t xml:space="preserve"> </w:t>
      </w:r>
    </w:p>
    <w:p w14:paraId="7DC3C4B1" w14:textId="77777777" w:rsidR="004D4AFD" w:rsidRPr="003D2050" w:rsidRDefault="004D4AFD" w:rsidP="003D2050">
      <w:pPr>
        <w:pStyle w:val="ListParagraph"/>
        <w:spacing w:after="240" w:line="240" w:lineRule="auto"/>
        <w:ind w:left="1080"/>
        <w:contextualSpacing w:val="0"/>
        <w:rPr>
          <w:rFonts w:ascii="Arial" w:eastAsia="Times New Roman" w:hAnsi="Arial" w:cs="Arial"/>
        </w:rPr>
      </w:pPr>
    </w:p>
    <w:p w14:paraId="7DC3C4B2" w14:textId="5297BDE8" w:rsidR="004D4AFD" w:rsidRPr="003D2050" w:rsidRDefault="00286AF8" w:rsidP="008A6D09">
      <w:pPr>
        <w:pStyle w:val="ListParagraph"/>
        <w:spacing w:after="0" w:line="240" w:lineRule="auto"/>
        <w:ind w:left="1080"/>
        <w:rPr>
          <w:rFonts w:ascii="Arial" w:eastAsia="Times New Roman" w:hAnsi="Arial" w:cs="Arial"/>
          <w:i/>
          <w:iCs/>
        </w:rPr>
      </w:pPr>
      <w:r w:rsidRPr="003D2050">
        <w:rPr>
          <w:rFonts w:ascii="Arial" w:eastAsia="Times New Roman" w:hAnsi="Arial" w:cs="Arial"/>
          <w:i/>
          <w:iCs/>
        </w:rPr>
        <w:t>If no</w:t>
      </w:r>
      <w:r w:rsidR="004D4AFD" w:rsidRPr="003D2050">
        <w:rPr>
          <w:rFonts w:ascii="Arial" w:eastAsia="Times New Roman" w:hAnsi="Arial" w:cs="Arial"/>
          <w:i/>
          <w:iCs/>
        </w:rPr>
        <w:t>, please describe the anticipated timeline to complete the appraisal and DGS-approval</w:t>
      </w:r>
      <w:r w:rsidR="008655A6" w:rsidRPr="003D2050">
        <w:rPr>
          <w:rFonts w:ascii="Arial" w:eastAsia="Times New Roman" w:hAnsi="Arial" w:cs="Arial"/>
          <w:i/>
          <w:iCs/>
        </w:rPr>
        <w:t xml:space="preserve"> of that appraisal</w:t>
      </w:r>
      <w:r w:rsidR="004D4AFD" w:rsidRPr="003D2050">
        <w:rPr>
          <w:rFonts w:ascii="Arial" w:eastAsia="Times New Roman" w:hAnsi="Arial" w:cs="Arial"/>
          <w:i/>
          <w:iCs/>
        </w:rPr>
        <w:t>?</w:t>
      </w:r>
      <w:r w:rsidR="00CD7C87" w:rsidRPr="003D2050">
        <w:rPr>
          <w:rFonts w:ascii="Arial" w:eastAsia="Times New Roman" w:hAnsi="Arial" w:cs="Arial"/>
          <w:i/>
          <w:iCs/>
        </w:rPr>
        <w:t xml:space="preserve"> </w:t>
      </w:r>
    </w:p>
    <w:p w14:paraId="7DC3C4B3" w14:textId="77777777" w:rsidR="00E978DD" w:rsidRPr="003D2050" w:rsidRDefault="00E978DD" w:rsidP="003D2050">
      <w:pPr>
        <w:spacing w:after="240" w:line="240" w:lineRule="auto"/>
        <w:ind w:left="1080"/>
        <w:rPr>
          <w:rFonts w:ascii="Arial" w:hAnsi="Arial" w:cs="Arial"/>
        </w:rPr>
      </w:pPr>
    </w:p>
    <w:p w14:paraId="7DC3C4B4" w14:textId="04DA8256" w:rsidR="00590E02" w:rsidRDefault="00181325" w:rsidP="00D96CA5">
      <w:pPr>
        <w:pStyle w:val="ListParagraph"/>
        <w:numPr>
          <w:ilvl w:val="1"/>
          <w:numId w:val="1"/>
        </w:numPr>
        <w:spacing w:after="0" w:line="240" w:lineRule="auto"/>
        <w:ind w:left="1080"/>
        <w:rPr>
          <w:rFonts w:ascii="Arial" w:hAnsi="Arial" w:cs="Arial"/>
          <w:i/>
          <w:iCs/>
        </w:rPr>
      </w:pPr>
      <w:r w:rsidRPr="003D2050">
        <w:rPr>
          <w:rFonts w:ascii="Arial" w:hAnsi="Arial" w:cs="Arial"/>
          <w:i/>
          <w:iCs/>
        </w:rPr>
        <w:t>Provide the c</w:t>
      </w:r>
      <w:r w:rsidR="00590E02" w:rsidRPr="003D2050">
        <w:rPr>
          <w:rFonts w:ascii="Arial" w:hAnsi="Arial" w:cs="Arial"/>
          <w:i/>
          <w:iCs/>
        </w:rPr>
        <w:t xml:space="preserve">urrent </w:t>
      </w:r>
      <w:r w:rsidR="003F1DDA" w:rsidRPr="003D2050">
        <w:rPr>
          <w:rFonts w:ascii="Arial" w:hAnsi="Arial" w:cs="Arial"/>
          <w:i/>
          <w:iCs/>
        </w:rPr>
        <w:t xml:space="preserve">appraisal </w:t>
      </w:r>
      <w:r w:rsidR="0058008C">
        <w:rPr>
          <w:rFonts w:ascii="Arial" w:hAnsi="Arial" w:cs="Arial"/>
          <w:i/>
          <w:iCs/>
        </w:rPr>
        <w:t xml:space="preserve">amount </w:t>
      </w:r>
      <w:r w:rsidR="003F1DDA" w:rsidRPr="003D2050">
        <w:rPr>
          <w:rFonts w:ascii="Arial" w:hAnsi="Arial" w:cs="Arial"/>
          <w:i/>
          <w:iCs/>
        </w:rPr>
        <w:t xml:space="preserve">or estimation of </w:t>
      </w:r>
      <w:r w:rsidR="00590E02" w:rsidRPr="003D2050">
        <w:rPr>
          <w:rFonts w:ascii="Arial" w:hAnsi="Arial" w:cs="Arial"/>
          <w:i/>
          <w:iCs/>
        </w:rPr>
        <w:t xml:space="preserve">fair market value of </w:t>
      </w:r>
      <w:r w:rsidR="00326A9A" w:rsidRPr="003D2050">
        <w:rPr>
          <w:rFonts w:ascii="Arial" w:hAnsi="Arial" w:cs="Arial"/>
          <w:i/>
          <w:iCs/>
        </w:rPr>
        <w:t xml:space="preserve">the </w:t>
      </w:r>
      <w:r w:rsidR="00E978DD" w:rsidRPr="003D2050">
        <w:rPr>
          <w:rFonts w:ascii="Arial" w:hAnsi="Arial" w:cs="Arial"/>
          <w:i/>
          <w:iCs/>
        </w:rPr>
        <w:t>parcel(s)</w:t>
      </w:r>
      <w:r w:rsidR="00326A9A" w:rsidRPr="003D2050">
        <w:rPr>
          <w:rFonts w:ascii="Arial" w:hAnsi="Arial" w:cs="Arial"/>
          <w:i/>
          <w:iCs/>
        </w:rPr>
        <w:t xml:space="preserve"> to be acquired</w:t>
      </w:r>
      <w:r>
        <w:rPr>
          <w:rFonts w:ascii="Arial" w:hAnsi="Arial" w:cs="Arial"/>
          <w:i/>
          <w:iCs/>
        </w:rPr>
        <w:t>.</w:t>
      </w:r>
    </w:p>
    <w:p w14:paraId="7DC3C4B5" w14:textId="77777777" w:rsidR="00590E02" w:rsidRPr="003D2050" w:rsidRDefault="00590E02" w:rsidP="003D2050">
      <w:pPr>
        <w:spacing w:after="240" w:line="240" w:lineRule="auto"/>
        <w:ind w:left="1080"/>
        <w:rPr>
          <w:rFonts w:ascii="Arial" w:hAnsi="Arial" w:cs="Arial"/>
        </w:rPr>
      </w:pPr>
    </w:p>
    <w:p w14:paraId="7DC3C4B6" w14:textId="1B8A09A3" w:rsidR="0030425C" w:rsidRPr="003D2050" w:rsidRDefault="00646DB2" w:rsidP="00646DB2">
      <w:pPr>
        <w:pStyle w:val="ListParagraph"/>
        <w:numPr>
          <w:ilvl w:val="0"/>
          <w:numId w:val="1"/>
        </w:numPr>
        <w:spacing w:after="0" w:line="240" w:lineRule="auto"/>
        <w:ind w:left="720"/>
        <w:rPr>
          <w:rFonts w:ascii="Arial" w:hAnsi="Arial" w:cs="Arial"/>
          <w:i/>
          <w:iCs/>
        </w:rPr>
      </w:pPr>
      <w:r w:rsidRPr="003D2050">
        <w:rPr>
          <w:rFonts w:ascii="Arial" w:hAnsi="Arial" w:cs="Arial"/>
          <w:i/>
          <w:iCs/>
        </w:rPr>
        <w:t>Willing Seller Negotiations</w:t>
      </w:r>
      <w:r w:rsidR="00AD2734">
        <w:rPr>
          <w:rFonts w:ascii="Arial" w:hAnsi="Arial" w:cs="Arial"/>
          <w:i/>
          <w:iCs/>
        </w:rPr>
        <w:t>. P</w:t>
      </w:r>
      <w:r w:rsidR="0030425C" w:rsidRPr="003D2050">
        <w:rPr>
          <w:rFonts w:ascii="Arial" w:hAnsi="Arial" w:cs="Arial"/>
          <w:i/>
          <w:iCs/>
        </w:rPr>
        <w:t>lease describe the status and expected conclusion of landowner negotiations</w:t>
      </w:r>
      <w:r w:rsidR="00023BF9" w:rsidRPr="003D2050">
        <w:rPr>
          <w:rFonts w:ascii="Arial" w:hAnsi="Arial" w:cs="Arial"/>
          <w:i/>
          <w:iCs/>
        </w:rPr>
        <w:t xml:space="preserve">, including </w:t>
      </w:r>
      <w:r w:rsidR="00754991" w:rsidRPr="003D2050">
        <w:rPr>
          <w:rFonts w:ascii="Arial" w:hAnsi="Arial" w:cs="Arial"/>
          <w:i/>
          <w:iCs/>
        </w:rPr>
        <w:t>estimate</w:t>
      </w:r>
      <w:r w:rsidR="00023BF9" w:rsidRPr="003D2050">
        <w:rPr>
          <w:rFonts w:ascii="Arial" w:hAnsi="Arial" w:cs="Arial"/>
          <w:i/>
          <w:iCs/>
        </w:rPr>
        <w:t>d</w:t>
      </w:r>
      <w:r w:rsidR="00754991" w:rsidRPr="003D2050">
        <w:rPr>
          <w:rFonts w:ascii="Arial" w:hAnsi="Arial" w:cs="Arial"/>
          <w:i/>
          <w:iCs/>
        </w:rPr>
        <w:t xml:space="preserve"> date </w:t>
      </w:r>
      <w:r w:rsidR="00023BF9" w:rsidRPr="003D2050">
        <w:rPr>
          <w:rFonts w:ascii="Arial" w:hAnsi="Arial" w:cs="Arial"/>
          <w:i/>
          <w:iCs/>
        </w:rPr>
        <w:t>by</w:t>
      </w:r>
      <w:r w:rsidR="00754991" w:rsidRPr="003D2050">
        <w:rPr>
          <w:rFonts w:ascii="Arial" w:hAnsi="Arial" w:cs="Arial"/>
          <w:i/>
          <w:iCs/>
        </w:rPr>
        <w:t xml:space="preserve"> which negotiations will result in a</w:t>
      </w:r>
      <w:r w:rsidR="00705DE3" w:rsidRPr="003D2050">
        <w:rPr>
          <w:rFonts w:ascii="Arial" w:hAnsi="Arial" w:cs="Arial"/>
          <w:i/>
          <w:iCs/>
        </w:rPr>
        <w:t>n</w:t>
      </w:r>
      <w:r w:rsidR="00754991" w:rsidRPr="003D2050">
        <w:rPr>
          <w:rFonts w:ascii="Arial" w:hAnsi="Arial" w:cs="Arial"/>
          <w:i/>
          <w:iCs/>
        </w:rPr>
        <w:t xml:space="preserve"> </w:t>
      </w:r>
      <w:r w:rsidR="00705DE3" w:rsidRPr="003D2050">
        <w:rPr>
          <w:rFonts w:ascii="Arial" w:hAnsi="Arial" w:cs="Arial"/>
          <w:i/>
          <w:iCs/>
        </w:rPr>
        <w:t>executed p</w:t>
      </w:r>
      <w:r w:rsidR="00754991" w:rsidRPr="003D2050">
        <w:rPr>
          <w:rFonts w:ascii="Arial" w:hAnsi="Arial" w:cs="Arial"/>
          <w:i/>
          <w:iCs/>
        </w:rPr>
        <w:t>urchase</w:t>
      </w:r>
      <w:r w:rsidR="00F33B27" w:rsidRPr="003D2050">
        <w:rPr>
          <w:rFonts w:ascii="Arial" w:hAnsi="Arial" w:cs="Arial"/>
          <w:i/>
          <w:iCs/>
        </w:rPr>
        <w:t xml:space="preserve"> and sale or</w:t>
      </w:r>
      <w:r w:rsidR="00754991" w:rsidRPr="003D2050">
        <w:rPr>
          <w:rFonts w:ascii="Arial" w:hAnsi="Arial" w:cs="Arial"/>
          <w:i/>
          <w:iCs/>
        </w:rPr>
        <w:t xml:space="preserve"> </w:t>
      </w:r>
      <w:r w:rsidR="00705DE3" w:rsidRPr="003D2050">
        <w:rPr>
          <w:rFonts w:ascii="Arial" w:hAnsi="Arial" w:cs="Arial"/>
          <w:i/>
          <w:iCs/>
        </w:rPr>
        <w:t>o</w:t>
      </w:r>
      <w:r w:rsidR="00754991" w:rsidRPr="003D2050">
        <w:rPr>
          <w:rFonts w:ascii="Arial" w:hAnsi="Arial" w:cs="Arial"/>
          <w:i/>
          <w:iCs/>
        </w:rPr>
        <w:t xml:space="preserve">ption </w:t>
      </w:r>
      <w:r w:rsidR="00705DE3" w:rsidRPr="003D2050">
        <w:rPr>
          <w:rFonts w:ascii="Arial" w:hAnsi="Arial" w:cs="Arial"/>
          <w:i/>
          <w:iCs/>
        </w:rPr>
        <w:t>a</w:t>
      </w:r>
      <w:r w:rsidR="00754991" w:rsidRPr="003D2050">
        <w:rPr>
          <w:rFonts w:ascii="Arial" w:hAnsi="Arial" w:cs="Arial"/>
          <w:i/>
          <w:iCs/>
        </w:rPr>
        <w:t>greement</w:t>
      </w:r>
      <w:r w:rsidR="00AD2734">
        <w:rPr>
          <w:rFonts w:ascii="Arial" w:hAnsi="Arial" w:cs="Arial"/>
          <w:i/>
          <w:iCs/>
        </w:rPr>
        <w:t>.</w:t>
      </w:r>
    </w:p>
    <w:p w14:paraId="7DC3C4B7" w14:textId="77777777" w:rsidR="003F1DDA" w:rsidRPr="003D2050" w:rsidRDefault="003F1DDA" w:rsidP="003D2050">
      <w:pPr>
        <w:spacing w:after="240" w:line="240" w:lineRule="auto"/>
        <w:ind w:left="720"/>
        <w:rPr>
          <w:rFonts w:ascii="Arial" w:hAnsi="Arial" w:cs="Arial"/>
        </w:rPr>
      </w:pPr>
    </w:p>
    <w:p w14:paraId="7DC3C4B8" w14:textId="1FDA079C" w:rsidR="003F1DDA" w:rsidRPr="003D2050" w:rsidRDefault="003F1DDA" w:rsidP="00646DB2">
      <w:pPr>
        <w:pStyle w:val="ListParagraph"/>
        <w:numPr>
          <w:ilvl w:val="0"/>
          <w:numId w:val="1"/>
        </w:numPr>
        <w:spacing w:after="0" w:line="240" w:lineRule="auto"/>
        <w:ind w:left="720"/>
        <w:rPr>
          <w:rFonts w:ascii="Arial" w:hAnsi="Arial" w:cs="Arial"/>
          <w:i/>
          <w:iCs/>
        </w:rPr>
      </w:pPr>
      <w:r w:rsidRPr="003D2050">
        <w:rPr>
          <w:rFonts w:ascii="Arial" w:eastAsia="Times New Roman" w:hAnsi="Arial" w:cs="Arial"/>
          <w:i/>
          <w:iCs/>
        </w:rPr>
        <w:t>Purchase</w:t>
      </w:r>
      <w:r w:rsidR="00F33B27" w:rsidRPr="003D2050">
        <w:rPr>
          <w:rFonts w:ascii="Arial" w:eastAsia="Times New Roman" w:hAnsi="Arial" w:cs="Arial"/>
          <w:i/>
          <w:iCs/>
        </w:rPr>
        <w:t xml:space="preserve"> and Sale Agreement or</w:t>
      </w:r>
      <w:r w:rsidRPr="003D2050">
        <w:rPr>
          <w:rFonts w:ascii="Arial" w:eastAsia="Times New Roman" w:hAnsi="Arial" w:cs="Arial"/>
          <w:i/>
          <w:iCs/>
        </w:rPr>
        <w:t xml:space="preserve"> Option Agreement</w:t>
      </w:r>
      <w:r w:rsidR="00F54FDA" w:rsidRPr="003D2050">
        <w:rPr>
          <w:rFonts w:ascii="Arial" w:eastAsia="Times New Roman" w:hAnsi="Arial" w:cs="Arial"/>
          <w:i/>
          <w:iCs/>
        </w:rPr>
        <w:t xml:space="preserve"> / Willing Seller Letter</w:t>
      </w:r>
      <w:r w:rsidRPr="003D2050">
        <w:rPr>
          <w:rFonts w:ascii="Arial" w:eastAsia="Times New Roman" w:hAnsi="Arial" w:cs="Arial"/>
          <w:i/>
          <w:iCs/>
        </w:rPr>
        <w:t>. If a purchase</w:t>
      </w:r>
      <w:r w:rsidR="00F33B27" w:rsidRPr="003D2050">
        <w:rPr>
          <w:rFonts w:ascii="Arial" w:eastAsia="Times New Roman" w:hAnsi="Arial" w:cs="Arial"/>
          <w:i/>
          <w:iCs/>
        </w:rPr>
        <w:t xml:space="preserve"> and sale or</w:t>
      </w:r>
      <w:r w:rsidRPr="003D2050">
        <w:rPr>
          <w:rFonts w:ascii="Arial" w:eastAsia="Times New Roman" w:hAnsi="Arial" w:cs="Arial"/>
          <w:i/>
          <w:iCs/>
        </w:rPr>
        <w:t xml:space="preserve"> option agreement has been executed, it must be submitted with the application. If a purchase</w:t>
      </w:r>
      <w:r w:rsidR="00F33B27" w:rsidRPr="003D2050">
        <w:rPr>
          <w:rFonts w:ascii="Arial" w:eastAsia="Times New Roman" w:hAnsi="Arial" w:cs="Arial"/>
          <w:i/>
          <w:iCs/>
        </w:rPr>
        <w:t xml:space="preserve"> and sale or</w:t>
      </w:r>
      <w:r w:rsidRPr="003D2050">
        <w:rPr>
          <w:rFonts w:ascii="Arial" w:eastAsia="Times New Roman" w:hAnsi="Arial" w:cs="Arial"/>
          <w:i/>
          <w:iCs/>
        </w:rPr>
        <w:t xml:space="preserve"> option agreement</w:t>
      </w:r>
      <w:r w:rsidR="006A2033" w:rsidRPr="003D2050">
        <w:rPr>
          <w:rFonts w:ascii="Arial" w:eastAsia="Times New Roman" w:hAnsi="Arial" w:cs="Arial"/>
          <w:i/>
          <w:iCs/>
        </w:rPr>
        <w:t xml:space="preserve"> </w:t>
      </w:r>
      <w:r w:rsidRPr="003D2050">
        <w:rPr>
          <w:rFonts w:ascii="Arial" w:eastAsia="Times New Roman" w:hAnsi="Arial" w:cs="Arial"/>
          <w:i/>
          <w:iCs/>
        </w:rPr>
        <w:t>has not been executed, a willing seller letter from each landowner must be submitted with the application. Each willing seller letter must state that the seller is willing to enter into negotiations for sale of the property at a purchase price not to exceed fair market value.</w:t>
      </w:r>
    </w:p>
    <w:p w14:paraId="7DC3C4B9" w14:textId="77777777" w:rsidR="00CD7C87" w:rsidRPr="003D2050" w:rsidRDefault="00CD7C87" w:rsidP="003D2050">
      <w:pPr>
        <w:pStyle w:val="ListParagraph"/>
        <w:spacing w:after="240" w:line="240" w:lineRule="auto"/>
        <w:contextualSpacing w:val="0"/>
        <w:rPr>
          <w:rFonts w:ascii="Arial" w:hAnsi="Arial" w:cs="Arial"/>
        </w:rPr>
      </w:pPr>
    </w:p>
    <w:p w14:paraId="7DC3C4BA" w14:textId="4E5A7DAC" w:rsidR="00254CD8" w:rsidRDefault="000D0D6A" w:rsidP="00646DB2">
      <w:pPr>
        <w:pStyle w:val="ListParagraph"/>
        <w:numPr>
          <w:ilvl w:val="0"/>
          <w:numId w:val="1"/>
        </w:numPr>
        <w:spacing w:after="0" w:line="240" w:lineRule="auto"/>
        <w:ind w:left="720"/>
        <w:rPr>
          <w:rFonts w:ascii="Arial" w:hAnsi="Arial" w:cs="Arial"/>
          <w:i/>
          <w:iCs/>
        </w:rPr>
      </w:pPr>
      <w:r w:rsidRPr="003D2050">
        <w:rPr>
          <w:rFonts w:ascii="Arial" w:hAnsi="Arial" w:cs="Arial"/>
          <w:i/>
          <w:iCs/>
        </w:rPr>
        <w:t>Existing imp</w:t>
      </w:r>
      <w:r w:rsidR="00CC6C79" w:rsidRPr="003D2050">
        <w:rPr>
          <w:rFonts w:ascii="Arial" w:hAnsi="Arial" w:cs="Arial"/>
          <w:i/>
          <w:iCs/>
        </w:rPr>
        <w:t>rovements</w:t>
      </w:r>
      <w:r w:rsidR="00AD2734" w:rsidRPr="003D2050">
        <w:rPr>
          <w:rFonts w:ascii="Arial" w:hAnsi="Arial" w:cs="Arial"/>
          <w:i/>
          <w:iCs/>
        </w:rPr>
        <w:t>. P</w:t>
      </w:r>
      <w:r w:rsidRPr="003D2050">
        <w:rPr>
          <w:rFonts w:ascii="Arial" w:hAnsi="Arial" w:cs="Arial"/>
          <w:i/>
          <w:iCs/>
        </w:rPr>
        <w:t>lease describe existing improvements,</w:t>
      </w:r>
      <w:r w:rsidR="00590E02" w:rsidRPr="003D2050">
        <w:rPr>
          <w:rFonts w:ascii="Arial" w:hAnsi="Arial" w:cs="Arial"/>
          <w:i/>
          <w:iCs/>
        </w:rPr>
        <w:t xml:space="preserve"> if any</w:t>
      </w:r>
      <w:r w:rsidR="00AD2734" w:rsidRPr="003D2050">
        <w:rPr>
          <w:rFonts w:ascii="Arial" w:hAnsi="Arial" w:cs="Arial"/>
          <w:i/>
          <w:iCs/>
        </w:rPr>
        <w:t>.</w:t>
      </w:r>
      <w:r w:rsidR="00E80319" w:rsidRPr="00E80319">
        <w:rPr>
          <w:rFonts w:ascii="Arial" w:hAnsi="Arial" w:cs="Arial"/>
          <w:i/>
          <w:iCs/>
        </w:rPr>
        <w:t xml:space="preserve"> </w:t>
      </w:r>
      <w:r w:rsidR="00E80319" w:rsidRPr="003D2050">
        <w:rPr>
          <w:rFonts w:ascii="Arial" w:hAnsi="Arial" w:cs="Arial"/>
          <w:i/>
          <w:iCs/>
        </w:rPr>
        <w:t>Approximate location of improvements that will affect the parcel(s) should be depicted on the Project Specific Map (as attached in Form</w:t>
      </w:r>
      <w:r w:rsidR="00E80319">
        <w:rPr>
          <w:rFonts w:ascii="Arial" w:hAnsi="Arial" w:cs="Arial"/>
          <w:i/>
          <w:iCs/>
        </w:rPr>
        <w:t xml:space="preserve"> 2</w:t>
      </w:r>
      <w:r w:rsidR="00E80319" w:rsidRPr="003D2050">
        <w:rPr>
          <w:rFonts w:ascii="Arial" w:hAnsi="Arial" w:cs="Arial"/>
          <w:i/>
          <w:iCs/>
        </w:rPr>
        <w:t>: Location Information).</w:t>
      </w:r>
    </w:p>
    <w:p w14:paraId="2FF311D5" w14:textId="77777777" w:rsidR="009016BD" w:rsidRPr="00DA6204" w:rsidRDefault="009016BD" w:rsidP="00DA6204">
      <w:pPr>
        <w:pStyle w:val="ListParagraph"/>
        <w:rPr>
          <w:rFonts w:ascii="Arial" w:hAnsi="Arial" w:cs="Arial"/>
          <w:i/>
          <w:iCs/>
        </w:rPr>
      </w:pPr>
    </w:p>
    <w:p w14:paraId="7FFD354F" w14:textId="364BFE54" w:rsidR="009016BD" w:rsidRDefault="009016BD" w:rsidP="00646DB2">
      <w:pPr>
        <w:pStyle w:val="ListParagraph"/>
        <w:numPr>
          <w:ilvl w:val="0"/>
          <w:numId w:val="1"/>
        </w:numPr>
        <w:spacing w:after="0" w:line="240" w:lineRule="auto"/>
        <w:ind w:left="720"/>
        <w:rPr>
          <w:rFonts w:ascii="Arial" w:hAnsi="Arial" w:cs="Arial"/>
          <w:i/>
          <w:iCs/>
        </w:rPr>
      </w:pPr>
      <w:r>
        <w:rPr>
          <w:rFonts w:ascii="Arial" w:hAnsi="Arial" w:cs="Arial"/>
          <w:i/>
          <w:iCs/>
        </w:rPr>
        <w:t>Existing uses. Please describe the existing uses of the property</w:t>
      </w:r>
      <w:r w:rsidR="0092647C">
        <w:rPr>
          <w:rFonts w:ascii="Arial" w:hAnsi="Arial" w:cs="Arial"/>
          <w:i/>
          <w:iCs/>
        </w:rPr>
        <w:t xml:space="preserve"> (commercial uses, management, recreation, residential, etc.)</w:t>
      </w:r>
      <w:r>
        <w:rPr>
          <w:rFonts w:ascii="Arial" w:hAnsi="Arial" w:cs="Arial"/>
          <w:i/>
          <w:iCs/>
        </w:rPr>
        <w:t>. Of these uses, which would continue after completion of the acquisition?</w:t>
      </w:r>
    </w:p>
    <w:p w14:paraId="4D6665CD" w14:textId="77777777" w:rsidR="0041781A" w:rsidRPr="00DA6204" w:rsidRDefault="0041781A" w:rsidP="00DA6204">
      <w:pPr>
        <w:pStyle w:val="ListParagraph"/>
        <w:rPr>
          <w:rFonts w:ascii="Arial" w:hAnsi="Arial" w:cs="Arial"/>
          <w:i/>
          <w:iCs/>
        </w:rPr>
      </w:pPr>
    </w:p>
    <w:p w14:paraId="1784364D" w14:textId="77777777" w:rsidR="00E80319" w:rsidRDefault="0041781A" w:rsidP="00646DB2">
      <w:pPr>
        <w:pStyle w:val="ListParagraph"/>
        <w:numPr>
          <w:ilvl w:val="0"/>
          <w:numId w:val="1"/>
        </w:numPr>
        <w:spacing w:after="0" w:line="240" w:lineRule="auto"/>
        <w:ind w:left="720"/>
        <w:rPr>
          <w:rFonts w:ascii="Arial" w:hAnsi="Arial" w:cs="Arial"/>
          <w:i/>
          <w:iCs/>
        </w:rPr>
      </w:pPr>
      <w:r>
        <w:rPr>
          <w:rFonts w:ascii="Arial" w:hAnsi="Arial" w:cs="Arial"/>
          <w:i/>
          <w:iCs/>
        </w:rPr>
        <w:t xml:space="preserve">Proposed improvements. </w:t>
      </w:r>
    </w:p>
    <w:p w14:paraId="4623DFF2" w14:textId="77777777" w:rsidR="00E80319" w:rsidRPr="00DA6204" w:rsidRDefault="00E80319" w:rsidP="00DA6204">
      <w:pPr>
        <w:pStyle w:val="ListParagraph"/>
        <w:rPr>
          <w:rFonts w:ascii="Arial" w:hAnsi="Arial" w:cs="Arial"/>
          <w:i/>
          <w:iCs/>
        </w:rPr>
      </w:pPr>
    </w:p>
    <w:p w14:paraId="67C6324C" w14:textId="39848B7D" w:rsidR="00E80319" w:rsidRDefault="0041781A" w:rsidP="00E80319">
      <w:pPr>
        <w:pStyle w:val="ListParagraph"/>
        <w:numPr>
          <w:ilvl w:val="1"/>
          <w:numId w:val="1"/>
        </w:numPr>
        <w:spacing w:after="0" w:line="240" w:lineRule="auto"/>
        <w:rPr>
          <w:rFonts w:ascii="Arial" w:hAnsi="Arial" w:cs="Arial"/>
          <w:i/>
          <w:iCs/>
        </w:rPr>
      </w:pPr>
      <w:r>
        <w:rPr>
          <w:rFonts w:ascii="Arial" w:hAnsi="Arial" w:cs="Arial"/>
          <w:i/>
          <w:iCs/>
        </w:rPr>
        <w:t xml:space="preserve">Please describe any improvements that would or could be constructed after the acquisition, including residences and other structures, roads, trails, parking lots, interpretive facilities, utilities, utility lines, stream crossings, etc. </w:t>
      </w:r>
      <w:r w:rsidR="00E80319">
        <w:rPr>
          <w:rFonts w:ascii="Arial" w:hAnsi="Arial" w:cs="Arial"/>
          <w:i/>
          <w:iCs/>
        </w:rPr>
        <w:t xml:space="preserve">Please show all proposed uses in the Project Specific Map. </w:t>
      </w:r>
    </w:p>
    <w:p w14:paraId="2CE81A3F" w14:textId="77777777" w:rsidR="00E80319" w:rsidRDefault="00E80319" w:rsidP="00DA6204">
      <w:pPr>
        <w:pStyle w:val="ListParagraph"/>
        <w:spacing w:after="0" w:line="240" w:lineRule="auto"/>
        <w:ind w:left="1800"/>
        <w:rPr>
          <w:rFonts w:ascii="Arial" w:hAnsi="Arial" w:cs="Arial"/>
          <w:i/>
          <w:iCs/>
        </w:rPr>
      </w:pPr>
    </w:p>
    <w:p w14:paraId="394A9B41" w14:textId="165884DD" w:rsidR="00E80319" w:rsidRDefault="00E80319" w:rsidP="00DA6204">
      <w:pPr>
        <w:pStyle w:val="ListParagraph"/>
        <w:numPr>
          <w:ilvl w:val="1"/>
          <w:numId w:val="1"/>
        </w:numPr>
        <w:spacing w:after="0" w:line="240" w:lineRule="auto"/>
        <w:rPr>
          <w:rFonts w:ascii="Arial" w:hAnsi="Arial" w:cs="Arial"/>
          <w:i/>
          <w:iCs/>
        </w:rPr>
      </w:pPr>
      <w:r>
        <w:rPr>
          <w:rFonts w:ascii="Arial" w:hAnsi="Arial" w:cs="Arial"/>
          <w:i/>
          <w:iCs/>
        </w:rPr>
        <w:t xml:space="preserve">Are the locations of all facilities </w:t>
      </w:r>
      <w:r w:rsidR="009016BD">
        <w:rPr>
          <w:rFonts w:ascii="Arial" w:hAnsi="Arial" w:cs="Arial"/>
          <w:i/>
          <w:iCs/>
        </w:rPr>
        <w:t>known or</w:t>
      </w:r>
      <w:r>
        <w:rPr>
          <w:rFonts w:ascii="Arial" w:hAnsi="Arial" w:cs="Arial"/>
          <w:i/>
          <w:iCs/>
        </w:rPr>
        <w:t xml:space="preserve"> are there any “floating” uses (i.e., </w:t>
      </w:r>
      <w:r w:rsidR="0092647C">
        <w:rPr>
          <w:rFonts w:ascii="Arial" w:hAnsi="Arial" w:cs="Arial"/>
          <w:i/>
          <w:iCs/>
        </w:rPr>
        <w:t xml:space="preserve">improvements are anticipated, but the </w:t>
      </w:r>
      <w:r>
        <w:rPr>
          <w:rFonts w:ascii="Arial" w:hAnsi="Arial" w:cs="Arial"/>
          <w:i/>
          <w:iCs/>
        </w:rPr>
        <w:t xml:space="preserve">location </w:t>
      </w:r>
      <w:r w:rsidR="0092647C">
        <w:rPr>
          <w:rFonts w:ascii="Arial" w:hAnsi="Arial" w:cs="Arial"/>
          <w:i/>
          <w:iCs/>
        </w:rPr>
        <w:t xml:space="preserve">has </w:t>
      </w:r>
      <w:r>
        <w:rPr>
          <w:rFonts w:ascii="Arial" w:hAnsi="Arial" w:cs="Arial"/>
          <w:i/>
          <w:iCs/>
        </w:rPr>
        <w:t xml:space="preserve">not yet </w:t>
      </w:r>
      <w:r w:rsidR="0092647C">
        <w:rPr>
          <w:rFonts w:ascii="Arial" w:hAnsi="Arial" w:cs="Arial"/>
          <w:i/>
          <w:iCs/>
        </w:rPr>
        <w:t xml:space="preserve">been </w:t>
      </w:r>
      <w:r>
        <w:rPr>
          <w:rFonts w:ascii="Arial" w:hAnsi="Arial" w:cs="Arial"/>
          <w:i/>
          <w:iCs/>
        </w:rPr>
        <w:t xml:space="preserve">determined). </w:t>
      </w:r>
      <w:r w:rsidR="0092647C">
        <w:rPr>
          <w:rFonts w:ascii="Arial" w:hAnsi="Arial" w:cs="Arial"/>
          <w:i/>
          <w:iCs/>
        </w:rPr>
        <w:t>If there are proposed floating uses, please describe.</w:t>
      </w:r>
    </w:p>
    <w:p w14:paraId="02582BA6" w14:textId="77777777" w:rsidR="009016BD" w:rsidRPr="00DA6204" w:rsidRDefault="009016BD" w:rsidP="00DA6204">
      <w:pPr>
        <w:spacing w:after="0" w:line="240" w:lineRule="auto"/>
        <w:rPr>
          <w:rFonts w:ascii="Arial" w:hAnsi="Arial" w:cs="Arial"/>
          <w:i/>
          <w:iCs/>
        </w:rPr>
      </w:pPr>
    </w:p>
    <w:p w14:paraId="10B88788" w14:textId="77777777" w:rsidR="009016BD" w:rsidRDefault="009016BD" w:rsidP="00646DB2">
      <w:pPr>
        <w:pStyle w:val="ListParagraph"/>
        <w:numPr>
          <w:ilvl w:val="0"/>
          <w:numId w:val="1"/>
        </w:numPr>
        <w:spacing w:after="0" w:line="240" w:lineRule="auto"/>
        <w:ind w:left="720"/>
        <w:rPr>
          <w:rFonts w:ascii="Arial" w:hAnsi="Arial" w:cs="Arial"/>
          <w:i/>
          <w:iCs/>
        </w:rPr>
      </w:pPr>
      <w:r>
        <w:rPr>
          <w:rFonts w:ascii="Arial" w:hAnsi="Arial" w:cs="Arial"/>
          <w:i/>
          <w:iCs/>
        </w:rPr>
        <w:t>Proposed uses.</w:t>
      </w:r>
    </w:p>
    <w:p w14:paraId="12341E14" w14:textId="77777777" w:rsidR="009016BD" w:rsidRPr="00DA6204" w:rsidRDefault="009016BD" w:rsidP="00DA6204">
      <w:pPr>
        <w:pStyle w:val="ListParagraph"/>
        <w:rPr>
          <w:rFonts w:ascii="Arial" w:hAnsi="Arial" w:cs="Arial"/>
          <w:i/>
          <w:iCs/>
        </w:rPr>
      </w:pPr>
    </w:p>
    <w:p w14:paraId="3BB9129F" w14:textId="09CDDA6D" w:rsidR="009016BD" w:rsidRDefault="009016BD" w:rsidP="009016BD">
      <w:pPr>
        <w:pStyle w:val="ListParagraph"/>
        <w:numPr>
          <w:ilvl w:val="1"/>
          <w:numId w:val="1"/>
        </w:numPr>
        <w:spacing w:after="0" w:line="240" w:lineRule="auto"/>
        <w:rPr>
          <w:rFonts w:ascii="Arial" w:hAnsi="Arial" w:cs="Arial"/>
          <w:i/>
          <w:iCs/>
        </w:rPr>
      </w:pPr>
      <w:r>
        <w:rPr>
          <w:rFonts w:ascii="Arial" w:hAnsi="Arial" w:cs="Arial"/>
          <w:i/>
          <w:iCs/>
        </w:rPr>
        <w:t>What uses would be prohibited on the property following acquisition? Are there any new uses, in addition to the existing uses outlined above, that would be allowed?</w:t>
      </w:r>
      <w:r>
        <w:rPr>
          <w:rStyle w:val="FootnoteReference"/>
          <w:rFonts w:ascii="Arial" w:hAnsi="Arial" w:cs="Arial"/>
          <w:i/>
          <w:iCs/>
        </w:rPr>
        <w:footnoteReference w:id="1"/>
      </w:r>
      <w:r>
        <w:rPr>
          <w:rFonts w:ascii="Arial" w:hAnsi="Arial" w:cs="Arial"/>
          <w:i/>
          <w:iCs/>
        </w:rPr>
        <w:t xml:space="preserve"> </w:t>
      </w:r>
      <w:r w:rsidR="00F05918">
        <w:rPr>
          <w:rFonts w:ascii="Arial" w:hAnsi="Arial" w:cs="Arial"/>
          <w:i/>
          <w:iCs/>
        </w:rPr>
        <w:t xml:space="preserve"> </w:t>
      </w:r>
    </w:p>
    <w:p w14:paraId="7614CAA7" w14:textId="77777777" w:rsidR="0092647C" w:rsidRDefault="0092647C" w:rsidP="00DA6204">
      <w:pPr>
        <w:pStyle w:val="ListParagraph"/>
        <w:spacing w:after="0" w:line="240" w:lineRule="auto"/>
        <w:ind w:left="1800"/>
        <w:rPr>
          <w:rFonts w:ascii="Arial" w:hAnsi="Arial" w:cs="Arial"/>
          <w:i/>
          <w:iCs/>
        </w:rPr>
      </w:pPr>
    </w:p>
    <w:p w14:paraId="14DEA769" w14:textId="5BC2F16E" w:rsidR="0092647C" w:rsidRDefault="0092647C" w:rsidP="0092647C">
      <w:pPr>
        <w:pStyle w:val="ListParagraph"/>
        <w:numPr>
          <w:ilvl w:val="1"/>
          <w:numId w:val="1"/>
        </w:numPr>
        <w:spacing w:after="0" w:line="240" w:lineRule="auto"/>
        <w:rPr>
          <w:rFonts w:ascii="Arial" w:hAnsi="Arial" w:cs="Arial"/>
          <w:i/>
          <w:iCs/>
        </w:rPr>
      </w:pPr>
      <w:r>
        <w:rPr>
          <w:rFonts w:ascii="Arial" w:hAnsi="Arial" w:cs="Arial"/>
          <w:i/>
          <w:iCs/>
        </w:rPr>
        <w:t xml:space="preserve">If the acquisition is an easement rather than a fee title purchase, please describe, in detail, any development rights that are proposed to be reserved in the easement. </w:t>
      </w:r>
    </w:p>
    <w:p w14:paraId="7DC3C4BB" w14:textId="77777777" w:rsidR="00254CD8" w:rsidRPr="003D2050" w:rsidRDefault="00254CD8" w:rsidP="00DA6204">
      <w:pPr>
        <w:spacing w:after="240" w:line="240" w:lineRule="auto"/>
        <w:rPr>
          <w:rFonts w:ascii="Arial" w:hAnsi="Arial" w:cs="Arial"/>
        </w:rPr>
      </w:pPr>
    </w:p>
    <w:p w14:paraId="7DC3C4BC" w14:textId="52EF0448" w:rsidR="0030425C" w:rsidRPr="003D2050" w:rsidRDefault="0030425C" w:rsidP="003D2050">
      <w:pPr>
        <w:pStyle w:val="ListParagraph"/>
        <w:keepNext/>
        <w:numPr>
          <w:ilvl w:val="0"/>
          <w:numId w:val="1"/>
        </w:numPr>
        <w:spacing w:after="240" w:line="240" w:lineRule="auto"/>
        <w:ind w:left="720"/>
        <w:contextualSpacing w:val="0"/>
        <w:rPr>
          <w:rFonts w:ascii="Arial" w:hAnsi="Arial" w:cs="Arial"/>
          <w:i/>
          <w:iCs/>
        </w:rPr>
      </w:pPr>
      <w:r w:rsidRPr="003D2050">
        <w:rPr>
          <w:rFonts w:ascii="Arial" w:hAnsi="Arial" w:cs="Arial"/>
          <w:bCs/>
          <w:i/>
          <w:iCs/>
        </w:rPr>
        <w:t>Mineral Estate</w:t>
      </w:r>
      <w:r w:rsidR="008A6D09" w:rsidRPr="003D2050">
        <w:rPr>
          <w:rStyle w:val="FootnoteReference"/>
          <w:rFonts w:ascii="Arial" w:hAnsi="Arial" w:cs="Arial"/>
          <w:bCs/>
          <w:i/>
          <w:iCs/>
        </w:rPr>
        <w:footnoteReference w:id="2"/>
      </w:r>
      <w:r w:rsidR="00AD2734" w:rsidRPr="003D2050">
        <w:rPr>
          <w:rFonts w:ascii="Arial" w:hAnsi="Arial" w:cs="Arial"/>
          <w:bCs/>
          <w:i/>
          <w:iCs/>
        </w:rPr>
        <w:t>.</w:t>
      </w:r>
    </w:p>
    <w:p w14:paraId="7DC3C4BD" w14:textId="64BD7A59" w:rsidR="00135BA4" w:rsidRPr="003D2050" w:rsidRDefault="0030425C" w:rsidP="003D2050">
      <w:pPr>
        <w:pStyle w:val="ListParagraph"/>
        <w:numPr>
          <w:ilvl w:val="0"/>
          <w:numId w:val="8"/>
        </w:numPr>
        <w:spacing w:after="120" w:line="240" w:lineRule="auto"/>
        <w:ind w:left="1080"/>
        <w:contextualSpacing w:val="0"/>
        <w:rPr>
          <w:rFonts w:ascii="Arial" w:hAnsi="Arial" w:cs="Arial"/>
          <w:bCs/>
          <w:i/>
          <w:iCs/>
        </w:rPr>
      </w:pPr>
      <w:r w:rsidRPr="003D2050">
        <w:rPr>
          <w:rFonts w:ascii="Arial" w:hAnsi="Arial" w:cs="Arial"/>
          <w:bCs/>
          <w:i/>
          <w:iCs/>
        </w:rPr>
        <w:t>Is the subject property within any sedimentary basin mapped for oil, gas, or geothermal production by the California Department of Conservation's Division of Oil, Gas, and Geothermal Resources</w:t>
      </w:r>
      <w:r w:rsidR="005C696B" w:rsidRPr="003D2050">
        <w:rPr>
          <w:rFonts w:ascii="Arial" w:hAnsi="Arial" w:cs="Arial"/>
          <w:bCs/>
          <w:i/>
          <w:iCs/>
        </w:rPr>
        <w:t xml:space="preserve"> (refer to </w:t>
      </w:r>
      <w:hyperlink r:id="rId11" w:history="1">
        <w:r w:rsidR="005C696B" w:rsidRPr="003D2050">
          <w:rPr>
            <w:rStyle w:val="Hyperlink"/>
            <w:rFonts w:ascii="Arial" w:hAnsi="Arial" w:cs="Arial"/>
            <w:bCs/>
            <w:i/>
            <w:iCs/>
          </w:rPr>
          <w:t>map</w:t>
        </w:r>
      </w:hyperlink>
      <w:r w:rsidRPr="003D2050">
        <w:rPr>
          <w:rFonts w:ascii="Arial" w:hAnsi="Arial" w:cs="Arial"/>
          <w:bCs/>
          <w:i/>
          <w:iCs/>
        </w:rPr>
        <w:t>)</w:t>
      </w:r>
      <w:r w:rsidR="00135BA4" w:rsidRPr="003D2050">
        <w:rPr>
          <w:rFonts w:ascii="Arial" w:hAnsi="Arial" w:cs="Arial"/>
          <w:bCs/>
          <w:i/>
          <w:iCs/>
        </w:rPr>
        <w:t>?</w:t>
      </w:r>
    </w:p>
    <w:p w14:paraId="3889B884" w14:textId="386BD34D" w:rsidR="00AD2734" w:rsidRPr="003D2050" w:rsidRDefault="0030425C" w:rsidP="003D2050">
      <w:pPr>
        <w:pStyle w:val="ListParagraph"/>
        <w:spacing w:after="240" w:line="240" w:lineRule="auto"/>
        <w:ind w:left="1440"/>
        <w:contextualSpacing w:val="0"/>
        <w:rPr>
          <w:rFonts w:ascii="Arial" w:hAnsi="Arial" w:cs="Arial"/>
          <w:bCs/>
          <w:i/>
          <w:iCs/>
        </w:rPr>
      </w:pPr>
      <w:bookmarkStart w:id="2" w:name="_Hlk20735878"/>
      <w:r w:rsidRPr="003D2050">
        <w:rPr>
          <w:rFonts w:ascii="Arial" w:hAnsi="Arial" w:cs="Arial"/>
          <w:bCs/>
          <w:i/>
          <w:iCs/>
        </w:rPr>
        <w:lastRenderedPageBreak/>
        <w:t xml:space="preserve">Yes </w:t>
      </w:r>
      <w:r w:rsidR="00646DB2" w:rsidRPr="003D2050">
        <w:rPr>
          <w:rFonts w:ascii="Arial" w:hAnsi="Arial" w:cs="Arial"/>
          <w:i/>
          <w:iCs/>
        </w:rPr>
        <w:fldChar w:fldCharType="begin">
          <w:ffData>
            <w:name w:val="Check2"/>
            <w:enabled/>
            <w:calcOnExit w:val="0"/>
            <w:checkBox>
              <w:sizeAuto/>
              <w:default w:val="0"/>
            </w:checkBox>
          </w:ffData>
        </w:fldChar>
      </w:r>
      <w:r w:rsidR="00646DB2" w:rsidRPr="003D2050">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00646DB2" w:rsidRPr="003D2050">
        <w:rPr>
          <w:rFonts w:ascii="Arial" w:hAnsi="Arial" w:cs="Arial"/>
          <w:i/>
          <w:iCs/>
        </w:rPr>
        <w:fldChar w:fldCharType="end"/>
      </w:r>
      <w:r w:rsidRPr="003D2050">
        <w:rPr>
          <w:rFonts w:ascii="Arial" w:hAnsi="Arial" w:cs="Arial"/>
          <w:bCs/>
          <w:i/>
          <w:iCs/>
        </w:rPr>
        <w:t xml:space="preserve"> </w:t>
      </w:r>
      <w:r w:rsidR="00646DB2" w:rsidRPr="003D2050">
        <w:rPr>
          <w:rFonts w:ascii="Arial" w:hAnsi="Arial" w:cs="Arial"/>
          <w:bCs/>
          <w:i/>
          <w:iCs/>
        </w:rPr>
        <w:t xml:space="preserve"> </w:t>
      </w:r>
      <w:r w:rsidR="005E5EE2" w:rsidRPr="003D2050">
        <w:rPr>
          <w:rFonts w:ascii="Arial" w:hAnsi="Arial" w:cs="Arial"/>
          <w:bCs/>
          <w:i/>
          <w:iCs/>
        </w:rPr>
        <w:t xml:space="preserve">  </w:t>
      </w:r>
      <w:r w:rsidRPr="003D2050">
        <w:rPr>
          <w:rFonts w:ascii="Arial" w:hAnsi="Arial" w:cs="Arial"/>
          <w:bCs/>
          <w:i/>
          <w:iCs/>
        </w:rPr>
        <w:t xml:space="preserve">No </w:t>
      </w:r>
      <w:r w:rsidR="00646DB2" w:rsidRPr="003D2050">
        <w:rPr>
          <w:rFonts w:ascii="Arial" w:hAnsi="Arial" w:cs="Arial"/>
          <w:i/>
          <w:iCs/>
        </w:rPr>
        <w:fldChar w:fldCharType="begin">
          <w:ffData>
            <w:name w:val="Check2"/>
            <w:enabled/>
            <w:calcOnExit w:val="0"/>
            <w:checkBox>
              <w:sizeAuto/>
              <w:default w:val="0"/>
            </w:checkBox>
          </w:ffData>
        </w:fldChar>
      </w:r>
      <w:r w:rsidR="00646DB2" w:rsidRPr="003D2050">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00646DB2" w:rsidRPr="003D2050">
        <w:rPr>
          <w:rFonts w:ascii="Arial" w:hAnsi="Arial" w:cs="Arial"/>
          <w:i/>
          <w:iCs/>
        </w:rPr>
        <w:fldChar w:fldCharType="end"/>
      </w:r>
    </w:p>
    <w:p w14:paraId="7DC3C4BE" w14:textId="62B4ED07" w:rsidR="000C1C58" w:rsidRDefault="0030425C" w:rsidP="00135BA4">
      <w:pPr>
        <w:pStyle w:val="ListParagraph"/>
        <w:spacing w:after="0" w:line="240" w:lineRule="auto"/>
        <w:ind w:left="1080"/>
        <w:rPr>
          <w:rFonts w:ascii="Arial" w:hAnsi="Arial" w:cs="Arial"/>
          <w:bCs/>
          <w:i/>
          <w:iCs/>
        </w:rPr>
      </w:pPr>
      <w:r w:rsidRPr="003D2050">
        <w:rPr>
          <w:rFonts w:ascii="Arial" w:hAnsi="Arial" w:cs="Arial"/>
          <w:bCs/>
          <w:i/>
          <w:iCs/>
        </w:rPr>
        <w:t xml:space="preserve">If yes, </w:t>
      </w:r>
      <w:r w:rsidR="000D0D6A" w:rsidRPr="003D2050">
        <w:rPr>
          <w:rFonts w:ascii="Arial" w:hAnsi="Arial" w:cs="Arial"/>
          <w:bCs/>
          <w:i/>
          <w:iCs/>
        </w:rPr>
        <w:t xml:space="preserve">please </w:t>
      </w:r>
      <w:r w:rsidRPr="003D2050">
        <w:rPr>
          <w:rFonts w:ascii="Arial" w:hAnsi="Arial" w:cs="Arial"/>
          <w:bCs/>
          <w:i/>
          <w:iCs/>
        </w:rPr>
        <w:t>describe</w:t>
      </w:r>
      <w:r w:rsidR="005E5EE2" w:rsidRPr="003D2050">
        <w:rPr>
          <w:rFonts w:ascii="Arial" w:hAnsi="Arial" w:cs="Arial"/>
          <w:bCs/>
          <w:i/>
          <w:iCs/>
        </w:rPr>
        <w:t>.</w:t>
      </w:r>
    </w:p>
    <w:bookmarkEnd w:id="2"/>
    <w:p w14:paraId="7DC3C4BF" w14:textId="77777777" w:rsidR="000D0D6A" w:rsidRPr="003D2050" w:rsidRDefault="000D0D6A" w:rsidP="003D2050">
      <w:pPr>
        <w:spacing w:after="240" w:line="240" w:lineRule="auto"/>
        <w:ind w:left="1080"/>
        <w:rPr>
          <w:rFonts w:ascii="Arial" w:hAnsi="Arial" w:cs="Arial"/>
        </w:rPr>
      </w:pPr>
    </w:p>
    <w:p w14:paraId="7DC3C4C0" w14:textId="77777777" w:rsidR="008A6D09" w:rsidRPr="003D2050" w:rsidRDefault="0030425C" w:rsidP="003D2050">
      <w:pPr>
        <w:pStyle w:val="ListParagraph"/>
        <w:numPr>
          <w:ilvl w:val="0"/>
          <w:numId w:val="8"/>
        </w:numPr>
        <w:spacing w:after="120" w:line="240" w:lineRule="auto"/>
        <w:ind w:left="1080"/>
        <w:contextualSpacing w:val="0"/>
        <w:rPr>
          <w:rFonts w:ascii="Arial" w:hAnsi="Arial" w:cs="Arial"/>
          <w:i/>
          <w:iCs/>
        </w:rPr>
      </w:pPr>
      <w:r w:rsidRPr="003D2050">
        <w:rPr>
          <w:rFonts w:ascii="Arial" w:hAnsi="Arial" w:cs="Arial"/>
          <w:i/>
          <w:iCs/>
        </w:rPr>
        <w:t>Is there evidence of past mining on the land</w:t>
      </w:r>
      <w:r w:rsidR="000D0D6A" w:rsidRPr="003D2050">
        <w:rPr>
          <w:rFonts w:ascii="Arial" w:hAnsi="Arial" w:cs="Arial"/>
          <w:i/>
          <w:iCs/>
        </w:rPr>
        <w:t xml:space="preserve"> (this includes any application or issuance of a permit to mine in counties where mining requires a permit)?</w:t>
      </w:r>
    </w:p>
    <w:p w14:paraId="745B4568" w14:textId="77777777" w:rsidR="005E5EE2" w:rsidRPr="002D7B8C" w:rsidRDefault="005E5EE2" w:rsidP="003D2050">
      <w:pPr>
        <w:pStyle w:val="ListParagraph"/>
        <w:spacing w:after="240" w:line="240" w:lineRule="auto"/>
        <w:ind w:left="1440"/>
        <w:contextualSpacing w:val="0"/>
        <w:rPr>
          <w:rFonts w:ascii="Arial" w:hAnsi="Arial" w:cs="Arial"/>
          <w:bCs/>
          <w:i/>
          <w:iCs/>
        </w:rPr>
      </w:pPr>
      <w:bookmarkStart w:id="3" w:name="_Hlk20736003"/>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p>
    <w:p w14:paraId="698F5743" w14:textId="77777777" w:rsidR="005E5EE2" w:rsidRDefault="005E5EE2" w:rsidP="005E5EE2">
      <w:pPr>
        <w:pStyle w:val="ListParagraph"/>
        <w:spacing w:after="0" w:line="240" w:lineRule="auto"/>
        <w:ind w:left="1080"/>
        <w:rPr>
          <w:rFonts w:ascii="Arial" w:hAnsi="Arial" w:cs="Arial"/>
          <w:bCs/>
          <w:i/>
          <w:iCs/>
        </w:rPr>
      </w:pPr>
      <w:r w:rsidRPr="002D7B8C">
        <w:rPr>
          <w:rFonts w:ascii="Arial" w:hAnsi="Arial" w:cs="Arial"/>
          <w:bCs/>
          <w:i/>
          <w:iCs/>
        </w:rPr>
        <w:t>If yes, please describe.</w:t>
      </w:r>
    </w:p>
    <w:bookmarkEnd w:id="3"/>
    <w:p w14:paraId="7DC3C4C2" w14:textId="77777777" w:rsidR="000D0D6A" w:rsidRPr="00B84B71" w:rsidRDefault="000D0D6A" w:rsidP="003D2050">
      <w:pPr>
        <w:pStyle w:val="ListParagraph"/>
        <w:spacing w:after="240" w:line="240" w:lineRule="auto"/>
        <w:ind w:left="1080"/>
        <w:contextualSpacing w:val="0"/>
        <w:rPr>
          <w:rFonts w:ascii="Arial" w:hAnsi="Arial" w:cs="Arial"/>
        </w:rPr>
      </w:pPr>
    </w:p>
    <w:p w14:paraId="7DC3C4C3" w14:textId="77777777" w:rsidR="008A6D09" w:rsidRPr="003D2050" w:rsidRDefault="000D0D6A" w:rsidP="003D2050">
      <w:pPr>
        <w:pStyle w:val="ListParagraph"/>
        <w:numPr>
          <w:ilvl w:val="0"/>
          <w:numId w:val="8"/>
        </w:numPr>
        <w:spacing w:after="120" w:line="240" w:lineRule="auto"/>
        <w:ind w:left="1080"/>
        <w:contextualSpacing w:val="0"/>
        <w:rPr>
          <w:rFonts w:ascii="Arial" w:hAnsi="Arial" w:cs="Arial"/>
          <w:i/>
          <w:iCs/>
        </w:rPr>
      </w:pPr>
      <w:r w:rsidRPr="003D2050">
        <w:rPr>
          <w:rFonts w:ascii="Arial" w:hAnsi="Arial" w:cs="Arial"/>
          <w:i/>
          <w:iCs/>
        </w:rPr>
        <w:t>Based on a review of the current deed, title policy, or leases for the subject lands, is there any information indicating that the mineral estate is s</w:t>
      </w:r>
      <w:r w:rsidR="00135BA4" w:rsidRPr="003D2050">
        <w:rPr>
          <w:rFonts w:ascii="Arial" w:hAnsi="Arial" w:cs="Arial"/>
          <w:i/>
          <w:iCs/>
        </w:rPr>
        <w:t>evered from the surface estate?</w:t>
      </w:r>
    </w:p>
    <w:p w14:paraId="7E4621BF" w14:textId="77777777" w:rsidR="005E5EE2" w:rsidRPr="002D7B8C" w:rsidRDefault="005E5EE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p>
    <w:p w14:paraId="335FC68C" w14:textId="77777777" w:rsidR="005E5EE2" w:rsidRDefault="005E5EE2" w:rsidP="005E5EE2">
      <w:pPr>
        <w:pStyle w:val="ListParagraph"/>
        <w:spacing w:after="0" w:line="240" w:lineRule="auto"/>
        <w:ind w:left="1080"/>
        <w:rPr>
          <w:rFonts w:ascii="Arial" w:hAnsi="Arial" w:cs="Arial"/>
          <w:bCs/>
          <w:i/>
          <w:iCs/>
        </w:rPr>
      </w:pPr>
      <w:r w:rsidRPr="002D7B8C">
        <w:rPr>
          <w:rFonts w:ascii="Arial" w:hAnsi="Arial" w:cs="Arial"/>
          <w:bCs/>
          <w:i/>
          <w:iCs/>
        </w:rPr>
        <w:t>If yes, please describe.</w:t>
      </w:r>
    </w:p>
    <w:p w14:paraId="453E604F" w14:textId="6493F169" w:rsidR="00BB2D78" w:rsidRDefault="00BB2D78" w:rsidP="003D2050">
      <w:pPr>
        <w:pStyle w:val="ListParagraph"/>
        <w:spacing w:after="240" w:line="240" w:lineRule="auto"/>
        <w:ind w:left="1080"/>
        <w:contextualSpacing w:val="0"/>
        <w:rPr>
          <w:rFonts w:ascii="Arial" w:hAnsi="Arial" w:cs="Arial"/>
        </w:rPr>
      </w:pPr>
    </w:p>
    <w:p w14:paraId="1AA1265C" w14:textId="2A12F940" w:rsidR="0041781A" w:rsidRDefault="0041781A" w:rsidP="0041781A">
      <w:pPr>
        <w:pStyle w:val="ListParagraph"/>
        <w:numPr>
          <w:ilvl w:val="0"/>
          <w:numId w:val="8"/>
        </w:numPr>
        <w:spacing w:after="120" w:line="240" w:lineRule="auto"/>
        <w:ind w:left="1080"/>
        <w:contextualSpacing w:val="0"/>
        <w:rPr>
          <w:rFonts w:ascii="Arial" w:hAnsi="Arial" w:cs="Arial"/>
          <w:i/>
          <w:iCs/>
        </w:rPr>
      </w:pPr>
      <w:r w:rsidRPr="00DA6204">
        <w:rPr>
          <w:rFonts w:ascii="Arial" w:hAnsi="Arial" w:cs="Arial"/>
          <w:i/>
          <w:iCs/>
        </w:rPr>
        <w:t xml:space="preserve">If </w:t>
      </w:r>
      <w:r w:rsidRPr="003D2050">
        <w:rPr>
          <w:rFonts w:ascii="Arial" w:hAnsi="Arial" w:cs="Arial"/>
          <w:i/>
          <w:iCs/>
        </w:rPr>
        <w:t>the mineral estate is severed from the surface estate</w:t>
      </w:r>
      <w:r>
        <w:rPr>
          <w:rFonts w:ascii="Arial" w:hAnsi="Arial" w:cs="Arial"/>
          <w:i/>
          <w:iCs/>
        </w:rPr>
        <w:t>, what steps, if any, will be taken to extinguish the severed mineral rights?</w:t>
      </w:r>
    </w:p>
    <w:p w14:paraId="34F0D275" w14:textId="77777777" w:rsidR="0041781A" w:rsidRDefault="0041781A" w:rsidP="00DA6204">
      <w:pPr>
        <w:pStyle w:val="ListParagraph"/>
        <w:spacing w:after="120" w:line="240" w:lineRule="auto"/>
        <w:ind w:left="1080"/>
        <w:contextualSpacing w:val="0"/>
        <w:rPr>
          <w:rFonts w:ascii="Arial" w:hAnsi="Arial" w:cs="Arial"/>
          <w:i/>
          <w:iCs/>
        </w:rPr>
      </w:pPr>
    </w:p>
    <w:p w14:paraId="0136564D" w14:textId="137EBB5F" w:rsidR="0041781A" w:rsidRDefault="0041781A" w:rsidP="0041781A">
      <w:pPr>
        <w:pStyle w:val="ListParagraph"/>
        <w:numPr>
          <w:ilvl w:val="0"/>
          <w:numId w:val="8"/>
        </w:numPr>
        <w:spacing w:after="120" w:line="240" w:lineRule="auto"/>
        <w:ind w:left="1080"/>
        <w:contextualSpacing w:val="0"/>
        <w:rPr>
          <w:rFonts w:ascii="Arial" w:hAnsi="Arial" w:cs="Arial"/>
          <w:i/>
          <w:iCs/>
        </w:rPr>
      </w:pPr>
      <w:r>
        <w:rPr>
          <w:rFonts w:ascii="Arial" w:hAnsi="Arial" w:cs="Arial"/>
          <w:i/>
          <w:iCs/>
        </w:rPr>
        <w:t xml:space="preserve">For easement acquisitions, does the landowner propose to reserve rights to mineral uses, or will mineral exploration and use be prohibited? </w:t>
      </w:r>
    </w:p>
    <w:p w14:paraId="02F0D095" w14:textId="77777777" w:rsidR="0041781A" w:rsidRPr="00DA6204" w:rsidRDefault="0041781A" w:rsidP="00DA6204">
      <w:pPr>
        <w:spacing w:after="120" w:line="240" w:lineRule="auto"/>
        <w:rPr>
          <w:rFonts w:ascii="Arial" w:hAnsi="Arial" w:cs="Arial"/>
          <w:i/>
          <w:iCs/>
        </w:rPr>
      </w:pPr>
    </w:p>
    <w:p w14:paraId="75253E25" w14:textId="3A6F265D" w:rsidR="000C0C8A" w:rsidRPr="003D2050" w:rsidRDefault="000C0C8A" w:rsidP="003D2050">
      <w:pPr>
        <w:pStyle w:val="ListParagraph"/>
        <w:keepNext/>
        <w:numPr>
          <w:ilvl w:val="0"/>
          <w:numId w:val="1"/>
        </w:numPr>
        <w:spacing w:after="240" w:line="240" w:lineRule="auto"/>
        <w:ind w:left="720"/>
        <w:contextualSpacing w:val="0"/>
        <w:rPr>
          <w:rFonts w:ascii="Arial" w:hAnsi="Arial" w:cs="Arial"/>
          <w:bCs/>
          <w:i/>
          <w:iCs/>
        </w:rPr>
      </w:pPr>
      <w:r w:rsidRPr="003D2050">
        <w:rPr>
          <w:rFonts w:ascii="Arial" w:hAnsi="Arial" w:cs="Arial"/>
          <w:bCs/>
          <w:i/>
          <w:iCs/>
        </w:rPr>
        <w:t>Hazardous Materials</w:t>
      </w:r>
      <w:r w:rsidR="005E5EE2" w:rsidRPr="003D2050">
        <w:rPr>
          <w:rFonts w:ascii="Arial" w:hAnsi="Arial" w:cs="Arial"/>
          <w:bCs/>
          <w:i/>
          <w:iCs/>
        </w:rPr>
        <w:t>.</w:t>
      </w:r>
    </w:p>
    <w:p w14:paraId="3E43CB53" w14:textId="0C8BA817" w:rsidR="000C0C8A" w:rsidRPr="003D2050" w:rsidRDefault="000C0C8A" w:rsidP="003D2050">
      <w:pPr>
        <w:pStyle w:val="ListParagraph"/>
        <w:numPr>
          <w:ilvl w:val="1"/>
          <w:numId w:val="1"/>
        </w:numPr>
        <w:spacing w:after="120" w:line="240" w:lineRule="auto"/>
        <w:ind w:left="1080"/>
        <w:contextualSpacing w:val="0"/>
        <w:rPr>
          <w:rFonts w:ascii="Arial" w:eastAsia="Times New Roman" w:hAnsi="Arial" w:cs="Arial"/>
          <w:i/>
          <w:iCs/>
        </w:rPr>
      </w:pPr>
      <w:r w:rsidRPr="003D2050">
        <w:rPr>
          <w:rFonts w:ascii="Arial" w:eastAsia="Times New Roman" w:hAnsi="Arial" w:cs="Arial"/>
          <w:i/>
          <w:iCs/>
        </w:rPr>
        <w:t xml:space="preserve">Is there evidence that hazardous material(s) </w:t>
      </w:r>
      <w:r w:rsidR="008D79D9" w:rsidRPr="003D2050">
        <w:rPr>
          <w:rFonts w:ascii="Arial" w:eastAsia="Times New Roman" w:hAnsi="Arial" w:cs="Arial"/>
          <w:i/>
          <w:iCs/>
        </w:rPr>
        <w:t>have been used on the property?</w:t>
      </w:r>
    </w:p>
    <w:p w14:paraId="36BCF541" w14:textId="77777777" w:rsidR="005E5EE2" w:rsidRPr="002D7B8C" w:rsidRDefault="005E5EE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p>
    <w:p w14:paraId="0F3D36E2" w14:textId="77777777" w:rsidR="005E5EE2" w:rsidRDefault="005E5EE2" w:rsidP="005E5EE2">
      <w:pPr>
        <w:pStyle w:val="ListParagraph"/>
        <w:spacing w:after="0" w:line="240" w:lineRule="auto"/>
        <w:ind w:left="1080"/>
        <w:rPr>
          <w:rFonts w:ascii="Arial" w:hAnsi="Arial" w:cs="Arial"/>
          <w:bCs/>
          <w:i/>
          <w:iCs/>
        </w:rPr>
      </w:pPr>
      <w:r w:rsidRPr="002D7B8C">
        <w:rPr>
          <w:rFonts w:ascii="Arial" w:hAnsi="Arial" w:cs="Arial"/>
          <w:bCs/>
          <w:i/>
          <w:iCs/>
        </w:rPr>
        <w:t>If yes, please describe.</w:t>
      </w:r>
    </w:p>
    <w:p w14:paraId="05DD5093" w14:textId="77777777" w:rsidR="008D79D9" w:rsidRPr="003D2050" w:rsidRDefault="008D79D9" w:rsidP="003D2050">
      <w:pPr>
        <w:spacing w:after="240" w:line="240" w:lineRule="auto"/>
        <w:ind w:left="1080"/>
        <w:rPr>
          <w:rFonts w:ascii="Arial" w:eastAsia="Times New Roman" w:hAnsi="Arial" w:cs="Arial"/>
          <w:b/>
          <w:bCs/>
        </w:rPr>
      </w:pPr>
    </w:p>
    <w:p w14:paraId="079599BD" w14:textId="7BED07A7" w:rsidR="008D79D9" w:rsidRPr="003D2050" w:rsidRDefault="008D79D9" w:rsidP="003D2050">
      <w:pPr>
        <w:pStyle w:val="ListParagraph"/>
        <w:numPr>
          <w:ilvl w:val="1"/>
          <w:numId w:val="1"/>
        </w:numPr>
        <w:spacing w:after="120" w:line="240" w:lineRule="auto"/>
        <w:ind w:left="1080"/>
        <w:contextualSpacing w:val="0"/>
        <w:rPr>
          <w:rFonts w:ascii="Arial" w:eastAsia="Times New Roman" w:hAnsi="Arial" w:cs="Arial"/>
          <w:i/>
          <w:iCs/>
        </w:rPr>
      </w:pPr>
      <w:r w:rsidRPr="003D2050">
        <w:rPr>
          <w:rFonts w:ascii="Arial" w:eastAsia="Times New Roman" w:hAnsi="Arial" w:cs="Arial"/>
          <w:i/>
          <w:iCs/>
        </w:rPr>
        <w:t>Has a Phase 1 Environmental Assessment been completed on the property?</w:t>
      </w:r>
    </w:p>
    <w:p w14:paraId="774FF161" w14:textId="77777777" w:rsidR="005E5EE2" w:rsidRPr="002D7B8C" w:rsidRDefault="005E5EE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p>
    <w:p w14:paraId="0A31954E" w14:textId="39414AF5" w:rsidR="005E5EE2" w:rsidRDefault="005E5EE2" w:rsidP="005E5EE2">
      <w:pPr>
        <w:pStyle w:val="ListParagraph"/>
        <w:spacing w:after="0" w:line="240" w:lineRule="auto"/>
        <w:ind w:left="1080"/>
        <w:rPr>
          <w:rFonts w:ascii="Arial" w:hAnsi="Arial" w:cs="Arial"/>
          <w:bCs/>
          <w:i/>
          <w:iCs/>
        </w:rPr>
      </w:pPr>
      <w:r w:rsidRPr="002D7B8C">
        <w:rPr>
          <w:rFonts w:ascii="Arial" w:hAnsi="Arial" w:cs="Arial"/>
          <w:bCs/>
          <w:i/>
          <w:iCs/>
        </w:rPr>
        <w:t>If yes, please describe.</w:t>
      </w:r>
    </w:p>
    <w:p w14:paraId="18E57E29" w14:textId="3725A69D" w:rsidR="00F05918" w:rsidRDefault="00F05918" w:rsidP="005E5EE2">
      <w:pPr>
        <w:pStyle w:val="ListParagraph"/>
        <w:spacing w:after="0" w:line="240" w:lineRule="auto"/>
        <w:ind w:left="1080"/>
        <w:rPr>
          <w:rFonts w:ascii="Arial" w:hAnsi="Arial" w:cs="Arial"/>
          <w:bCs/>
          <w:i/>
          <w:iCs/>
        </w:rPr>
      </w:pPr>
    </w:p>
    <w:p w14:paraId="12BB6DF4" w14:textId="6A617CB4" w:rsidR="00F05918" w:rsidRDefault="00F05918" w:rsidP="00F05918">
      <w:pPr>
        <w:pStyle w:val="ListParagraph"/>
        <w:numPr>
          <w:ilvl w:val="1"/>
          <w:numId w:val="1"/>
        </w:numPr>
        <w:spacing w:after="120" w:line="240" w:lineRule="auto"/>
        <w:ind w:left="1080"/>
        <w:contextualSpacing w:val="0"/>
        <w:rPr>
          <w:rFonts w:ascii="Arial" w:eastAsia="Times New Roman" w:hAnsi="Arial" w:cs="Arial"/>
          <w:i/>
          <w:iCs/>
        </w:rPr>
      </w:pPr>
      <w:r w:rsidRPr="00DA6204">
        <w:rPr>
          <w:rFonts w:ascii="Arial" w:eastAsia="Times New Roman" w:hAnsi="Arial" w:cs="Arial"/>
          <w:i/>
          <w:iCs/>
        </w:rPr>
        <w:t>If there is evidence that hazardous material</w:t>
      </w:r>
      <w:r>
        <w:rPr>
          <w:rFonts w:ascii="Arial" w:eastAsia="Times New Roman" w:hAnsi="Arial" w:cs="Arial"/>
          <w:i/>
          <w:iCs/>
        </w:rPr>
        <w:t xml:space="preserve"> contamination</w:t>
      </w:r>
      <w:r w:rsidRPr="00DA6204">
        <w:rPr>
          <w:rFonts w:ascii="Arial" w:eastAsia="Times New Roman" w:hAnsi="Arial" w:cs="Arial"/>
          <w:i/>
          <w:iCs/>
        </w:rPr>
        <w:t xml:space="preserve"> may be present, </w:t>
      </w:r>
      <w:r>
        <w:rPr>
          <w:rFonts w:ascii="Arial" w:eastAsia="Times New Roman" w:hAnsi="Arial" w:cs="Arial"/>
          <w:i/>
          <w:iCs/>
        </w:rPr>
        <w:t>are there any known risks to health and safety, or to the conservation values of the site, associated with that contamination?</w:t>
      </w:r>
    </w:p>
    <w:p w14:paraId="7FE39A8B" w14:textId="77777777" w:rsidR="008D79D9" w:rsidRPr="003D2050" w:rsidRDefault="008D79D9" w:rsidP="00DA6204">
      <w:pPr>
        <w:spacing w:after="240" w:line="240" w:lineRule="auto"/>
        <w:rPr>
          <w:rFonts w:ascii="Arial" w:eastAsia="Times New Roman" w:hAnsi="Arial" w:cs="Arial"/>
        </w:rPr>
      </w:pPr>
    </w:p>
    <w:p w14:paraId="5F2D98EA" w14:textId="441304F3" w:rsidR="00F54FDA" w:rsidRPr="003D2050" w:rsidRDefault="00F54FDA" w:rsidP="003D2050">
      <w:pPr>
        <w:pStyle w:val="ListParagraph"/>
        <w:numPr>
          <w:ilvl w:val="0"/>
          <w:numId w:val="1"/>
        </w:numPr>
        <w:spacing w:after="120" w:line="240" w:lineRule="auto"/>
        <w:ind w:left="720"/>
        <w:contextualSpacing w:val="0"/>
        <w:rPr>
          <w:rFonts w:ascii="Arial" w:eastAsia="Times New Roman" w:hAnsi="Arial" w:cs="Arial"/>
          <w:i/>
          <w:iCs/>
        </w:rPr>
      </w:pPr>
      <w:r w:rsidRPr="003D2050">
        <w:rPr>
          <w:rFonts w:ascii="Arial" w:eastAsia="Times New Roman" w:hAnsi="Arial" w:cs="Arial"/>
          <w:i/>
          <w:iCs/>
        </w:rPr>
        <w:t xml:space="preserve">Preliminary Title Report. </w:t>
      </w:r>
      <w:r w:rsidR="00D42445">
        <w:rPr>
          <w:rFonts w:ascii="Arial" w:eastAsia="Times New Roman" w:hAnsi="Arial" w:cs="Arial"/>
          <w:i/>
          <w:iCs/>
        </w:rPr>
        <w:t xml:space="preserve">Has a Preliminary Title Report been uploaded into </w:t>
      </w:r>
      <w:r w:rsidR="00D42445" w:rsidRPr="003D2050">
        <w:rPr>
          <w:rFonts w:ascii="Arial" w:eastAsia="Times New Roman" w:hAnsi="Arial" w:cs="Arial"/>
          <w:b/>
          <w:bCs/>
          <w:i/>
          <w:iCs/>
        </w:rPr>
        <w:t>Form 9: Supplementary Attachments</w:t>
      </w:r>
      <w:r w:rsidR="00D42445">
        <w:rPr>
          <w:rFonts w:ascii="Arial" w:eastAsia="Times New Roman" w:hAnsi="Arial" w:cs="Arial"/>
          <w:i/>
          <w:iCs/>
        </w:rPr>
        <w:t xml:space="preserve"> of the WebGrants application? (</w:t>
      </w:r>
      <w:r w:rsidR="00D42445" w:rsidRPr="002D7B8C">
        <w:rPr>
          <w:rFonts w:ascii="Arial" w:eastAsia="Times New Roman" w:hAnsi="Arial" w:cs="Arial"/>
          <w:i/>
          <w:iCs/>
        </w:rPr>
        <w:t>A copy of the Preliminary Title Report must be submitted with the application</w:t>
      </w:r>
      <w:r w:rsidR="00D42445" w:rsidRPr="002D7B8C">
        <w:rPr>
          <w:rStyle w:val="FootnoteReference"/>
          <w:rFonts w:ascii="Arial" w:eastAsia="Times New Roman" w:hAnsi="Arial" w:cs="Arial"/>
          <w:i/>
          <w:iCs/>
        </w:rPr>
        <w:footnoteReference w:id="3"/>
      </w:r>
      <w:r w:rsidR="00D42445" w:rsidRPr="002D7B8C">
        <w:rPr>
          <w:rFonts w:ascii="Arial" w:eastAsia="Times New Roman" w:hAnsi="Arial" w:cs="Arial"/>
          <w:i/>
          <w:iCs/>
        </w:rPr>
        <w:t xml:space="preserve">, as a supplementary attachment in </w:t>
      </w:r>
      <w:r w:rsidR="00D42445" w:rsidRPr="002D7B8C">
        <w:rPr>
          <w:rFonts w:ascii="Arial" w:eastAsia="Times New Roman" w:hAnsi="Arial" w:cs="Arial"/>
          <w:b/>
          <w:bCs/>
          <w:i/>
          <w:iCs/>
        </w:rPr>
        <w:t>Form 9: Supplementary Attachments</w:t>
      </w:r>
      <w:r w:rsidR="00D42445" w:rsidRPr="002D7B8C">
        <w:rPr>
          <w:rFonts w:ascii="Arial" w:eastAsia="Times New Roman" w:hAnsi="Arial" w:cs="Arial"/>
          <w:i/>
          <w:iCs/>
        </w:rPr>
        <w:t>. When uploading, please upload the document in .pdf format and name the document “Preliminary Title Report”</w:t>
      </w:r>
      <w:r w:rsidR="00D42445" w:rsidRPr="002D7B8C">
        <w:rPr>
          <w:rStyle w:val="FootnoteReference"/>
          <w:rFonts w:ascii="Arial" w:eastAsia="Times New Roman" w:hAnsi="Arial" w:cs="Arial"/>
          <w:i/>
          <w:iCs/>
        </w:rPr>
        <w:footnoteReference w:id="4"/>
      </w:r>
      <w:r w:rsidR="00D42445">
        <w:rPr>
          <w:rFonts w:ascii="Arial" w:eastAsia="Times New Roman" w:hAnsi="Arial" w:cs="Arial"/>
          <w:i/>
          <w:iCs/>
        </w:rPr>
        <w:t xml:space="preserve">.) </w:t>
      </w:r>
    </w:p>
    <w:p w14:paraId="5F2169B2" w14:textId="77777777" w:rsidR="00D42445" w:rsidRPr="002D7B8C" w:rsidRDefault="00D42445" w:rsidP="003D2050">
      <w:pPr>
        <w:pStyle w:val="ListParagraph"/>
        <w:spacing w:after="36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A33EC2">
        <w:rPr>
          <w:rFonts w:ascii="Arial" w:hAnsi="Arial" w:cs="Arial"/>
          <w:i/>
          <w:iCs/>
        </w:rPr>
      </w:r>
      <w:r w:rsidR="00A33EC2">
        <w:rPr>
          <w:rFonts w:ascii="Arial" w:hAnsi="Arial" w:cs="Arial"/>
          <w:i/>
          <w:iCs/>
        </w:rPr>
        <w:fldChar w:fldCharType="separate"/>
      </w:r>
      <w:r w:rsidRPr="002D7B8C">
        <w:rPr>
          <w:rFonts w:ascii="Arial" w:hAnsi="Arial" w:cs="Arial"/>
          <w:i/>
          <w:iCs/>
        </w:rPr>
        <w:fldChar w:fldCharType="end"/>
      </w:r>
    </w:p>
    <w:p w14:paraId="76E81003" w14:textId="5A39BC26" w:rsidR="00BF5AA7" w:rsidRPr="003D2050" w:rsidRDefault="00026338" w:rsidP="003D2050">
      <w:pPr>
        <w:pStyle w:val="ListParagraph"/>
        <w:numPr>
          <w:ilvl w:val="0"/>
          <w:numId w:val="1"/>
        </w:numPr>
        <w:spacing w:after="240" w:line="240" w:lineRule="auto"/>
        <w:ind w:left="720"/>
        <w:contextualSpacing w:val="0"/>
        <w:rPr>
          <w:rFonts w:ascii="Arial" w:eastAsia="Times New Roman" w:hAnsi="Arial" w:cs="Arial"/>
        </w:rPr>
      </w:pPr>
      <w:r w:rsidRPr="003D2050">
        <w:rPr>
          <w:rFonts w:ascii="Arial" w:eastAsia="Times New Roman" w:hAnsi="Arial" w:cs="Arial"/>
          <w:i/>
          <w:iCs/>
        </w:rPr>
        <w:t xml:space="preserve">If available, </w:t>
      </w:r>
      <w:r w:rsidR="000B47A1" w:rsidRPr="003D2050">
        <w:rPr>
          <w:rFonts w:ascii="Arial" w:eastAsia="Times New Roman" w:hAnsi="Arial" w:cs="Arial"/>
          <w:i/>
          <w:iCs/>
        </w:rPr>
        <w:t xml:space="preserve">please </w:t>
      </w:r>
      <w:r w:rsidRPr="003D2050">
        <w:rPr>
          <w:rFonts w:ascii="Arial" w:eastAsia="Times New Roman" w:hAnsi="Arial" w:cs="Arial"/>
          <w:i/>
          <w:iCs/>
        </w:rPr>
        <w:t>submit the following</w:t>
      </w:r>
      <w:r w:rsidR="00E96FED" w:rsidRPr="003D2050">
        <w:rPr>
          <w:rFonts w:ascii="Arial" w:eastAsia="Times New Roman" w:hAnsi="Arial" w:cs="Arial"/>
          <w:i/>
          <w:iCs/>
        </w:rPr>
        <w:t xml:space="preserve"> as a supplementary attachment in </w:t>
      </w:r>
      <w:r w:rsidR="00E96FED" w:rsidRPr="003D2050">
        <w:rPr>
          <w:rFonts w:ascii="Arial" w:eastAsia="Times New Roman" w:hAnsi="Arial" w:cs="Arial"/>
          <w:b/>
          <w:bCs/>
          <w:i/>
          <w:iCs/>
        </w:rPr>
        <w:t xml:space="preserve">Form </w:t>
      </w:r>
      <w:r w:rsidR="00BF5AA7" w:rsidRPr="003D2050">
        <w:rPr>
          <w:rFonts w:ascii="Arial" w:eastAsia="Times New Roman" w:hAnsi="Arial" w:cs="Arial"/>
          <w:b/>
          <w:bCs/>
          <w:i/>
          <w:iCs/>
        </w:rPr>
        <w:t>9</w:t>
      </w:r>
      <w:r w:rsidR="00E96FED" w:rsidRPr="003D2050">
        <w:rPr>
          <w:rFonts w:ascii="Arial" w:eastAsia="Times New Roman" w:hAnsi="Arial" w:cs="Arial"/>
          <w:b/>
          <w:bCs/>
          <w:i/>
          <w:iCs/>
        </w:rPr>
        <w:t>: Supplementary Attachments</w:t>
      </w:r>
      <w:r w:rsidR="0058008C">
        <w:rPr>
          <w:rFonts w:ascii="Arial" w:eastAsia="Times New Roman" w:hAnsi="Arial" w:cs="Arial"/>
          <w:i/>
          <w:iCs/>
        </w:rPr>
        <w:t>.</w:t>
      </w:r>
    </w:p>
    <w:p w14:paraId="7DC3C4C8" w14:textId="73F3D4A5" w:rsidR="00023BF9" w:rsidRPr="003D2050" w:rsidRDefault="00026338" w:rsidP="003D2050">
      <w:pPr>
        <w:pStyle w:val="ListParagraph"/>
        <w:numPr>
          <w:ilvl w:val="0"/>
          <w:numId w:val="9"/>
        </w:numPr>
        <w:spacing w:after="240" w:line="240" w:lineRule="auto"/>
        <w:ind w:left="1080"/>
        <w:contextualSpacing w:val="0"/>
        <w:rPr>
          <w:rFonts w:ascii="Arial" w:eastAsia="Times New Roman" w:hAnsi="Arial" w:cs="Arial"/>
        </w:rPr>
      </w:pPr>
      <w:r w:rsidRPr="00B84B71">
        <w:rPr>
          <w:rFonts w:ascii="Arial" w:eastAsia="Times New Roman" w:hAnsi="Arial" w:cs="Arial"/>
        </w:rPr>
        <w:t>Appraisal</w:t>
      </w:r>
    </w:p>
    <w:p w14:paraId="7DC3C4CB" w14:textId="77777777" w:rsidR="00F925D3" w:rsidRPr="00B84B71" w:rsidRDefault="00F925D3" w:rsidP="00023BF9">
      <w:pPr>
        <w:pStyle w:val="ListParagraph"/>
        <w:numPr>
          <w:ilvl w:val="0"/>
          <w:numId w:val="9"/>
        </w:numPr>
        <w:spacing w:after="0" w:line="240" w:lineRule="auto"/>
        <w:ind w:left="1080"/>
        <w:rPr>
          <w:rFonts w:ascii="Arial" w:eastAsia="Times New Roman" w:hAnsi="Arial" w:cs="Arial"/>
        </w:rPr>
      </w:pPr>
      <w:r w:rsidRPr="00B84B71">
        <w:rPr>
          <w:rFonts w:ascii="Arial" w:eastAsia="Times New Roman" w:hAnsi="Arial" w:cs="Arial"/>
        </w:rPr>
        <w:t>Draft Conservation Easement (if applicable)</w:t>
      </w:r>
    </w:p>
    <w:p w14:paraId="7DC3C4CC" w14:textId="77777777" w:rsidR="00E978DD" w:rsidRPr="00B84B71" w:rsidRDefault="00E978DD" w:rsidP="002904E8">
      <w:pPr>
        <w:pStyle w:val="ListParagraph"/>
        <w:spacing w:after="0" w:line="240" w:lineRule="auto"/>
        <w:ind w:left="1080"/>
        <w:rPr>
          <w:rFonts w:ascii="Arial" w:hAnsi="Arial" w:cs="Arial"/>
        </w:rPr>
      </w:pPr>
    </w:p>
    <w:sectPr w:rsidR="00E978DD" w:rsidRPr="00B84B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03CE" w14:textId="77777777" w:rsidR="00743D2C" w:rsidRDefault="00743D2C" w:rsidP="00E4506F">
      <w:pPr>
        <w:spacing w:after="0" w:line="240" w:lineRule="auto"/>
      </w:pPr>
      <w:r>
        <w:separator/>
      </w:r>
    </w:p>
  </w:endnote>
  <w:endnote w:type="continuationSeparator" w:id="0">
    <w:p w14:paraId="5B3ABDCA" w14:textId="77777777" w:rsidR="00743D2C" w:rsidRDefault="00743D2C" w:rsidP="00E4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E5D0" w14:textId="56262226" w:rsidR="0058008C" w:rsidRPr="003D2050" w:rsidRDefault="0058008C" w:rsidP="003D2050">
    <w:pPr>
      <w:pStyle w:val="Footer"/>
      <w:spacing w:before="240" w:after="120"/>
      <w:rPr>
        <w:rFonts w:ascii="Arial" w:hAnsi="Arial" w:cs="Arial"/>
        <w:i/>
        <w:iCs/>
      </w:rPr>
    </w:pPr>
    <w:r w:rsidRPr="003D2050">
      <w:rPr>
        <w:rFonts w:ascii="Arial" w:hAnsi="Arial" w:cs="Arial"/>
        <w:i/>
        <w:iCs/>
      </w:rPr>
      <w:t xml:space="preserve">CDFW Watershed Grants </w:t>
    </w:r>
    <w:r w:rsidRPr="003D2050">
      <w:rPr>
        <w:rFonts w:ascii="Arial" w:hAnsi="Arial" w:cs="Arial"/>
        <w:i/>
        <w:iCs/>
      </w:rPr>
      <w:tab/>
    </w:r>
    <w:r w:rsidRPr="003D2050">
      <w:rPr>
        <w:rFonts w:ascii="Arial" w:hAnsi="Arial" w:cs="Arial"/>
        <w:i/>
        <w:iCs/>
      </w:rPr>
      <w:tab/>
      <w:t xml:space="preserve">page </w:t>
    </w:r>
    <w:r w:rsidRPr="003D2050">
      <w:rPr>
        <w:rFonts w:ascii="Arial" w:hAnsi="Arial" w:cs="Arial"/>
        <w:i/>
        <w:iCs/>
      </w:rPr>
      <w:fldChar w:fldCharType="begin"/>
    </w:r>
    <w:r w:rsidRPr="003D2050">
      <w:rPr>
        <w:rFonts w:ascii="Arial" w:hAnsi="Arial" w:cs="Arial"/>
        <w:i/>
        <w:iCs/>
      </w:rPr>
      <w:instrText xml:space="preserve"> PAGE  \* Arabic  \* MERGEFORMAT </w:instrText>
    </w:r>
    <w:r w:rsidRPr="003D2050">
      <w:rPr>
        <w:rFonts w:ascii="Arial" w:hAnsi="Arial" w:cs="Arial"/>
        <w:i/>
        <w:iCs/>
      </w:rPr>
      <w:fldChar w:fldCharType="separate"/>
    </w:r>
    <w:r w:rsidRPr="003D2050">
      <w:rPr>
        <w:rFonts w:ascii="Arial" w:hAnsi="Arial" w:cs="Arial"/>
        <w:i/>
        <w:iCs/>
      </w:rPr>
      <w:t>1</w:t>
    </w:r>
    <w:r w:rsidRPr="003D2050">
      <w:rPr>
        <w:rFonts w:ascii="Arial" w:hAnsi="Arial" w:cs="Arial"/>
        <w:i/>
        <w:iCs/>
      </w:rPr>
      <w:fldChar w:fldCharType="end"/>
    </w:r>
    <w:r w:rsidRPr="003D2050">
      <w:rPr>
        <w:rFonts w:ascii="Arial" w:hAnsi="Arial" w:cs="Arial"/>
        <w:i/>
        <w:iCs/>
      </w:rPr>
      <w:t xml:space="preserve"> </w:t>
    </w:r>
  </w:p>
  <w:p w14:paraId="7DC3C4D4" w14:textId="670E0DBE" w:rsidR="00E4506F" w:rsidRPr="003D2050" w:rsidRDefault="0058008C">
    <w:pPr>
      <w:pStyle w:val="Footer"/>
      <w:rPr>
        <w:rFonts w:ascii="Arial" w:hAnsi="Arial" w:cs="Arial"/>
        <w:i/>
        <w:iCs/>
        <w:sz w:val="16"/>
      </w:rPr>
    </w:pPr>
    <w:r w:rsidRPr="003D2050">
      <w:rPr>
        <w:rFonts w:ascii="Arial" w:hAnsi="Arial" w:cs="Arial"/>
        <w:i/>
        <w:iCs/>
        <w:sz w:val="16"/>
      </w:rPr>
      <w:t xml:space="preserve">Version date: </w:t>
    </w:r>
    <w:r w:rsidR="0059574B">
      <w:rPr>
        <w:rFonts w:ascii="Arial" w:hAnsi="Arial" w:cs="Arial"/>
        <w:i/>
        <w:iCs/>
        <w:sz w:val="16"/>
      </w:rPr>
      <w:t>8</w:t>
    </w:r>
    <w:r w:rsidR="00DA6204">
      <w:rPr>
        <w:rFonts w:ascii="Arial" w:hAnsi="Arial" w:cs="Arial"/>
        <w:i/>
        <w:iCs/>
        <w:sz w:val="16"/>
      </w:rPr>
      <w:t>/</w:t>
    </w:r>
    <w:r w:rsidR="0059574B">
      <w:rPr>
        <w:rFonts w:ascii="Arial" w:hAnsi="Arial" w:cs="Arial"/>
        <w:i/>
        <w:iCs/>
        <w:sz w:val="16"/>
      </w:rPr>
      <w:t>23</w:t>
    </w:r>
    <w:r w:rsidRPr="003D2050">
      <w:rPr>
        <w:rFonts w:ascii="Arial" w:hAnsi="Arial" w:cs="Arial"/>
        <w:i/>
        <w:iCs/>
        <w:sz w:val="16"/>
      </w:rPr>
      <w:t>/20</w:t>
    </w:r>
    <w:r w:rsidR="0059574B">
      <w:rPr>
        <w:rFonts w:ascii="Arial" w:hAnsi="Arial" w:cs="Arial"/>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DCE5" w14:textId="77777777" w:rsidR="00743D2C" w:rsidRDefault="00743D2C" w:rsidP="00E4506F">
      <w:pPr>
        <w:spacing w:after="0" w:line="240" w:lineRule="auto"/>
      </w:pPr>
      <w:r>
        <w:separator/>
      </w:r>
    </w:p>
  </w:footnote>
  <w:footnote w:type="continuationSeparator" w:id="0">
    <w:p w14:paraId="7DDBCF6D" w14:textId="77777777" w:rsidR="00743D2C" w:rsidRDefault="00743D2C" w:rsidP="00E4506F">
      <w:pPr>
        <w:spacing w:after="0" w:line="240" w:lineRule="auto"/>
      </w:pPr>
      <w:r>
        <w:continuationSeparator/>
      </w:r>
    </w:p>
  </w:footnote>
  <w:footnote w:id="1">
    <w:p w14:paraId="6D9C7C46" w14:textId="77170949" w:rsidR="009016BD" w:rsidRDefault="009016BD">
      <w:pPr>
        <w:pStyle w:val="FootnoteText"/>
      </w:pPr>
      <w:r>
        <w:rPr>
          <w:rStyle w:val="FootnoteReference"/>
        </w:rPr>
        <w:footnoteRef/>
      </w:r>
      <w:r>
        <w:t xml:space="preserve"> </w:t>
      </w:r>
      <w:r w:rsidRPr="00DA6204">
        <w:rPr>
          <w:rFonts w:ascii="Arial" w:hAnsi="Arial" w:cs="Arial"/>
          <w:bCs/>
          <w:i/>
          <w:iCs/>
        </w:rPr>
        <w:t>As an example, a grassland site might introduce grazing, a new use, for management purposes.</w:t>
      </w:r>
      <w:r>
        <w:t xml:space="preserve"> </w:t>
      </w:r>
    </w:p>
  </w:footnote>
  <w:footnote w:id="2">
    <w:p w14:paraId="7DC3C4DA" w14:textId="67289675" w:rsidR="00313F6F" w:rsidRPr="00B84B71" w:rsidRDefault="008A6D09">
      <w:pPr>
        <w:pStyle w:val="FootnoteText"/>
        <w:rPr>
          <w:rFonts w:ascii="Arial" w:hAnsi="Arial" w:cs="Arial"/>
        </w:rPr>
      </w:pPr>
      <w:r w:rsidRPr="003D2050">
        <w:rPr>
          <w:rStyle w:val="FootnoteReference"/>
          <w:rFonts w:ascii="Arial" w:hAnsi="Arial" w:cs="Arial"/>
          <w:i/>
          <w:iCs/>
        </w:rPr>
        <w:footnoteRef/>
      </w:r>
      <w:r w:rsidRPr="003D2050">
        <w:rPr>
          <w:rFonts w:ascii="Arial" w:hAnsi="Arial" w:cs="Arial"/>
          <w:i/>
          <w:iCs/>
        </w:rPr>
        <w:t xml:space="preserve"> </w:t>
      </w:r>
      <w:r w:rsidRPr="003D2050">
        <w:rPr>
          <w:rFonts w:ascii="Arial" w:hAnsi="Arial" w:cs="Arial"/>
          <w:bCs/>
          <w:i/>
          <w:iCs/>
        </w:rPr>
        <w:t xml:space="preserve">If the answer to one or more of the Mineral Estate questions is yes, a </w:t>
      </w:r>
      <w:r w:rsidR="00023BF9" w:rsidRPr="003D2050">
        <w:rPr>
          <w:rFonts w:ascii="Arial" w:hAnsi="Arial" w:cs="Arial"/>
          <w:bCs/>
          <w:i/>
          <w:iCs/>
        </w:rPr>
        <w:t>Mineral Assessment Report</w:t>
      </w:r>
      <w:r w:rsidRPr="003D2050">
        <w:rPr>
          <w:rFonts w:ascii="Arial" w:hAnsi="Arial" w:cs="Arial"/>
          <w:bCs/>
          <w:i/>
          <w:iCs/>
        </w:rPr>
        <w:t xml:space="preserve"> </w:t>
      </w:r>
      <w:r w:rsidR="00135BA4" w:rsidRPr="003D2050">
        <w:rPr>
          <w:rFonts w:ascii="Arial" w:hAnsi="Arial" w:cs="Arial"/>
          <w:bCs/>
          <w:i/>
          <w:iCs/>
        </w:rPr>
        <w:t>may</w:t>
      </w:r>
      <w:r w:rsidRPr="003D2050">
        <w:rPr>
          <w:rFonts w:ascii="Arial" w:hAnsi="Arial" w:cs="Arial"/>
          <w:bCs/>
          <w:i/>
          <w:iCs/>
        </w:rPr>
        <w:t xml:space="preserve"> be required</w:t>
      </w:r>
      <w:r w:rsidR="00135BA4" w:rsidRPr="003D2050">
        <w:rPr>
          <w:rFonts w:ascii="Arial" w:hAnsi="Arial" w:cs="Arial"/>
          <w:bCs/>
          <w:i/>
          <w:iCs/>
        </w:rPr>
        <w:t xml:space="preserve"> prior to execution of a grant agreement</w:t>
      </w:r>
      <w:r w:rsidR="00182CB3" w:rsidRPr="003D2050">
        <w:rPr>
          <w:rFonts w:ascii="Arial" w:hAnsi="Arial" w:cs="Arial"/>
          <w:bCs/>
          <w:i/>
          <w:iCs/>
        </w:rPr>
        <w:t xml:space="preserve"> (refer to Section 2.</w:t>
      </w:r>
      <w:r w:rsidR="00BC065B" w:rsidRPr="003D2050">
        <w:rPr>
          <w:rFonts w:ascii="Arial" w:hAnsi="Arial" w:cs="Arial"/>
          <w:bCs/>
          <w:i/>
          <w:iCs/>
        </w:rPr>
        <w:t xml:space="preserve">3 </w:t>
      </w:r>
      <w:r w:rsidR="00182CB3" w:rsidRPr="003D2050">
        <w:rPr>
          <w:rFonts w:ascii="Arial" w:hAnsi="Arial" w:cs="Arial"/>
          <w:bCs/>
          <w:i/>
          <w:iCs/>
        </w:rPr>
        <w:t>– Project Categories, Acquisition of the Solicitation)</w:t>
      </w:r>
      <w:r w:rsidR="00135BA4" w:rsidRPr="003D2050">
        <w:rPr>
          <w:rFonts w:ascii="Arial" w:hAnsi="Arial" w:cs="Arial"/>
          <w:bCs/>
          <w:i/>
          <w:iCs/>
        </w:rPr>
        <w:t xml:space="preserve">. The costs </w:t>
      </w:r>
      <w:r w:rsidR="001E49F8" w:rsidRPr="003D2050">
        <w:rPr>
          <w:rFonts w:ascii="Arial" w:hAnsi="Arial" w:cs="Arial"/>
          <w:bCs/>
          <w:i/>
          <w:iCs/>
        </w:rPr>
        <w:t>of such a report</w:t>
      </w:r>
      <w:r w:rsidR="00135BA4" w:rsidRPr="003D2050">
        <w:rPr>
          <w:rFonts w:ascii="Arial" w:hAnsi="Arial" w:cs="Arial"/>
          <w:bCs/>
          <w:i/>
          <w:iCs/>
        </w:rPr>
        <w:t xml:space="preserve"> are not eligible for reimbursement.</w:t>
      </w:r>
      <w:r w:rsidR="007E16CA" w:rsidRPr="003D2050">
        <w:rPr>
          <w:rFonts w:ascii="Arial" w:hAnsi="Arial" w:cs="Arial"/>
          <w:bCs/>
          <w:i/>
          <w:iCs/>
        </w:rPr>
        <w:t xml:space="preserve"> Successful applicants should consult with the CDFW for specific requirements </w:t>
      </w:r>
      <w:r w:rsidR="00023BF9" w:rsidRPr="003D2050">
        <w:rPr>
          <w:rFonts w:ascii="Arial" w:hAnsi="Arial" w:cs="Arial"/>
          <w:bCs/>
          <w:i/>
          <w:iCs/>
        </w:rPr>
        <w:t>prior to initiating</w:t>
      </w:r>
      <w:r w:rsidR="007E16CA" w:rsidRPr="003D2050">
        <w:rPr>
          <w:rFonts w:ascii="Arial" w:hAnsi="Arial" w:cs="Arial"/>
          <w:bCs/>
          <w:i/>
          <w:iCs/>
        </w:rPr>
        <w:t xml:space="preserve"> work on a Mineral Assessment Report.</w:t>
      </w:r>
    </w:p>
  </w:footnote>
  <w:footnote w:id="3">
    <w:p w14:paraId="2D2EE6C6" w14:textId="77777777" w:rsidR="00D42445" w:rsidRPr="002D7B8C" w:rsidRDefault="00D42445" w:rsidP="00D42445">
      <w:pPr>
        <w:pStyle w:val="FootnoteText"/>
        <w:rPr>
          <w:i/>
          <w:iCs/>
        </w:rPr>
      </w:pPr>
      <w:r w:rsidRPr="002D7B8C">
        <w:rPr>
          <w:rStyle w:val="FootnoteReference"/>
          <w:i/>
          <w:iCs/>
        </w:rPr>
        <w:footnoteRef/>
      </w:r>
      <w:r w:rsidRPr="002D7B8C">
        <w:rPr>
          <w:i/>
          <w:iCs/>
        </w:rPr>
        <w:t xml:space="preserve"> </w:t>
      </w:r>
      <w:r w:rsidRPr="002D7B8C">
        <w:rPr>
          <w:rFonts w:ascii="Arial" w:eastAsia="Times New Roman" w:hAnsi="Arial" w:cs="Arial"/>
          <w:i/>
          <w:iCs/>
        </w:rPr>
        <w:t xml:space="preserve">Grantees should also be prepared to provide any documents associated with the exceptions to title insurance also known as background documents. </w:t>
      </w:r>
    </w:p>
  </w:footnote>
  <w:footnote w:id="4">
    <w:p w14:paraId="7B57FB7D" w14:textId="77777777" w:rsidR="00D42445" w:rsidRDefault="00D42445" w:rsidP="00D42445">
      <w:pPr>
        <w:pStyle w:val="FootnoteText"/>
      </w:pPr>
      <w:r w:rsidRPr="002D7B8C">
        <w:rPr>
          <w:rStyle w:val="FootnoteReference"/>
          <w:i/>
          <w:iCs/>
        </w:rPr>
        <w:footnoteRef/>
      </w:r>
      <w:r w:rsidRPr="002D7B8C">
        <w:rPr>
          <w:i/>
          <w:iCs/>
        </w:rPr>
        <w:t xml:space="preserve"> </w:t>
      </w:r>
      <w:r w:rsidRPr="002D7B8C">
        <w:rPr>
          <w:rFonts w:ascii="Arial" w:eastAsia="Times New Roman" w:hAnsi="Arial" w:cs="Arial"/>
          <w:i/>
          <w:iCs/>
        </w:rPr>
        <w:t>Preliminary Title Reports with hyperlinks are appreciated, but not necessary if other exception documentation can be provided.</w:t>
      </w:r>
      <w:r>
        <w:rPr>
          <w:rFonts w:ascii="Arial" w:eastAsia="Times New Roman"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58FC" w14:textId="6C31ABC9" w:rsidR="00D96CA5" w:rsidRPr="003D2050" w:rsidRDefault="00D96CA5" w:rsidP="00467C4A">
    <w:pPr>
      <w:pStyle w:val="Heading1"/>
      <w:spacing w:before="120" w:after="360"/>
      <w:rPr>
        <w:b w:val="0"/>
        <w:i w:val="0"/>
        <w:sz w:val="40"/>
        <w:szCs w:val="40"/>
      </w:rPr>
    </w:pPr>
    <w:r w:rsidRPr="003D2050">
      <w:rPr>
        <w:b w:val="0"/>
        <w:i w:val="0"/>
        <w:sz w:val="40"/>
        <w:szCs w:val="40"/>
      </w:rPr>
      <w:t>Attachment 1. Land Acquisition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443"/>
    <w:multiLevelType w:val="hybridMultilevel"/>
    <w:tmpl w:val="DE1C81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42363E">
      <w:numFmt w:val="bullet"/>
      <w:lvlText w:val="•"/>
      <w:lvlJc w:val="left"/>
      <w:pPr>
        <w:ind w:left="3240" w:hanging="72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47FDD"/>
    <w:multiLevelType w:val="hybridMultilevel"/>
    <w:tmpl w:val="6E46E252"/>
    <w:lvl w:ilvl="0" w:tplc="12EC57C6">
      <w:start w:val="1"/>
      <w:numFmt w:val="lowerLetter"/>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696F15"/>
    <w:multiLevelType w:val="hybridMultilevel"/>
    <w:tmpl w:val="B2BED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A2368F"/>
    <w:multiLevelType w:val="hybridMultilevel"/>
    <w:tmpl w:val="ABD8F7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C240D"/>
    <w:multiLevelType w:val="hybridMultilevel"/>
    <w:tmpl w:val="27FC43D2"/>
    <w:lvl w:ilvl="0" w:tplc="E828F0C2">
      <w:start w:val="1"/>
      <w:numFmt w:val="decimal"/>
      <w:lvlText w:val="%1."/>
      <w:lvlJc w:val="left"/>
      <w:pPr>
        <w:ind w:left="1080" w:hanging="360"/>
      </w:pPr>
      <w:rPr>
        <w:i/>
        <w:iCs/>
      </w:rPr>
    </w:lvl>
    <w:lvl w:ilvl="1" w:tplc="5E46278E">
      <w:start w:val="1"/>
      <w:numFmt w:val="lowerLetter"/>
      <w:lvlText w:val="%2."/>
      <w:lvlJc w:val="left"/>
      <w:pPr>
        <w:ind w:left="1800" w:hanging="360"/>
      </w:pPr>
      <w:rPr>
        <w:i/>
        <w:iCs/>
      </w:rPr>
    </w:lvl>
    <w:lvl w:ilvl="2" w:tplc="0409001B">
      <w:start w:val="1"/>
      <w:numFmt w:val="lowerRoman"/>
      <w:lvlText w:val="%3."/>
      <w:lvlJc w:val="right"/>
      <w:pPr>
        <w:ind w:left="2520" w:hanging="180"/>
      </w:pPr>
    </w:lvl>
    <w:lvl w:ilvl="3" w:tplc="DE42363E">
      <w:numFmt w:val="bullet"/>
      <w:lvlText w:val="•"/>
      <w:lvlJc w:val="left"/>
      <w:pPr>
        <w:ind w:left="3600" w:hanging="72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2A0B40"/>
    <w:multiLevelType w:val="hybridMultilevel"/>
    <w:tmpl w:val="DF14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97E7A"/>
    <w:multiLevelType w:val="hybridMultilevel"/>
    <w:tmpl w:val="A4C0E7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81EF7"/>
    <w:multiLevelType w:val="hybridMultilevel"/>
    <w:tmpl w:val="3F724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C25CB"/>
    <w:multiLevelType w:val="hybridMultilevel"/>
    <w:tmpl w:val="3E9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B32D5"/>
    <w:multiLevelType w:val="hybridMultilevel"/>
    <w:tmpl w:val="C83C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0"/>
  </w:num>
  <w:num w:numId="6">
    <w:abstractNumId w:val="8"/>
  </w:num>
  <w:num w:numId="7">
    <w:abstractNumId w:val="9"/>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02"/>
    <w:rsid w:val="00023BF9"/>
    <w:rsid w:val="00026338"/>
    <w:rsid w:val="000438AF"/>
    <w:rsid w:val="000B47A1"/>
    <w:rsid w:val="000C0C8A"/>
    <w:rsid w:val="000C1C58"/>
    <w:rsid w:val="000D0D6A"/>
    <w:rsid w:val="000F7116"/>
    <w:rsid w:val="0011452F"/>
    <w:rsid w:val="001321C8"/>
    <w:rsid w:val="00135BA4"/>
    <w:rsid w:val="0014144D"/>
    <w:rsid w:val="00181325"/>
    <w:rsid w:val="00182CB3"/>
    <w:rsid w:val="001B1791"/>
    <w:rsid w:val="001D6BA8"/>
    <w:rsid w:val="001E09C2"/>
    <w:rsid w:val="001E49F8"/>
    <w:rsid w:val="00246148"/>
    <w:rsid w:val="00254CD8"/>
    <w:rsid w:val="00270AFE"/>
    <w:rsid w:val="00286AF8"/>
    <w:rsid w:val="002904E8"/>
    <w:rsid w:val="00290739"/>
    <w:rsid w:val="002C4386"/>
    <w:rsid w:val="002E2F5C"/>
    <w:rsid w:val="0030425C"/>
    <w:rsid w:val="00313F6F"/>
    <w:rsid w:val="003262BA"/>
    <w:rsid w:val="00326A9A"/>
    <w:rsid w:val="00375C8E"/>
    <w:rsid w:val="00395798"/>
    <w:rsid w:val="003D2050"/>
    <w:rsid w:val="003F1DDA"/>
    <w:rsid w:val="003F681C"/>
    <w:rsid w:val="0041781A"/>
    <w:rsid w:val="00442433"/>
    <w:rsid w:val="00467C4A"/>
    <w:rsid w:val="004C1C2C"/>
    <w:rsid w:val="004C7117"/>
    <w:rsid w:val="004D4AFD"/>
    <w:rsid w:val="004E6F91"/>
    <w:rsid w:val="005634E1"/>
    <w:rsid w:val="0058008C"/>
    <w:rsid w:val="00590E02"/>
    <w:rsid w:val="0059574B"/>
    <w:rsid w:val="00597105"/>
    <w:rsid w:val="005C696B"/>
    <w:rsid w:val="005D02C2"/>
    <w:rsid w:val="005E5EE2"/>
    <w:rsid w:val="005E65C2"/>
    <w:rsid w:val="0061013C"/>
    <w:rsid w:val="00614786"/>
    <w:rsid w:val="00641E19"/>
    <w:rsid w:val="006457A2"/>
    <w:rsid w:val="00646DB2"/>
    <w:rsid w:val="006A2033"/>
    <w:rsid w:val="00705DE3"/>
    <w:rsid w:val="007152AB"/>
    <w:rsid w:val="00743D2C"/>
    <w:rsid w:val="00754991"/>
    <w:rsid w:val="007B6769"/>
    <w:rsid w:val="007E16CA"/>
    <w:rsid w:val="00811A3D"/>
    <w:rsid w:val="0081785D"/>
    <w:rsid w:val="00832894"/>
    <w:rsid w:val="008655A6"/>
    <w:rsid w:val="00867FC6"/>
    <w:rsid w:val="008A6D09"/>
    <w:rsid w:val="008D173A"/>
    <w:rsid w:val="008D44AE"/>
    <w:rsid w:val="008D79D9"/>
    <w:rsid w:val="008F0148"/>
    <w:rsid w:val="009016BD"/>
    <w:rsid w:val="00902DE0"/>
    <w:rsid w:val="0092647C"/>
    <w:rsid w:val="00931E49"/>
    <w:rsid w:val="00942316"/>
    <w:rsid w:val="00952A29"/>
    <w:rsid w:val="00985D31"/>
    <w:rsid w:val="00995D09"/>
    <w:rsid w:val="009F2B8F"/>
    <w:rsid w:val="00A33EC2"/>
    <w:rsid w:val="00A51443"/>
    <w:rsid w:val="00AA0A54"/>
    <w:rsid w:val="00AC3BFC"/>
    <w:rsid w:val="00AD2734"/>
    <w:rsid w:val="00AF6610"/>
    <w:rsid w:val="00B16E29"/>
    <w:rsid w:val="00B73DC4"/>
    <w:rsid w:val="00B817E8"/>
    <w:rsid w:val="00B84B71"/>
    <w:rsid w:val="00B903D2"/>
    <w:rsid w:val="00BB17E2"/>
    <w:rsid w:val="00BB2D78"/>
    <w:rsid w:val="00BC065B"/>
    <w:rsid w:val="00BF5AA7"/>
    <w:rsid w:val="00C13C41"/>
    <w:rsid w:val="00C15F9A"/>
    <w:rsid w:val="00C16B2F"/>
    <w:rsid w:val="00C5463C"/>
    <w:rsid w:val="00C5721E"/>
    <w:rsid w:val="00C64C03"/>
    <w:rsid w:val="00C7495D"/>
    <w:rsid w:val="00C9387E"/>
    <w:rsid w:val="00CB031C"/>
    <w:rsid w:val="00CB1831"/>
    <w:rsid w:val="00CC6C79"/>
    <w:rsid w:val="00CD7C87"/>
    <w:rsid w:val="00CF5B7B"/>
    <w:rsid w:val="00D03D8B"/>
    <w:rsid w:val="00D04F35"/>
    <w:rsid w:val="00D16E1D"/>
    <w:rsid w:val="00D42445"/>
    <w:rsid w:val="00D4496E"/>
    <w:rsid w:val="00D50700"/>
    <w:rsid w:val="00D56FE3"/>
    <w:rsid w:val="00D963F1"/>
    <w:rsid w:val="00D96CA5"/>
    <w:rsid w:val="00DA6204"/>
    <w:rsid w:val="00DC3A4A"/>
    <w:rsid w:val="00E10707"/>
    <w:rsid w:val="00E33D9F"/>
    <w:rsid w:val="00E4506F"/>
    <w:rsid w:val="00E644B0"/>
    <w:rsid w:val="00E64AC0"/>
    <w:rsid w:val="00E80319"/>
    <w:rsid w:val="00E96FED"/>
    <w:rsid w:val="00E978DD"/>
    <w:rsid w:val="00EA69A7"/>
    <w:rsid w:val="00EB33CE"/>
    <w:rsid w:val="00EC7936"/>
    <w:rsid w:val="00ED1FB5"/>
    <w:rsid w:val="00ED4962"/>
    <w:rsid w:val="00EE79D4"/>
    <w:rsid w:val="00F05918"/>
    <w:rsid w:val="00F232A7"/>
    <w:rsid w:val="00F3350B"/>
    <w:rsid w:val="00F33B27"/>
    <w:rsid w:val="00F54FDA"/>
    <w:rsid w:val="00F61ECB"/>
    <w:rsid w:val="00F7128B"/>
    <w:rsid w:val="00F925D3"/>
    <w:rsid w:val="00FB468C"/>
    <w:rsid w:val="00FE2A6F"/>
    <w:rsid w:val="00FE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3C4A1"/>
  <w15:docId w15:val="{42462139-2B2E-45E6-BFBC-0BBAC3D3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CA5"/>
    <w:pPr>
      <w:keepNext/>
      <w:keepLines/>
      <w:spacing w:before="360" w:after="120" w:line="240" w:lineRule="auto"/>
      <w:outlineLvl w:val="0"/>
    </w:pPr>
    <w:rPr>
      <w:rFonts w:ascii="Arial" w:eastAsiaTheme="majorEastAsia" w:hAnsi="Arial" w:cs="Arial"/>
      <w:b/>
      <w:bCs/>
      <w: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02"/>
    <w:pPr>
      <w:ind w:left="720"/>
      <w:contextualSpacing/>
    </w:pPr>
  </w:style>
  <w:style w:type="paragraph" w:styleId="Header">
    <w:name w:val="header"/>
    <w:basedOn w:val="Normal"/>
    <w:link w:val="HeaderChar"/>
    <w:uiPriority w:val="99"/>
    <w:unhideWhenUsed/>
    <w:rsid w:val="00E4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06F"/>
  </w:style>
  <w:style w:type="paragraph" w:styleId="Footer">
    <w:name w:val="footer"/>
    <w:basedOn w:val="Normal"/>
    <w:link w:val="FooterChar"/>
    <w:uiPriority w:val="99"/>
    <w:unhideWhenUsed/>
    <w:rsid w:val="00E4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06F"/>
  </w:style>
  <w:style w:type="character" w:styleId="CommentReference">
    <w:name w:val="annotation reference"/>
    <w:basedOn w:val="DefaultParagraphFont"/>
    <w:uiPriority w:val="99"/>
    <w:semiHidden/>
    <w:unhideWhenUsed/>
    <w:rsid w:val="00C9387E"/>
    <w:rPr>
      <w:sz w:val="16"/>
      <w:szCs w:val="16"/>
    </w:rPr>
  </w:style>
  <w:style w:type="paragraph" w:styleId="CommentText">
    <w:name w:val="annotation text"/>
    <w:basedOn w:val="Normal"/>
    <w:link w:val="CommentTextChar"/>
    <w:uiPriority w:val="99"/>
    <w:semiHidden/>
    <w:unhideWhenUsed/>
    <w:rsid w:val="00C9387E"/>
    <w:pPr>
      <w:spacing w:line="240" w:lineRule="auto"/>
    </w:pPr>
    <w:rPr>
      <w:sz w:val="20"/>
      <w:szCs w:val="20"/>
    </w:rPr>
  </w:style>
  <w:style w:type="character" w:customStyle="1" w:styleId="CommentTextChar">
    <w:name w:val="Comment Text Char"/>
    <w:basedOn w:val="DefaultParagraphFont"/>
    <w:link w:val="CommentText"/>
    <w:uiPriority w:val="99"/>
    <w:semiHidden/>
    <w:rsid w:val="00C9387E"/>
    <w:rPr>
      <w:sz w:val="20"/>
      <w:szCs w:val="20"/>
    </w:rPr>
  </w:style>
  <w:style w:type="paragraph" w:styleId="CommentSubject">
    <w:name w:val="annotation subject"/>
    <w:basedOn w:val="CommentText"/>
    <w:next w:val="CommentText"/>
    <w:link w:val="CommentSubjectChar"/>
    <w:uiPriority w:val="99"/>
    <w:semiHidden/>
    <w:unhideWhenUsed/>
    <w:rsid w:val="00C9387E"/>
    <w:rPr>
      <w:b/>
      <w:bCs/>
    </w:rPr>
  </w:style>
  <w:style w:type="character" w:customStyle="1" w:styleId="CommentSubjectChar">
    <w:name w:val="Comment Subject Char"/>
    <w:basedOn w:val="CommentTextChar"/>
    <w:link w:val="CommentSubject"/>
    <w:uiPriority w:val="99"/>
    <w:semiHidden/>
    <w:rsid w:val="00C9387E"/>
    <w:rPr>
      <w:b/>
      <w:bCs/>
      <w:sz w:val="20"/>
      <w:szCs w:val="20"/>
    </w:rPr>
  </w:style>
  <w:style w:type="paragraph" w:styleId="BalloonText">
    <w:name w:val="Balloon Text"/>
    <w:basedOn w:val="Normal"/>
    <w:link w:val="BalloonTextChar"/>
    <w:uiPriority w:val="99"/>
    <w:semiHidden/>
    <w:unhideWhenUsed/>
    <w:rsid w:val="00C9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7E"/>
    <w:rPr>
      <w:rFonts w:ascii="Tahoma" w:hAnsi="Tahoma" w:cs="Tahoma"/>
      <w:sz w:val="16"/>
      <w:szCs w:val="16"/>
    </w:rPr>
  </w:style>
  <w:style w:type="character" w:customStyle="1" w:styleId="highlight">
    <w:name w:val="highlight"/>
    <w:basedOn w:val="DefaultParagraphFont"/>
    <w:rsid w:val="00E978DD"/>
  </w:style>
  <w:style w:type="paragraph" w:styleId="FootnoteText">
    <w:name w:val="footnote text"/>
    <w:basedOn w:val="Normal"/>
    <w:link w:val="FootnoteTextChar"/>
    <w:uiPriority w:val="99"/>
    <w:semiHidden/>
    <w:unhideWhenUsed/>
    <w:rsid w:val="000D0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D6A"/>
    <w:rPr>
      <w:sz w:val="20"/>
      <w:szCs w:val="20"/>
    </w:rPr>
  </w:style>
  <w:style w:type="character" w:styleId="FootnoteReference">
    <w:name w:val="footnote reference"/>
    <w:basedOn w:val="DefaultParagraphFont"/>
    <w:uiPriority w:val="99"/>
    <w:semiHidden/>
    <w:unhideWhenUsed/>
    <w:rsid w:val="000D0D6A"/>
    <w:rPr>
      <w:vertAlign w:val="superscript"/>
    </w:rPr>
  </w:style>
  <w:style w:type="character" w:styleId="Hyperlink">
    <w:name w:val="Hyperlink"/>
    <w:basedOn w:val="DefaultParagraphFont"/>
    <w:uiPriority w:val="99"/>
    <w:unhideWhenUsed/>
    <w:rsid w:val="00135BA4"/>
    <w:rPr>
      <w:color w:val="0000FF" w:themeColor="hyperlink"/>
      <w:u w:val="single"/>
    </w:rPr>
  </w:style>
  <w:style w:type="character" w:styleId="FollowedHyperlink">
    <w:name w:val="FollowedHyperlink"/>
    <w:basedOn w:val="DefaultParagraphFont"/>
    <w:uiPriority w:val="99"/>
    <w:semiHidden/>
    <w:unhideWhenUsed/>
    <w:rsid w:val="00F54FDA"/>
    <w:rPr>
      <w:color w:val="800080" w:themeColor="followedHyperlink"/>
      <w:u w:val="single"/>
    </w:rPr>
  </w:style>
  <w:style w:type="character" w:customStyle="1" w:styleId="Heading1Char">
    <w:name w:val="Heading 1 Char"/>
    <w:basedOn w:val="DefaultParagraphFont"/>
    <w:link w:val="Heading1"/>
    <w:uiPriority w:val="9"/>
    <w:rsid w:val="00D96CA5"/>
    <w:rPr>
      <w:rFonts w:ascii="Arial" w:eastAsiaTheme="majorEastAsia" w:hAnsi="Arial" w:cs="Arial"/>
      <w:b/>
      <w:bCs/>
      <w:i/>
      <w:color w:val="365F91" w:themeColor="accent1" w:themeShade="BF"/>
      <w:sz w:val="28"/>
      <w:szCs w:val="28"/>
    </w:rPr>
  </w:style>
  <w:style w:type="paragraph" w:styleId="Revision">
    <w:name w:val="Revision"/>
    <w:hidden/>
    <w:uiPriority w:val="99"/>
    <w:semiHidden/>
    <w:rsid w:val="003D2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3483">
      <w:bodyDiv w:val="1"/>
      <w:marLeft w:val="0"/>
      <w:marRight w:val="0"/>
      <w:marTop w:val="0"/>
      <w:marBottom w:val="0"/>
      <w:divBdr>
        <w:top w:val="none" w:sz="0" w:space="0" w:color="auto"/>
        <w:left w:val="none" w:sz="0" w:space="0" w:color="auto"/>
        <w:bottom w:val="none" w:sz="0" w:space="0" w:color="auto"/>
        <w:right w:val="none" w:sz="0" w:space="0" w:color="auto"/>
      </w:divBdr>
      <w:divsChild>
        <w:div w:id="1144346141">
          <w:marLeft w:val="0"/>
          <w:marRight w:val="0"/>
          <w:marTop w:val="0"/>
          <w:marBottom w:val="0"/>
          <w:divBdr>
            <w:top w:val="none" w:sz="0" w:space="0" w:color="auto"/>
            <w:left w:val="none" w:sz="0" w:space="0" w:color="auto"/>
            <w:bottom w:val="none" w:sz="0" w:space="0" w:color="auto"/>
            <w:right w:val="none" w:sz="0" w:space="0" w:color="auto"/>
          </w:divBdr>
        </w:div>
        <w:div w:id="900024513">
          <w:marLeft w:val="0"/>
          <w:marRight w:val="0"/>
          <w:marTop w:val="0"/>
          <w:marBottom w:val="0"/>
          <w:divBdr>
            <w:top w:val="none" w:sz="0" w:space="0" w:color="auto"/>
            <w:left w:val="none" w:sz="0" w:space="0" w:color="auto"/>
            <w:bottom w:val="none" w:sz="0" w:space="0" w:color="auto"/>
            <w:right w:val="none" w:sz="0" w:space="0" w:color="auto"/>
          </w:divBdr>
        </w:div>
        <w:div w:id="964965211">
          <w:marLeft w:val="0"/>
          <w:marRight w:val="0"/>
          <w:marTop w:val="0"/>
          <w:marBottom w:val="0"/>
          <w:divBdr>
            <w:top w:val="none" w:sz="0" w:space="0" w:color="auto"/>
            <w:left w:val="none" w:sz="0" w:space="0" w:color="auto"/>
            <w:bottom w:val="none" w:sz="0" w:space="0" w:color="auto"/>
            <w:right w:val="none" w:sz="0" w:space="0" w:color="auto"/>
          </w:divBdr>
        </w:div>
        <w:div w:id="834298397">
          <w:marLeft w:val="0"/>
          <w:marRight w:val="0"/>
          <w:marTop w:val="0"/>
          <w:marBottom w:val="0"/>
          <w:divBdr>
            <w:top w:val="none" w:sz="0" w:space="0" w:color="auto"/>
            <w:left w:val="none" w:sz="0" w:space="0" w:color="auto"/>
            <w:bottom w:val="none" w:sz="0" w:space="0" w:color="auto"/>
            <w:right w:val="none" w:sz="0" w:space="0" w:color="auto"/>
          </w:divBdr>
        </w:div>
        <w:div w:id="588150650">
          <w:marLeft w:val="0"/>
          <w:marRight w:val="0"/>
          <w:marTop w:val="0"/>
          <w:marBottom w:val="0"/>
          <w:divBdr>
            <w:top w:val="none" w:sz="0" w:space="0" w:color="auto"/>
            <w:left w:val="none" w:sz="0" w:space="0" w:color="auto"/>
            <w:bottom w:val="none" w:sz="0" w:space="0" w:color="auto"/>
            <w:right w:val="none" w:sz="0" w:space="0" w:color="auto"/>
          </w:divBdr>
        </w:div>
        <w:div w:id="823199372">
          <w:marLeft w:val="0"/>
          <w:marRight w:val="0"/>
          <w:marTop w:val="0"/>
          <w:marBottom w:val="0"/>
          <w:divBdr>
            <w:top w:val="none" w:sz="0" w:space="0" w:color="auto"/>
            <w:left w:val="none" w:sz="0" w:space="0" w:color="auto"/>
            <w:bottom w:val="none" w:sz="0" w:space="0" w:color="auto"/>
            <w:right w:val="none" w:sz="0" w:space="0" w:color="auto"/>
          </w:divBdr>
        </w:div>
        <w:div w:id="769542514">
          <w:marLeft w:val="0"/>
          <w:marRight w:val="0"/>
          <w:marTop w:val="0"/>
          <w:marBottom w:val="0"/>
          <w:divBdr>
            <w:top w:val="none" w:sz="0" w:space="0" w:color="auto"/>
            <w:left w:val="none" w:sz="0" w:space="0" w:color="auto"/>
            <w:bottom w:val="none" w:sz="0" w:space="0" w:color="auto"/>
            <w:right w:val="none" w:sz="0" w:space="0" w:color="auto"/>
          </w:divBdr>
        </w:div>
        <w:div w:id="913703878">
          <w:marLeft w:val="0"/>
          <w:marRight w:val="0"/>
          <w:marTop w:val="0"/>
          <w:marBottom w:val="0"/>
          <w:divBdr>
            <w:top w:val="none" w:sz="0" w:space="0" w:color="auto"/>
            <w:left w:val="none" w:sz="0" w:space="0" w:color="auto"/>
            <w:bottom w:val="none" w:sz="0" w:space="0" w:color="auto"/>
            <w:right w:val="none" w:sz="0" w:space="0" w:color="auto"/>
          </w:divBdr>
        </w:div>
        <w:div w:id="1162159544">
          <w:marLeft w:val="0"/>
          <w:marRight w:val="0"/>
          <w:marTop w:val="0"/>
          <w:marBottom w:val="0"/>
          <w:divBdr>
            <w:top w:val="none" w:sz="0" w:space="0" w:color="auto"/>
            <w:left w:val="none" w:sz="0" w:space="0" w:color="auto"/>
            <w:bottom w:val="none" w:sz="0" w:space="0" w:color="auto"/>
            <w:right w:val="none" w:sz="0" w:space="0" w:color="auto"/>
          </w:divBdr>
        </w:div>
        <w:div w:id="246424379">
          <w:marLeft w:val="0"/>
          <w:marRight w:val="0"/>
          <w:marTop w:val="0"/>
          <w:marBottom w:val="0"/>
          <w:divBdr>
            <w:top w:val="none" w:sz="0" w:space="0" w:color="auto"/>
            <w:left w:val="none" w:sz="0" w:space="0" w:color="auto"/>
            <w:bottom w:val="none" w:sz="0" w:space="0" w:color="auto"/>
            <w:right w:val="none" w:sz="0" w:space="0" w:color="auto"/>
          </w:divBdr>
        </w:div>
        <w:div w:id="420373539">
          <w:marLeft w:val="0"/>
          <w:marRight w:val="0"/>
          <w:marTop w:val="0"/>
          <w:marBottom w:val="0"/>
          <w:divBdr>
            <w:top w:val="none" w:sz="0" w:space="0" w:color="auto"/>
            <w:left w:val="none" w:sz="0" w:space="0" w:color="auto"/>
            <w:bottom w:val="none" w:sz="0" w:space="0" w:color="auto"/>
            <w:right w:val="none" w:sz="0" w:space="0" w:color="auto"/>
          </w:divBdr>
        </w:div>
        <w:div w:id="966928910">
          <w:marLeft w:val="0"/>
          <w:marRight w:val="0"/>
          <w:marTop w:val="0"/>
          <w:marBottom w:val="0"/>
          <w:divBdr>
            <w:top w:val="none" w:sz="0" w:space="0" w:color="auto"/>
            <w:left w:val="none" w:sz="0" w:space="0" w:color="auto"/>
            <w:bottom w:val="none" w:sz="0" w:space="0" w:color="auto"/>
            <w:right w:val="none" w:sz="0" w:space="0" w:color="auto"/>
          </w:divBdr>
        </w:div>
        <w:div w:id="29115008">
          <w:marLeft w:val="0"/>
          <w:marRight w:val="0"/>
          <w:marTop w:val="0"/>
          <w:marBottom w:val="0"/>
          <w:divBdr>
            <w:top w:val="none" w:sz="0" w:space="0" w:color="auto"/>
            <w:left w:val="none" w:sz="0" w:space="0" w:color="auto"/>
            <w:bottom w:val="none" w:sz="0" w:space="0" w:color="auto"/>
            <w:right w:val="none" w:sz="0" w:space="0" w:color="auto"/>
          </w:divBdr>
        </w:div>
        <w:div w:id="908810980">
          <w:marLeft w:val="0"/>
          <w:marRight w:val="0"/>
          <w:marTop w:val="0"/>
          <w:marBottom w:val="0"/>
          <w:divBdr>
            <w:top w:val="none" w:sz="0" w:space="0" w:color="auto"/>
            <w:left w:val="none" w:sz="0" w:space="0" w:color="auto"/>
            <w:bottom w:val="none" w:sz="0" w:space="0" w:color="auto"/>
            <w:right w:val="none" w:sz="0" w:space="0" w:color="auto"/>
          </w:divBdr>
        </w:div>
        <w:div w:id="132913672">
          <w:marLeft w:val="0"/>
          <w:marRight w:val="0"/>
          <w:marTop w:val="0"/>
          <w:marBottom w:val="0"/>
          <w:divBdr>
            <w:top w:val="none" w:sz="0" w:space="0" w:color="auto"/>
            <w:left w:val="none" w:sz="0" w:space="0" w:color="auto"/>
            <w:bottom w:val="none" w:sz="0" w:space="0" w:color="auto"/>
            <w:right w:val="none" w:sz="0" w:space="0" w:color="auto"/>
          </w:divBdr>
        </w:div>
        <w:div w:id="718556670">
          <w:marLeft w:val="0"/>
          <w:marRight w:val="0"/>
          <w:marTop w:val="0"/>
          <w:marBottom w:val="0"/>
          <w:divBdr>
            <w:top w:val="none" w:sz="0" w:space="0" w:color="auto"/>
            <w:left w:val="none" w:sz="0" w:space="0" w:color="auto"/>
            <w:bottom w:val="none" w:sz="0" w:space="0" w:color="auto"/>
            <w:right w:val="none" w:sz="0" w:space="0" w:color="auto"/>
          </w:divBdr>
        </w:div>
      </w:divsChild>
    </w:div>
    <w:div w:id="761800469">
      <w:bodyDiv w:val="1"/>
      <w:marLeft w:val="0"/>
      <w:marRight w:val="0"/>
      <w:marTop w:val="0"/>
      <w:marBottom w:val="0"/>
      <w:divBdr>
        <w:top w:val="none" w:sz="0" w:space="0" w:color="auto"/>
        <w:left w:val="none" w:sz="0" w:space="0" w:color="auto"/>
        <w:bottom w:val="none" w:sz="0" w:space="0" w:color="auto"/>
        <w:right w:val="none" w:sz="0" w:space="0" w:color="auto"/>
      </w:divBdr>
      <w:divsChild>
        <w:div w:id="2014724091">
          <w:marLeft w:val="0"/>
          <w:marRight w:val="0"/>
          <w:marTop w:val="0"/>
          <w:marBottom w:val="0"/>
          <w:divBdr>
            <w:top w:val="none" w:sz="0" w:space="0" w:color="auto"/>
            <w:left w:val="none" w:sz="0" w:space="0" w:color="auto"/>
            <w:bottom w:val="none" w:sz="0" w:space="0" w:color="auto"/>
            <w:right w:val="none" w:sz="0" w:space="0" w:color="auto"/>
          </w:divBdr>
        </w:div>
        <w:div w:id="5150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tp://ftp.consrv.ca.gov/pub/oil/maps/Map_S-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A46A9D57EC64D8137F4139A626BE3" ma:contentTypeVersion="8" ma:contentTypeDescription="Create a new document." ma:contentTypeScope="" ma:versionID="a2cfe958a0f84e00dfbe311509b07266">
  <xsd:schema xmlns:xsd="http://www.w3.org/2001/XMLSchema" xmlns:xs="http://www.w3.org/2001/XMLSchema" xmlns:p="http://schemas.microsoft.com/office/2006/metadata/properties" xmlns:ns2="a762e0b6-2db3-43ce-a4d2-4d8e0d8df33d" xmlns:ns3="d4e8281a-ef37-4e55-8971-864047e781f3" targetNamespace="http://schemas.microsoft.com/office/2006/metadata/properties" ma:root="true" ma:fieldsID="1103ab1039f649c86a78e22440323bcd" ns2:_="" ns3:_="">
    <xsd:import namespace="a762e0b6-2db3-43ce-a4d2-4d8e0d8df33d"/>
    <xsd:import namespace="d4e8281a-ef37-4e55-8971-864047e781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e0b6-2db3-43ce-a4d2-4d8e0d8df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8281a-ef37-4e55-8971-864047e781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30932-3F32-4065-BF6C-0140B7A55CCC}">
  <ds:schemaRefs>
    <ds:schemaRef ds:uri="http://schemas.openxmlformats.org/officeDocument/2006/bibliography"/>
  </ds:schemaRefs>
</ds:datastoreItem>
</file>

<file path=customXml/itemProps2.xml><?xml version="1.0" encoding="utf-8"?>
<ds:datastoreItem xmlns:ds="http://schemas.openxmlformats.org/officeDocument/2006/customXml" ds:itemID="{7C651C63-CEDD-4AA3-B364-5A5A9B8C79BB}">
  <ds:schemaRefs>
    <ds:schemaRef ds:uri="http://schemas.microsoft.com/sharepoint/v3/contenttype/forms"/>
  </ds:schemaRefs>
</ds:datastoreItem>
</file>

<file path=customXml/itemProps3.xml><?xml version="1.0" encoding="utf-8"?>
<ds:datastoreItem xmlns:ds="http://schemas.openxmlformats.org/officeDocument/2006/customXml" ds:itemID="{F15739ED-0EBB-4D67-A0CD-199A58F4A7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4e8281a-ef37-4e55-8971-864047e781f3"/>
    <ds:schemaRef ds:uri="a762e0b6-2db3-43ce-a4d2-4d8e0d8df33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884C234-FBBE-4ABC-A669-AF25F8166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e0b6-2db3-43ce-a4d2-4d8e0d8df33d"/>
    <ds:schemaRef ds:uri="d4e8281a-ef37-4e55-8971-864047e78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Land Acquisition Form</vt:lpstr>
    </vt:vector>
  </TitlesOfParts>
  <Company>California Department of Fish and Wildlife</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Acquisition Form</dc:title>
  <dc:creator>Daniel Burmester</dc:creator>
  <cp:lastModifiedBy>Barva, Lauren@Wildlife</cp:lastModifiedBy>
  <cp:revision>2</cp:revision>
  <cp:lastPrinted>2017-04-04T17:54:00Z</cp:lastPrinted>
  <dcterms:created xsi:type="dcterms:W3CDTF">2021-08-23T18:12:00Z</dcterms:created>
  <dcterms:modified xsi:type="dcterms:W3CDTF">2021-08-23T18:12:00Z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0x010100DF2A46A9D57EC64D8137F4139A626BE3</vt:lpwstr>
  </property>
  <property fmtid="{D5CDD505-2E9C-101B-9397-08002B2CF9AE}" pid="3" name="_dlc_DocIdItemGuid">
    <vt:lpwstr>a70d9394-0280-411a-b192-3339c49d02ac</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John.Downs@Wildlife.ca.gov</vt:lpwstr>
  </property>
  <property fmtid="{D5CDD505-2E9C-101B-9397-08002B2CF9AE}" pid="7" name="MSIP_Label_6e685f86-ed8d-482b-be3a-2b7af73f9b7f_SetDate">
    <vt:lpwstr>2019-09-10T17:53:32.5930299Z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087e7b2e-77f6-417d-83ed-e1693e66dfb1</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