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CAE1" w14:textId="77777777" w:rsidR="00F229C4" w:rsidRPr="00F229C4" w:rsidRDefault="00F229C4" w:rsidP="00F229C4">
      <w:pPr>
        <w:keepNext/>
        <w:keepLines/>
        <w:spacing w:after="120" w:line="240" w:lineRule="auto"/>
        <w:outlineLvl w:val="0"/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</w:pPr>
      <w:r w:rsidRPr="00F229C4"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  <w:t>Project Title</w:t>
      </w:r>
    </w:p>
    <w:p w14:paraId="4BCDE5F1" w14:textId="77777777" w:rsidR="00F229C4" w:rsidRPr="00F229C4" w:rsidRDefault="00F229C4" w:rsidP="00F229C4">
      <w:pPr>
        <w:rPr>
          <w:rFonts w:ascii="Arial" w:hAnsi="Arial" w:cs="Arial"/>
          <w:i/>
          <w:iCs/>
        </w:rPr>
      </w:pPr>
      <w:r w:rsidRPr="00F229C4">
        <w:rPr>
          <w:rFonts w:ascii="Arial" w:hAnsi="Arial" w:cs="Arial"/>
          <w:i/>
          <w:iCs/>
        </w:rPr>
        <w:t>As listed in application</w:t>
      </w:r>
    </w:p>
    <w:p w14:paraId="34FB1DFA" w14:textId="77777777" w:rsidR="00F229C4" w:rsidRPr="00F229C4" w:rsidRDefault="00F229C4" w:rsidP="00F229C4">
      <w:pPr>
        <w:keepNext/>
        <w:keepLines/>
        <w:spacing w:before="360" w:after="120" w:line="240" w:lineRule="auto"/>
        <w:outlineLvl w:val="0"/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</w:pPr>
      <w:r w:rsidRPr="00F229C4"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  <w:t>Applicant Name</w:t>
      </w:r>
    </w:p>
    <w:p w14:paraId="20B9C7FA" w14:textId="77777777" w:rsidR="00F229C4" w:rsidRPr="00F229C4" w:rsidRDefault="00F229C4" w:rsidP="00F229C4">
      <w:pPr>
        <w:rPr>
          <w:rFonts w:ascii="Arial" w:hAnsi="Arial" w:cs="Arial"/>
          <w:i/>
          <w:iCs/>
        </w:rPr>
      </w:pPr>
      <w:r w:rsidRPr="00F229C4">
        <w:rPr>
          <w:rFonts w:ascii="Arial" w:hAnsi="Arial" w:cs="Arial"/>
          <w:i/>
          <w:iCs/>
        </w:rPr>
        <w:t>As listed in application</w:t>
      </w:r>
    </w:p>
    <w:p w14:paraId="63FB7596" w14:textId="341D4B5E" w:rsidR="00F229C4" w:rsidRPr="00420A00" w:rsidRDefault="00F229C4" w:rsidP="00420A00">
      <w:pPr>
        <w:keepNext/>
        <w:keepLines/>
        <w:spacing w:before="360" w:after="120" w:line="240" w:lineRule="auto"/>
        <w:outlineLvl w:val="0"/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</w:pPr>
      <w:r w:rsidRPr="00F229C4">
        <w:rPr>
          <w:rFonts w:ascii="Arial" w:eastAsiaTheme="majorEastAsia" w:hAnsi="Arial" w:cs="Arial"/>
          <w:b/>
          <w:bCs/>
          <w:i/>
          <w:color w:val="365F91" w:themeColor="accent1" w:themeShade="BF"/>
          <w:sz w:val="28"/>
          <w:szCs w:val="28"/>
        </w:rPr>
        <w:t>General Instructions</w:t>
      </w:r>
    </w:p>
    <w:p w14:paraId="09B190AF" w14:textId="68A3D1D3" w:rsidR="003B1F60" w:rsidRPr="007458B6" w:rsidRDefault="00485CEA">
      <w:pPr>
        <w:rPr>
          <w:rFonts w:ascii="Arial" w:hAnsi="Arial" w:cs="Arial"/>
          <w:i/>
        </w:rPr>
      </w:pPr>
      <w:r w:rsidRPr="00420A00">
        <w:rPr>
          <w:rFonts w:ascii="Arial" w:hAnsi="Arial" w:cs="Arial"/>
          <w:i/>
        </w:rPr>
        <w:t>Attachment</w:t>
      </w:r>
      <w:r>
        <w:rPr>
          <w:rFonts w:ascii="Arial" w:hAnsi="Arial" w:cs="Arial"/>
          <w:i/>
        </w:rPr>
        <w:t xml:space="preserve"> </w:t>
      </w:r>
      <w:r w:rsidR="00CF28E2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3. Environmental Compliance Checklist is required if the proposed project requires permits, as referenced in </w:t>
      </w:r>
      <w:r w:rsidRPr="00485CEA">
        <w:rPr>
          <w:rFonts w:ascii="Arial" w:hAnsi="Arial" w:cs="Arial"/>
          <w:b/>
          <w:i/>
        </w:rPr>
        <w:t>Form 3. Permits and Environmental Compliance</w:t>
      </w:r>
      <w:r>
        <w:rPr>
          <w:rFonts w:ascii="Arial" w:hAnsi="Arial" w:cs="Arial"/>
          <w:i/>
        </w:rPr>
        <w:t xml:space="preserve">. </w:t>
      </w:r>
      <w:r w:rsidR="007638F3" w:rsidRPr="007458B6">
        <w:rPr>
          <w:rFonts w:ascii="Arial" w:hAnsi="Arial" w:cs="Arial"/>
          <w:i/>
        </w:rPr>
        <w:t xml:space="preserve">The Environmental Compliance Checklist identifies </w:t>
      </w:r>
      <w:proofErr w:type="gramStart"/>
      <w:r w:rsidR="007638F3" w:rsidRPr="007458B6">
        <w:rPr>
          <w:rFonts w:ascii="Arial" w:hAnsi="Arial" w:cs="Arial"/>
          <w:i/>
        </w:rPr>
        <w:t>a number of</w:t>
      </w:r>
      <w:proofErr w:type="gramEnd"/>
      <w:r w:rsidR="007638F3" w:rsidRPr="007458B6">
        <w:rPr>
          <w:rFonts w:ascii="Arial" w:hAnsi="Arial" w:cs="Arial"/>
          <w:i/>
        </w:rPr>
        <w:t xml:space="preserve"> common </w:t>
      </w:r>
      <w:r w:rsidR="00561F1C" w:rsidRPr="007458B6">
        <w:rPr>
          <w:rFonts w:ascii="Arial" w:hAnsi="Arial" w:cs="Arial"/>
          <w:i/>
        </w:rPr>
        <w:t>permits but</w:t>
      </w:r>
      <w:r w:rsidR="007638F3" w:rsidRPr="007458B6">
        <w:rPr>
          <w:rFonts w:ascii="Arial" w:hAnsi="Arial" w:cs="Arial"/>
          <w:i/>
        </w:rPr>
        <w:t xml:space="preserve"> is not meant to serve as an exhaustive list of potentially applicable permits. The applicant is responsible for identifying all permits applicable to the </w:t>
      </w:r>
      <w:r w:rsidR="00561F1C" w:rsidRPr="007458B6">
        <w:rPr>
          <w:rFonts w:ascii="Arial" w:hAnsi="Arial" w:cs="Arial"/>
          <w:i/>
        </w:rPr>
        <w:t xml:space="preserve">proposed </w:t>
      </w:r>
      <w:r w:rsidR="007638F3" w:rsidRPr="007458B6">
        <w:rPr>
          <w:rFonts w:ascii="Arial" w:hAnsi="Arial" w:cs="Arial"/>
          <w:i/>
        </w:rPr>
        <w:t>project and the status</w:t>
      </w:r>
      <w:r w:rsidR="00561F1C" w:rsidRPr="007458B6">
        <w:rPr>
          <w:rFonts w:ascii="Arial" w:hAnsi="Arial" w:cs="Arial"/>
          <w:i/>
        </w:rPr>
        <w:t xml:space="preserve"> of the permits</w:t>
      </w:r>
      <w:r w:rsidR="007638F3" w:rsidRPr="007458B6">
        <w:rPr>
          <w:rFonts w:ascii="Arial" w:hAnsi="Arial" w:cs="Arial"/>
          <w:i/>
        </w:rPr>
        <w:t xml:space="preserve">. In instances where </w:t>
      </w:r>
      <w:r w:rsidR="00561F1C" w:rsidRPr="007458B6">
        <w:rPr>
          <w:rFonts w:ascii="Arial" w:hAnsi="Arial" w:cs="Arial"/>
          <w:i/>
        </w:rPr>
        <w:t>a</w:t>
      </w:r>
      <w:r w:rsidR="007638F3" w:rsidRPr="007458B6">
        <w:rPr>
          <w:rFonts w:ascii="Arial" w:hAnsi="Arial" w:cs="Arial"/>
          <w:i/>
        </w:rPr>
        <w:t xml:space="preserve"> permit is not </w:t>
      </w:r>
      <w:r w:rsidR="00561F1C" w:rsidRPr="007458B6">
        <w:rPr>
          <w:rFonts w:ascii="Arial" w:hAnsi="Arial" w:cs="Arial"/>
          <w:i/>
        </w:rPr>
        <w:t xml:space="preserve">listed </w:t>
      </w:r>
      <w:r w:rsidR="007638F3" w:rsidRPr="007458B6">
        <w:rPr>
          <w:rFonts w:ascii="Arial" w:hAnsi="Arial" w:cs="Arial"/>
          <w:i/>
        </w:rPr>
        <w:t>in the Environmental Compliance Checklist, it should be added by the applicant</w:t>
      </w:r>
      <w:r w:rsidR="002E0982">
        <w:rPr>
          <w:rFonts w:ascii="Arial" w:hAnsi="Arial" w:cs="Arial"/>
          <w:i/>
        </w:rPr>
        <w:t xml:space="preserve">; </w:t>
      </w:r>
      <w:r w:rsidR="00561F1C" w:rsidRPr="007458B6">
        <w:rPr>
          <w:rFonts w:ascii="Arial" w:hAnsi="Arial" w:cs="Arial"/>
          <w:i/>
        </w:rPr>
        <w:t>add rows to the table, as needed</w:t>
      </w:r>
      <w:r w:rsidR="003B1F60" w:rsidRPr="007458B6">
        <w:rPr>
          <w:rFonts w:ascii="Arial" w:hAnsi="Arial" w:cs="Arial"/>
          <w:i/>
        </w:rPr>
        <w:t xml:space="preserve">. </w:t>
      </w:r>
    </w:p>
    <w:p w14:paraId="07CF2E02" w14:textId="77777777" w:rsidR="003B1F60" w:rsidRPr="007458B6" w:rsidRDefault="003B1F60" w:rsidP="00420A00">
      <w:pPr>
        <w:spacing w:after="120"/>
        <w:rPr>
          <w:rFonts w:ascii="Arial" w:hAnsi="Arial" w:cs="Arial"/>
          <w:i/>
          <w:u w:val="single"/>
        </w:rPr>
      </w:pPr>
      <w:r w:rsidRPr="007458B6">
        <w:rPr>
          <w:rFonts w:ascii="Arial" w:hAnsi="Arial" w:cs="Arial"/>
          <w:i/>
          <w:u w:val="single"/>
        </w:rPr>
        <w:t>State Permitting Resources:</w:t>
      </w:r>
    </w:p>
    <w:p w14:paraId="3224C364" w14:textId="1812742B" w:rsidR="003B1F60" w:rsidRPr="007458B6" w:rsidRDefault="003B1F60" w:rsidP="003B1F60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7458B6">
        <w:rPr>
          <w:rFonts w:ascii="Arial" w:hAnsi="Arial" w:cs="Arial"/>
          <w:b/>
          <w:i/>
        </w:rPr>
        <w:t>CDFW License Directory</w:t>
      </w:r>
      <w:r w:rsidR="002E0982">
        <w:rPr>
          <w:rFonts w:ascii="Arial" w:hAnsi="Arial" w:cs="Arial"/>
          <w:i/>
        </w:rPr>
        <w:t xml:space="preserve"> </w:t>
      </w:r>
      <w:r w:rsidRPr="007458B6">
        <w:rPr>
          <w:rFonts w:ascii="Arial" w:hAnsi="Arial" w:cs="Arial"/>
          <w:i/>
        </w:rPr>
        <w:t xml:space="preserve"> </w:t>
      </w:r>
      <w:hyperlink r:id="rId12" w:history="1">
        <w:r w:rsidRPr="00420A00">
          <w:rPr>
            <w:rStyle w:val="Hyperlink"/>
            <w:rFonts w:ascii="Arial" w:hAnsi="Arial" w:cs="Arial"/>
            <w:i/>
          </w:rPr>
          <w:t>https://www.wildlife.ca.gov/Licensing/Directory</w:t>
        </w:r>
      </w:hyperlink>
    </w:p>
    <w:p w14:paraId="478A7F3E" w14:textId="38C62F52" w:rsidR="007638F3" w:rsidRPr="007458B6" w:rsidRDefault="003B1F60" w:rsidP="00420A00">
      <w:pPr>
        <w:pStyle w:val="ListParagraph"/>
        <w:numPr>
          <w:ilvl w:val="0"/>
          <w:numId w:val="1"/>
        </w:numPr>
        <w:rPr>
          <w:bCs/>
        </w:rPr>
      </w:pPr>
      <w:r w:rsidRPr="007458B6">
        <w:rPr>
          <w:rFonts w:ascii="Arial" w:hAnsi="Arial" w:cs="Arial"/>
          <w:b/>
          <w:i/>
        </w:rPr>
        <w:t>SWRCB Permitting/Licensing</w:t>
      </w:r>
      <w:r w:rsidR="002E0982">
        <w:rPr>
          <w:rFonts w:ascii="Arial" w:hAnsi="Arial" w:cs="Arial"/>
          <w:i/>
        </w:rPr>
        <w:t xml:space="preserve"> </w:t>
      </w:r>
      <w:hyperlink r:id="rId13" w:anchor="permit" w:history="1">
        <w:r w:rsidR="00420A00" w:rsidRPr="00420A00">
          <w:rPr>
            <w:rStyle w:val="Hyperlink"/>
            <w:rFonts w:ascii="Arial" w:hAnsi="Arial" w:cs="Arial"/>
            <w:i/>
          </w:rPr>
          <w:t>https://www.waterboards.ca.gov/water_issues/programs/#permit</w:t>
        </w:r>
      </w:hyperlink>
    </w:p>
    <w:tbl>
      <w:tblPr>
        <w:tblStyle w:val="TableGrid"/>
        <w:tblW w:w="12415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1200"/>
        <w:gridCol w:w="1200"/>
        <w:gridCol w:w="1200"/>
        <w:gridCol w:w="1440"/>
        <w:gridCol w:w="1350"/>
        <w:gridCol w:w="1800"/>
      </w:tblGrid>
      <w:tr w:rsidR="00A65D78" w:rsidRPr="00420A00" w14:paraId="478A7F45" w14:textId="06966699" w:rsidTr="00A65D78">
        <w:trPr>
          <w:cantSplit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A7F3F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0A00">
              <w:rPr>
                <w:rFonts w:ascii="Arial" w:hAnsi="Arial" w:cs="Arial"/>
                <w:b/>
                <w:i/>
                <w:iCs/>
              </w:rPr>
              <w:t>Permitting Agency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A7F40" w14:textId="40AE14FB" w:rsidR="00A65D78" w:rsidRPr="00420A00" w:rsidRDefault="00A65D78" w:rsidP="00A65D78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0A00">
              <w:rPr>
                <w:rFonts w:ascii="Arial" w:hAnsi="Arial" w:cs="Arial"/>
                <w:b/>
                <w:i/>
                <w:iCs/>
              </w:rPr>
              <w:t>Type of Requirement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A7F41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0A00">
              <w:rPr>
                <w:rFonts w:ascii="Arial" w:hAnsi="Arial" w:cs="Arial"/>
                <w:b/>
                <w:i/>
                <w:iCs/>
              </w:rPr>
              <w:t>Required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A7F42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0A00">
              <w:rPr>
                <w:rFonts w:ascii="Arial" w:hAnsi="Arial" w:cs="Arial"/>
                <w:b/>
                <w:i/>
                <w:iCs/>
              </w:rPr>
              <w:t>Applied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A7F43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0A00">
              <w:rPr>
                <w:rFonts w:ascii="Arial" w:hAnsi="Arial" w:cs="Arial"/>
                <w:b/>
                <w:i/>
                <w:iCs/>
              </w:rPr>
              <w:t>Acquired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A7F44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20A00">
              <w:rPr>
                <w:rFonts w:ascii="Arial" w:hAnsi="Arial" w:cs="Arial"/>
                <w:b/>
                <w:i/>
                <w:iCs/>
              </w:rPr>
              <w:t>Date Anticipated/ Received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933D79" w14:textId="3010F190" w:rsidR="00A65D78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Expiration 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EAC097" w14:textId="0B81938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Comments</w:t>
            </w:r>
          </w:p>
        </w:tc>
      </w:tr>
      <w:tr w:rsidR="00A65D78" w:rsidRPr="00420A00" w14:paraId="3CE49BD3" w14:textId="3986A826" w:rsidTr="00A65D78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58B0286" w14:textId="42698E65" w:rsidR="00A65D78" w:rsidRPr="00437CD3" w:rsidRDefault="00A65D78" w:rsidP="00A65D78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</w:rPr>
            </w:pPr>
            <w:r w:rsidRPr="00437CD3">
              <w:rPr>
                <w:rFonts w:ascii="Arial" w:hAnsi="Arial" w:cs="Arial"/>
                <w:b/>
                <w:bCs/>
                <w:i/>
                <w:iCs/>
              </w:rPr>
              <w:t>FEDERAL AGENCIES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0EC9CC2" w14:textId="77777777" w:rsidR="00A65D78" w:rsidRPr="00420A00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0467C4A" w14:textId="77777777" w:rsidR="00A65D78" w:rsidRPr="00420A00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B1B1D78" w14:textId="77777777" w:rsidR="00A65D78" w:rsidRPr="00420A00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A463E5D" w14:textId="77777777" w:rsidR="00A65D78" w:rsidRPr="00420A00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3D35158" w14:textId="77777777" w:rsidR="00A65D78" w:rsidRPr="00420A00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015441E" w14:textId="77777777" w:rsidR="00A65D78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ED9DE8" w14:textId="1AB29545" w:rsidR="00A65D78" w:rsidRPr="00420A00" w:rsidRDefault="00A65D78" w:rsidP="00A65D78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4E" w14:textId="1802D17A" w:rsidTr="00A65D78">
        <w:trPr>
          <w:jc w:val="center"/>
        </w:trPr>
        <w:tc>
          <w:tcPr>
            <w:tcW w:w="1795" w:type="dxa"/>
            <w:tcBorders>
              <w:top w:val="single" w:sz="4" w:space="0" w:color="auto"/>
            </w:tcBorders>
          </w:tcPr>
          <w:p w14:paraId="478A7F48" w14:textId="1E0810E9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 xml:space="preserve">US Army Corps of Engineers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78A7F49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Clean Water Act Section 404 Permit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78A7F4A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78A7F4B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78A7F4C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78A7F4D" w14:textId="4CD03B8A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315B936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F2AE6DA" w14:textId="11F36FD3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55" w14:textId="4B858AD1" w:rsidTr="00A65D78">
        <w:trPr>
          <w:jc w:val="center"/>
        </w:trPr>
        <w:tc>
          <w:tcPr>
            <w:tcW w:w="1795" w:type="dxa"/>
          </w:tcPr>
          <w:p w14:paraId="478A7F4F" w14:textId="0A1716ED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US Army Corps of Engineers</w:t>
            </w:r>
          </w:p>
        </w:tc>
        <w:tc>
          <w:tcPr>
            <w:tcW w:w="2430" w:type="dxa"/>
          </w:tcPr>
          <w:p w14:paraId="478A7F50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Section 10 of the Rivers and Harbors Act of 1899 (33 U.S.C. 403)</w:t>
            </w:r>
          </w:p>
        </w:tc>
        <w:tc>
          <w:tcPr>
            <w:tcW w:w="1200" w:type="dxa"/>
            <w:vAlign w:val="center"/>
          </w:tcPr>
          <w:p w14:paraId="478A7F51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52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53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54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5771DC87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5D2B3F01" w14:textId="28B23396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6CA689B5" w14:textId="3B99287C" w:rsidTr="00A65D78">
        <w:trPr>
          <w:jc w:val="center"/>
        </w:trPr>
        <w:tc>
          <w:tcPr>
            <w:tcW w:w="1795" w:type="dxa"/>
          </w:tcPr>
          <w:p w14:paraId="22A7C823" w14:textId="74E38EFA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US Army Corps of Engineers</w:t>
            </w:r>
          </w:p>
        </w:tc>
        <w:tc>
          <w:tcPr>
            <w:tcW w:w="2430" w:type="dxa"/>
          </w:tcPr>
          <w:p w14:paraId="19B5B1F2" w14:textId="42CE6EA2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National Historic Preservation Act Section 106 Compliance</w:t>
            </w:r>
          </w:p>
        </w:tc>
        <w:tc>
          <w:tcPr>
            <w:tcW w:w="1200" w:type="dxa"/>
            <w:vAlign w:val="center"/>
          </w:tcPr>
          <w:p w14:paraId="6A785279" w14:textId="05B38CF2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2500E9B0" w14:textId="3B0D0A36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2F11D6D6" w14:textId="7EDA1B4C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A6B97AC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4AB507FF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7DB2EC18" w14:textId="7694EF80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5C" w14:textId="61BF0893" w:rsidTr="00A65D78">
        <w:trPr>
          <w:jc w:val="center"/>
        </w:trPr>
        <w:tc>
          <w:tcPr>
            <w:tcW w:w="1795" w:type="dxa"/>
          </w:tcPr>
          <w:p w14:paraId="478A7F56" w14:textId="4D569D62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US Fish and Wildlife Service</w:t>
            </w:r>
          </w:p>
        </w:tc>
        <w:tc>
          <w:tcPr>
            <w:tcW w:w="2430" w:type="dxa"/>
          </w:tcPr>
          <w:p w14:paraId="478A7F57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Biological Opinion (Section 7 Endangered Species Act)</w:t>
            </w:r>
          </w:p>
        </w:tc>
        <w:tc>
          <w:tcPr>
            <w:tcW w:w="1200" w:type="dxa"/>
            <w:vAlign w:val="center"/>
          </w:tcPr>
          <w:p w14:paraId="478A7F58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59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5A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5B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125D19DA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78B8E1AA" w14:textId="0FB79F0B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7133073E" w14:textId="0849BBEB" w:rsidTr="00A65D78">
        <w:trPr>
          <w:jc w:val="center"/>
        </w:trPr>
        <w:tc>
          <w:tcPr>
            <w:tcW w:w="1795" w:type="dxa"/>
          </w:tcPr>
          <w:p w14:paraId="21D06145" w14:textId="6B92C2F6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US Fish and Wildlife Service</w:t>
            </w:r>
          </w:p>
        </w:tc>
        <w:tc>
          <w:tcPr>
            <w:tcW w:w="2430" w:type="dxa"/>
          </w:tcPr>
          <w:p w14:paraId="52305182" w14:textId="54C70ED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Scientific Research Permit (Section 10(a)(1)(A) Endangered Species Act)</w:t>
            </w:r>
          </w:p>
        </w:tc>
        <w:tc>
          <w:tcPr>
            <w:tcW w:w="1200" w:type="dxa"/>
            <w:vAlign w:val="center"/>
          </w:tcPr>
          <w:p w14:paraId="22B3BFF8" w14:textId="24FD124C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64D85B78" w14:textId="1BB3BE9C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5B39E448" w14:textId="59A427B5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6F78841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506FCA91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0FBACE9C" w14:textId="20895ADE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63" w14:textId="6A29066C" w:rsidTr="00A65D78">
        <w:trPr>
          <w:jc w:val="center"/>
        </w:trPr>
        <w:tc>
          <w:tcPr>
            <w:tcW w:w="1795" w:type="dxa"/>
          </w:tcPr>
          <w:p w14:paraId="478A7F5D" w14:textId="73F42E9D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NOAA Fisheries</w:t>
            </w:r>
          </w:p>
        </w:tc>
        <w:tc>
          <w:tcPr>
            <w:tcW w:w="2430" w:type="dxa"/>
          </w:tcPr>
          <w:p w14:paraId="478A7F5E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Biological Opinion (Section 7 Endangered Species Act)</w:t>
            </w:r>
          </w:p>
        </w:tc>
        <w:tc>
          <w:tcPr>
            <w:tcW w:w="1200" w:type="dxa"/>
            <w:vAlign w:val="center"/>
          </w:tcPr>
          <w:p w14:paraId="478A7F5F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60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61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62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43031957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42E84682" w14:textId="71B8362C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1D81C1E7" w14:textId="7FCEB0BD" w:rsidTr="00A65D78">
        <w:trPr>
          <w:jc w:val="center"/>
        </w:trPr>
        <w:tc>
          <w:tcPr>
            <w:tcW w:w="1795" w:type="dxa"/>
          </w:tcPr>
          <w:p w14:paraId="577F1775" w14:textId="19844158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NOAA Fisheries</w:t>
            </w:r>
          </w:p>
        </w:tc>
        <w:tc>
          <w:tcPr>
            <w:tcW w:w="2430" w:type="dxa"/>
          </w:tcPr>
          <w:p w14:paraId="41B3CD14" w14:textId="6D924240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Scientific Research Permit (Section 10(a)(1)(A) Endangered Species Act)</w:t>
            </w:r>
          </w:p>
        </w:tc>
        <w:tc>
          <w:tcPr>
            <w:tcW w:w="1200" w:type="dxa"/>
            <w:vAlign w:val="center"/>
          </w:tcPr>
          <w:p w14:paraId="29CF4F7C" w14:textId="7166FEA9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11290C03" w14:textId="17449541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6EBE78E6" w14:textId="3D1E9BD5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C30F708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02C5360D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375F383A" w14:textId="71B9DFA2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277B6973" w14:textId="3FBAD22D" w:rsidTr="00A65D78">
        <w:trPr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7E0C1C6C" w14:textId="55983C16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Other(s)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1AB4E4A" w14:textId="5AECAB68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(List Name)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3E73019" w14:textId="5477F7ED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72CDFF0" w14:textId="196F2860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F97BE25" w14:textId="586CA638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6687FA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A33EE6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1DE927" w14:textId="46D50EBD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0740CEC8" w14:textId="00C42958" w:rsidTr="00A65D78">
        <w:trPr>
          <w:cantSplit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8051C97" w14:textId="3DE70C80" w:rsidR="00A65D78" w:rsidRPr="00420A00" w:rsidRDefault="00A65D78" w:rsidP="00A65D78">
            <w:pPr>
              <w:keepNext/>
              <w:tabs>
                <w:tab w:val="left" w:pos="1161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STATE</w:t>
            </w:r>
            <w:r w:rsidRPr="00437CD3">
              <w:rPr>
                <w:rFonts w:ascii="Arial" w:hAnsi="Arial" w:cs="Arial"/>
                <w:b/>
                <w:bCs/>
                <w:i/>
                <w:iCs/>
              </w:rPr>
              <w:t xml:space="preserve"> AGENCIES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726B768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356DDE3" w14:textId="77777777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68AFD6C" w14:textId="77777777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D28D54E" w14:textId="77777777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428BC63C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9C66B36" w14:textId="77777777" w:rsidR="00A65D78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72CEF8" w14:textId="64883E2F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6C" w14:textId="33A29CA7" w:rsidTr="00A65D78">
        <w:trPr>
          <w:jc w:val="center"/>
        </w:trPr>
        <w:tc>
          <w:tcPr>
            <w:tcW w:w="1795" w:type="dxa"/>
            <w:tcBorders>
              <w:top w:val="single" w:sz="4" w:space="0" w:color="auto"/>
            </w:tcBorders>
          </w:tcPr>
          <w:p w14:paraId="478A7F66" w14:textId="3F814AAF" w:rsidR="00A65D78" w:rsidRPr="00420A00" w:rsidRDefault="00A65D78" w:rsidP="00A65D78">
            <w:pPr>
              <w:keepNext/>
              <w:tabs>
                <w:tab w:val="left" w:pos="1161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Dept. of Fish and Wildlife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78A7F67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Lake or Streambed Alteration Agreement (Section 1600)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78A7F68" w14:textId="77777777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78A7F69" w14:textId="77777777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478A7F6A" w14:textId="77777777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78A7F6B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D191B37" w14:textId="77777777" w:rsidR="00A65D78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6078BB" w14:textId="3EA362FB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1120D20E" w14:textId="4648E2FA" w:rsidTr="00A65D78">
        <w:trPr>
          <w:jc w:val="center"/>
        </w:trPr>
        <w:tc>
          <w:tcPr>
            <w:tcW w:w="1795" w:type="dxa"/>
          </w:tcPr>
          <w:p w14:paraId="2F1722E6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Dept. of Fish and Wildlife</w:t>
            </w:r>
          </w:p>
        </w:tc>
        <w:tc>
          <w:tcPr>
            <w:tcW w:w="2430" w:type="dxa"/>
          </w:tcPr>
          <w:p w14:paraId="25A29597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 xml:space="preserve">Habitat Restoration and Enhancement Act of 2014 </w:t>
            </w:r>
          </w:p>
          <w:p w14:paraId="695198FF" w14:textId="79AD3465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(Section 1652-1653)</w:t>
            </w:r>
          </w:p>
        </w:tc>
        <w:tc>
          <w:tcPr>
            <w:tcW w:w="1200" w:type="dxa"/>
            <w:vAlign w:val="center"/>
          </w:tcPr>
          <w:p w14:paraId="7A6751FD" w14:textId="04BFEE2C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68C15191" w14:textId="5220BB9D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5B630EDA" w14:textId="4CCA67A0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23D9F9C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30D708C8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7538689D" w14:textId="0D73DC4C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73" w14:textId="2A9869DA" w:rsidTr="00A65D78">
        <w:trPr>
          <w:jc w:val="center"/>
        </w:trPr>
        <w:tc>
          <w:tcPr>
            <w:tcW w:w="1795" w:type="dxa"/>
          </w:tcPr>
          <w:p w14:paraId="478A7F6D" w14:textId="2D7ADE69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Dept. of Fish and Wildlife</w:t>
            </w:r>
          </w:p>
        </w:tc>
        <w:tc>
          <w:tcPr>
            <w:tcW w:w="2430" w:type="dxa"/>
          </w:tcPr>
          <w:p w14:paraId="478A7F6E" w14:textId="583157B9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Incidental Take Permit [2081(b)],</w:t>
            </w:r>
          </w:p>
        </w:tc>
        <w:tc>
          <w:tcPr>
            <w:tcW w:w="1200" w:type="dxa"/>
            <w:vAlign w:val="center"/>
          </w:tcPr>
          <w:p w14:paraId="478A7F6F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70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71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72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779B9DB3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342188EB" w14:textId="52934A70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218C57D0" w14:textId="07551C28" w:rsidTr="00A65D78">
        <w:trPr>
          <w:jc w:val="center"/>
        </w:trPr>
        <w:tc>
          <w:tcPr>
            <w:tcW w:w="1795" w:type="dxa"/>
          </w:tcPr>
          <w:p w14:paraId="38E39D15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Dept. of Fish and Wildlife</w:t>
            </w:r>
          </w:p>
        </w:tc>
        <w:tc>
          <w:tcPr>
            <w:tcW w:w="2430" w:type="dxa"/>
          </w:tcPr>
          <w:p w14:paraId="0F0E064C" w14:textId="0FB2B3AC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Memorandum of Understanding; Take for Scientific purposes [2081 (a)]</w:t>
            </w:r>
          </w:p>
        </w:tc>
        <w:tc>
          <w:tcPr>
            <w:tcW w:w="1200" w:type="dxa"/>
            <w:vAlign w:val="center"/>
          </w:tcPr>
          <w:p w14:paraId="28145905" w14:textId="258251FD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2FA7CC44" w14:textId="13902F8E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53541010" w14:textId="1D7D097E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AF91AF7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64A551AD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6725E5F3" w14:textId="0F344E1C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51A53E40" w14:textId="609B5721" w:rsidTr="00A65D78">
        <w:trPr>
          <w:jc w:val="center"/>
        </w:trPr>
        <w:tc>
          <w:tcPr>
            <w:tcW w:w="1795" w:type="dxa"/>
          </w:tcPr>
          <w:p w14:paraId="190102EB" w14:textId="4C7FD8C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Dept. of Fish and Wildlife</w:t>
            </w:r>
          </w:p>
        </w:tc>
        <w:tc>
          <w:tcPr>
            <w:tcW w:w="2430" w:type="dxa"/>
          </w:tcPr>
          <w:p w14:paraId="56D9B39B" w14:textId="3AE55F9B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Scientific Collecting Permit [Fish and Game Code Section 1002 and Title 14 Sections 650 and 670.7]</w:t>
            </w:r>
          </w:p>
        </w:tc>
        <w:tc>
          <w:tcPr>
            <w:tcW w:w="1200" w:type="dxa"/>
            <w:vAlign w:val="center"/>
          </w:tcPr>
          <w:p w14:paraId="78CC3106" w14:textId="5ADB06AD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C81ACB7" w14:textId="1F9BF1D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25CBB3EF" w14:textId="3C999A86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2C2AE4B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3AB121B5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426A8972" w14:textId="1F773175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89" w14:textId="670B9B6B" w:rsidTr="00A65D78">
        <w:trPr>
          <w:jc w:val="center"/>
        </w:trPr>
        <w:tc>
          <w:tcPr>
            <w:tcW w:w="1795" w:type="dxa"/>
          </w:tcPr>
          <w:p w14:paraId="478A7F83" w14:textId="7D76E1C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Dept. of Transportation</w:t>
            </w:r>
          </w:p>
        </w:tc>
        <w:tc>
          <w:tcPr>
            <w:tcW w:w="2430" w:type="dxa"/>
          </w:tcPr>
          <w:p w14:paraId="478A7F84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Encroachment Permit</w:t>
            </w:r>
          </w:p>
        </w:tc>
        <w:tc>
          <w:tcPr>
            <w:tcW w:w="1200" w:type="dxa"/>
            <w:vAlign w:val="center"/>
          </w:tcPr>
          <w:p w14:paraId="478A7F85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86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87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88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75AF4062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43563A41" w14:textId="35E6E36B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90" w14:textId="76B01B44" w:rsidTr="00A65D78">
        <w:trPr>
          <w:jc w:val="center"/>
        </w:trPr>
        <w:tc>
          <w:tcPr>
            <w:tcW w:w="1795" w:type="dxa"/>
          </w:tcPr>
          <w:p w14:paraId="478A7F8A" w14:textId="76BE95CD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CA Coastal Commission</w:t>
            </w:r>
          </w:p>
        </w:tc>
        <w:tc>
          <w:tcPr>
            <w:tcW w:w="2430" w:type="dxa"/>
          </w:tcPr>
          <w:p w14:paraId="478A7F8B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Letter of Consistency</w:t>
            </w:r>
          </w:p>
        </w:tc>
        <w:tc>
          <w:tcPr>
            <w:tcW w:w="1200" w:type="dxa"/>
            <w:vAlign w:val="center"/>
          </w:tcPr>
          <w:p w14:paraId="478A7F8C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8D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8E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8F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22F86B91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5D130659" w14:textId="3EF0479F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9E" w14:textId="559AD675" w:rsidTr="00A65D78">
        <w:trPr>
          <w:jc w:val="center"/>
        </w:trPr>
        <w:tc>
          <w:tcPr>
            <w:tcW w:w="1795" w:type="dxa"/>
          </w:tcPr>
          <w:p w14:paraId="478A7F98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Regional Water Quality Control Board</w:t>
            </w:r>
          </w:p>
        </w:tc>
        <w:tc>
          <w:tcPr>
            <w:tcW w:w="2430" w:type="dxa"/>
          </w:tcPr>
          <w:p w14:paraId="478A7F99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401 Water Quality Certification of Waste Discharge Requirement</w:t>
            </w:r>
          </w:p>
        </w:tc>
        <w:tc>
          <w:tcPr>
            <w:tcW w:w="1200" w:type="dxa"/>
            <w:vAlign w:val="center"/>
          </w:tcPr>
          <w:p w14:paraId="478A7F9A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9B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9C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9D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74A25837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30223D1E" w14:textId="044F6355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6961CF2C" w14:textId="2B1CEB2F" w:rsidTr="00A65D78">
        <w:trPr>
          <w:jc w:val="center"/>
        </w:trPr>
        <w:tc>
          <w:tcPr>
            <w:tcW w:w="1795" w:type="dxa"/>
          </w:tcPr>
          <w:p w14:paraId="374536E5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State Water Resources Control Board</w:t>
            </w:r>
          </w:p>
        </w:tc>
        <w:tc>
          <w:tcPr>
            <w:tcW w:w="2430" w:type="dxa"/>
          </w:tcPr>
          <w:p w14:paraId="7557BD0A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401 General Water Quality Certification for Small Habitat Restoration Projects</w:t>
            </w:r>
          </w:p>
        </w:tc>
        <w:tc>
          <w:tcPr>
            <w:tcW w:w="1200" w:type="dxa"/>
            <w:vAlign w:val="center"/>
          </w:tcPr>
          <w:p w14:paraId="41FC1E45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00221DCE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37DE080E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BE7DEF9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16765C75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0F772C3D" w14:textId="57E20F6B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A5" w14:textId="303B5F19" w:rsidTr="00A65D78">
        <w:trPr>
          <w:jc w:val="center"/>
        </w:trPr>
        <w:tc>
          <w:tcPr>
            <w:tcW w:w="1795" w:type="dxa"/>
          </w:tcPr>
          <w:p w14:paraId="478A7F9F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State Water Resources Control Board</w:t>
            </w:r>
          </w:p>
        </w:tc>
        <w:tc>
          <w:tcPr>
            <w:tcW w:w="2430" w:type="dxa"/>
          </w:tcPr>
          <w:p w14:paraId="478A7FA0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 xml:space="preserve">Construction Activities Storm Water General Permit </w:t>
            </w:r>
          </w:p>
        </w:tc>
        <w:tc>
          <w:tcPr>
            <w:tcW w:w="1200" w:type="dxa"/>
            <w:vAlign w:val="center"/>
          </w:tcPr>
          <w:p w14:paraId="478A7FA1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A2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A3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A4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09B8397F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70BC0E22" w14:textId="0F494A68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AF" w14:textId="345A41B8" w:rsidTr="00A65D78">
        <w:trPr>
          <w:jc w:val="center"/>
        </w:trPr>
        <w:tc>
          <w:tcPr>
            <w:tcW w:w="1795" w:type="dxa"/>
          </w:tcPr>
          <w:p w14:paraId="478A7FA6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bookmarkStart w:id="0" w:name="_Hlk19019215"/>
            <w:r w:rsidRPr="00420A00">
              <w:rPr>
                <w:rFonts w:ascii="Arial" w:hAnsi="Arial" w:cs="Arial"/>
                <w:i/>
                <w:iCs/>
              </w:rPr>
              <w:t>Central Valley Flood Protection Board</w:t>
            </w:r>
          </w:p>
        </w:tc>
        <w:tc>
          <w:tcPr>
            <w:tcW w:w="2430" w:type="dxa"/>
          </w:tcPr>
          <w:p w14:paraId="478A7FA7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Permission to Encroach on Waterways within Designated Floodways</w:t>
            </w:r>
          </w:p>
        </w:tc>
        <w:tc>
          <w:tcPr>
            <w:tcW w:w="1200" w:type="dxa"/>
            <w:vAlign w:val="center"/>
          </w:tcPr>
          <w:p w14:paraId="478A7FA9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AB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AD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AE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4DB9E58F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0597F621" w14:textId="1A9B2A7E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bookmarkEnd w:id="0"/>
      <w:tr w:rsidR="00A65D78" w:rsidRPr="00420A00" w14:paraId="582A245C" w14:textId="0C255F19" w:rsidTr="00A65D78">
        <w:trPr>
          <w:jc w:val="center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3F52B742" w14:textId="39F85092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Delta Stewardship Council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634D41BB" w14:textId="024E0AD3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Certification of Consistency with Delta Plan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F8C36" w14:textId="1B915F14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AEF7" w14:textId="1FF3D02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EE7D0" w14:textId="7920737F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FE53C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A8796D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BE0C44" w14:textId="6AA84694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3C45ED66" w14:textId="11EAACD6" w:rsidTr="00A65D78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0CD983D4" w14:textId="274ECB1A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LOCAL &amp; REGIONAL PLANNING </w:t>
            </w:r>
            <w:r w:rsidRPr="00437CD3">
              <w:rPr>
                <w:rFonts w:ascii="Arial" w:hAnsi="Arial" w:cs="Arial"/>
                <w:b/>
                <w:bCs/>
                <w:i/>
                <w:iCs/>
              </w:rPr>
              <w:t>AGENCIES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0FA306CE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C48B572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0C65C17D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36BCA19E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D90EFA1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018970F" w14:textId="77777777" w:rsidR="00A65D78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F53A3F" w14:textId="744D99F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1523AFE0" w14:textId="5E5CFEB5" w:rsidTr="00A65D78">
        <w:trPr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</w:tcPr>
          <w:p w14:paraId="7FF0B8AA" w14:textId="5A9DCC1A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Other(s)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50E93E07" w14:textId="46583EC8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(List Name)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D7E84" w14:textId="6D03040C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B5DF9" w14:textId="6C0BE970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1195C" w14:textId="56354AFD" w:rsidR="00A65D78" w:rsidRPr="00420A00" w:rsidRDefault="00A65D78" w:rsidP="00A65D78">
            <w:pPr>
              <w:keepNext/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6BAA8" w14:textId="77777777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834EB13" w14:textId="77777777" w:rsidR="00A65D78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0A441FE" w14:textId="3938EEFB" w:rsidR="00A65D78" w:rsidRPr="00420A00" w:rsidRDefault="00A65D78" w:rsidP="00A65D78">
            <w:pPr>
              <w:keepNext/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B8" w14:textId="0EE34010" w:rsidTr="00A65D78">
        <w:trPr>
          <w:jc w:val="center"/>
        </w:trPr>
        <w:tc>
          <w:tcPr>
            <w:tcW w:w="1795" w:type="dxa"/>
          </w:tcPr>
          <w:p w14:paraId="478A7FB2" w14:textId="77777777" w:rsidR="00A65D78" w:rsidRPr="00420A00" w:rsidRDefault="00A65D78" w:rsidP="003B1F60">
            <w:pPr>
              <w:tabs>
                <w:tab w:val="left" w:pos="1161"/>
              </w:tabs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City/County</w:t>
            </w:r>
          </w:p>
        </w:tc>
        <w:tc>
          <w:tcPr>
            <w:tcW w:w="2430" w:type="dxa"/>
          </w:tcPr>
          <w:p w14:paraId="478A7FB3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Grading Permit</w:t>
            </w:r>
          </w:p>
        </w:tc>
        <w:tc>
          <w:tcPr>
            <w:tcW w:w="1200" w:type="dxa"/>
            <w:vAlign w:val="center"/>
          </w:tcPr>
          <w:p w14:paraId="478A7FB4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B5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B6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B7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7651668A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3F1D4D9A" w14:textId="36946773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BF" w14:textId="0CFEEA6B" w:rsidTr="00A65D78">
        <w:trPr>
          <w:jc w:val="center"/>
        </w:trPr>
        <w:tc>
          <w:tcPr>
            <w:tcW w:w="1795" w:type="dxa"/>
          </w:tcPr>
          <w:p w14:paraId="478A7FB9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City/County</w:t>
            </w:r>
          </w:p>
        </w:tc>
        <w:tc>
          <w:tcPr>
            <w:tcW w:w="2430" w:type="dxa"/>
          </w:tcPr>
          <w:p w14:paraId="478A7FBA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Environmental Health Department</w:t>
            </w:r>
          </w:p>
        </w:tc>
        <w:tc>
          <w:tcPr>
            <w:tcW w:w="1200" w:type="dxa"/>
            <w:vAlign w:val="center"/>
          </w:tcPr>
          <w:p w14:paraId="478A7FBB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BC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BD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BE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1045F110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2A73BC8D" w14:textId="40C2E7DD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C6" w14:textId="5758F679" w:rsidTr="00A65D78">
        <w:trPr>
          <w:jc w:val="center"/>
        </w:trPr>
        <w:tc>
          <w:tcPr>
            <w:tcW w:w="1795" w:type="dxa"/>
          </w:tcPr>
          <w:p w14:paraId="478A7FC0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City/County</w:t>
            </w:r>
          </w:p>
        </w:tc>
        <w:tc>
          <w:tcPr>
            <w:tcW w:w="2430" w:type="dxa"/>
          </w:tcPr>
          <w:p w14:paraId="478A7FC1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Road Use Permits</w:t>
            </w:r>
          </w:p>
        </w:tc>
        <w:tc>
          <w:tcPr>
            <w:tcW w:w="1200" w:type="dxa"/>
            <w:vAlign w:val="center"/>
          </w:tcPr>
          <w:p w14:paraId="478A7FC2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C3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C4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C5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4CA11675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0AF45381" w14:textId="59CDF0F0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CD" w14:textId="71340B8D" w:rsidTr="00A65D78">
        <w:trPr>
          <w:jc w:val="center"/>
        </w:trPr>
        <w:tc>
          <w:tcPr>
            <w:tcW w:w="1795" w:type="dxa"/>
          </w:tcPr>
          <w:p w14:paraId="478A7FC7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Tahoe Regional Planning Agency</w:t>
            </w:r>
          </w:p>
        </w:tc>
        <w:tc>
          <w:tcPr>
            <w:tcW w:w="2430" w:type="dxa"/>
          </w:tcPr>
          <w:p w14:paraId="478A7FC8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Any Relevant Permit</w:t>
            </w:r>
          </w:p>
        </w:tc>
        <w:tc>
          <w:tcPr>
            <w:tcW w:w="1200" w:type="dxa"/>
            <w:vAlign w:val="center"/>
          </w:tcPr>
          <w:p w14:paraId="478A7FC9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CA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CB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CC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2B409219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74AC073F" w14:textId="7A2652BA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D4" w14:textId="06D60B5D" w:rsidTr="00A65D78">
        <w:trPr>
          <w:jc w:val="center"/>
        </w:trPr>
        <w:tc>
          <w:tcPr>
            <w:tcW w:w="1795" w:type="dxa"/>
          </w:tcPr>
          <w:p w14:paraId="478A7FCE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Local Resource Conservation District</w:t>
            </w:r>
          </w:p>
        </w:tc>
        <w:tc>
          <w:tcPr>
            <w:tcW w:w="2430" w:type="dxa"/>
          </w:tcPr>
          <w:p w14:paraId="478A7FCF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Consultation</w:t>
            </w:r>
          </w:p>
        </w:tc>
        <w:tc>
          <w:tcPr>
            <w:tcW w:w="1200" w:type="dxa"/>
            <w:vAlign w:val="center"/>
          </w:tcPr>
          <w:p w14:paraId="478A7FD0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D1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D2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D3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74F00B05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5C7EB0CC" w14:textId="4558A649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DB" w14:textId="7478863F" w:rsidTr="00A65D78">
        <w:trPr>
          <w:jc w:val="center"/>
        </w:trPr>
        <w:tc>
          <w:tcPr>
            <w:tcW w:w="1795" w:type="dxa"/>
          </w:tcPr>
          <w:p w14:paraId="478A7FD5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Flood Control Districts</w:t>
            </w:r>
          </w:p>
        </w:tc>
        <w:tc>
          <w:tcPr>
            <w:tcW w:w="2430" w:type="dxa"/>
          </w:tcPr>
          <w:p w14:paraId="478A7FD6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Floodway &amp; Hydrological Analysis</w:t>
            </w:r>
          </w:p>
        </w:tc>
        <w:tc>
          <w:tcPr>
            <w:tcW w:w="1200" w:type="dxa"/>
            <w:vAlign w:val="center"/>
          </w:tcPr>
          <w:p w14:paraId="478A7FD7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D8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D9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DA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6FCF7620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4EC308FC" w14:textId="4AA9D14E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A65D78" w:rsidRPr="00420A00" w14:paraId="478A7FE2" w14:textId="374B633C" w:rsidTr="00A65D78">
        <w:trPr>
          <w:jc w:val="center"/>
        </w:trPr>
        <w:tc>
          <w:tcPr>
            <w:tcW w:w="1795" w:type="dxa"/>
          </w:tcPr>
          <w:p w14:paraId="478A7FDC" w14:textId="3784D31D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Other(s)</w:t>
            </w:r>
          </w:p>
        </w:tc>
        <w:tc>
          <w:tcPr>
            <w:tcW w:w="2430" w:type="dxa"/>
          </w:tcPr>
          <w:p w14:paraId="478A7FDD" w14:textId="4E3992C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t>(List Name)</w:t>
            </w:r>
          </w:p>
        </w:tc>
        <w:tc>
          <w:tcPr>
            <w:tcW w:w="1200" w:type="dxa"/>
            <w:vAlign w:val="center"/>
          </w:tcPr>
          <w:p w14:paraId="478A7FDE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DF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478A7FE0" w14:textId="77777777" w:rsidR="00A65D78" w:rsidRPr="00420A00" w:rsidRDefault="00A65D78" w:rsidP="003B1F60">
            <w:pPr>
              <w:spacing w:before="40" w:after="40"/>
              <w:jc w:val="center"/>
              <w:rPr>
                <w:rFonts w:ascii="Arial" w:hAnsi="Arial" w:cs="Arial"/>
                <w:i/>
                <w:iCs/>
              </w:rPr>
            </w:pPr>
            <w:r w:rsidRPr="00420A00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A00">
              <w:rPr>
                <w:rFonts w:ascii="Arial" w:hAnsi="Arial" w:cs="Arial"/>
                <w:i/>
                <w:iCs/>
              </w:rPr>
              <w:instrText xml:space="preserve"> FORMCHECKBOX </w:instrText>
            </w:r>
            <w:r w:rsidR="007D4D3F">
              <w:rPr>
                <w:rFonts w:ascii="Arial" w:hAnsi="Arial" w:cs="Arial"/>
                <w:i/>
                <w:iCs/>
              </w:rPr>
            </w:r>
            <w:r w:rsidR="007D4D3F">
              <w:rPr>
                <w:rFonts w:ascii="Arial" w:hAnsi="Arial" w:cs="Arial"/>
                <w:i/>
                <w:iCs/>
              </w:rPr>
              <w:fldChar w:fldCharType="separate"/>
            </w:r>
            <w:r w:rsidRPr="00420A00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8A7FE1" w14:textId="77777777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0" w:type="dxa"/>
          </w:tcPr>
          <w:p w14:paraId="38FBEE45" w14:textId="77777777" w:rsidR="00A65D78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</w:tcPr>
          <w:p w14:paraId="622AC39F" w14:textId="424054A4" w:rsidR="00A65D78" w:rsidRPr="00420A00" w:rsidRDefault="00A65D78" w:rsidP="003B1F60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</w:tbl>
    <w:p w14:paraId="2DFDCC01" w14:textId="44315B5C" w:rsidR="0003284B" w:rsidRPr="00420A00" w:rsidRDefault="007458B6" w:rsidP="007458B6">
      <w:pPr>
        <w:tabs>
          <w:tab w:val="left" w:pos="7965"/>
        </w:tabs>
        <w:rPr>
          <w:rFonts w:ascii="Arial" w:hAnsi="Arial" w:cs="Arial"/>
          <w:i/>
          <w:iCs/>
        </w:rPr>
      </w:pPr>
      <w:r w:rsidRPr="00420A00">
        <w:rPr>
          <w:rFonts w:ascii="Arial" w:hAnsi="Arial" w:cs="Arial"/>
          <w:i/>
          <w:iCs/>
        </w:rPr>
        <w:tab/>
      </w:r>
    </w:p>
    <w:sectPr w:rsidR="0003284B" w:rsidRPr="00420A00" w:rsidSect="00A65D78">
      <w:headerReference w:type="default" r:id="rId14"/>
      <w:footerReference w:type="default" r:id="rId15"/>
      <w:pgSz w:w="15840" w:h="12240" w:orient="landscape"/>
      <w:pgMar w:top="1440" w:right="1440" w:bottom="1440" w:left="1440" w:header="720" w:footer="8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7681A" w14:textId="77777777" w:rsidR="007D4D3F" w:rsidRDefault="007D4D3F" w:rsidP="007638F3">
      <w:pPr>
        <w:spacing w:after="0" w:line="240" w:lineRule="auto"/>
      </w:pPr>
      <w:r>
        <w:separator/>
      </w:r>
    </w:p>
  </w:endnote>
  <w:endnote w:type="continuationSeparator" w:id="0">
    <w:p w14:paraId="5E306046" w14:textId="77777777" w:rsidR="007D4D3F" w:rsidRDefault="007D4D3F" w:rsidP="0076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9906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881F510" w14:textId="6F537A83" w:rsidR="00420A00" w:rsidRPr="003D2050" w:rsidRDefault="00420A00" w:rsidP="00420A00">
        <w:pPr>
          <w:pStyle w:val="Footer"/>
          <w:spacing w:before="240" w:after="120"/>
          <w:rPr>
            <w:rFonts w:ascii="Arial" w:hAnsi="Arial" w:cs="Arial"/>
            <w:i/>
            <w:iCs/>
          </w:rPr>
        </w:pPr>
        <w:r w:rsidRPr="003D2050">
          <w:rPr>
            <w:rFonts w:ascii="Arial" w:hAnsi="Arial" w:cs="Arial"/>
            <w:i/>
            <w:iCs/>
          </w:rPr>
          <w:t xml:space="preserve">CDFW Watershed Grants </w:t>
        </w:r>
        <w:r w:rsidRPr="003D2050">
          <w:rPr>
            <w:rFonts w:ascii="Arial" w:hAnsi="Arial" w:cs="Arial"/>
            <w:i/>
            <w:iCs/>
          </w:rPr>
          <w:tab/>
        </w:r>
        <w:r w:rsidRPr="003D2050">
          <w:rPr>
            <w:rFonts w:ascii="Arial" w:hAnsi="Arial" w:cs="Arial"/>
            <w:i/>
            <w:iCs/>
          </w:rPr>
          <w:tab/>
          <w:t xml:space="preserve">page </w:t>
        </w:r>
        <w:r w:rsidRPr="003D2050">
          <w:rPr>
            <w:rFonts w:ascii="Arial" w:hAnsi="Arial" w:cs="Arial"/>
            <w:i/>
            <w:iCs/>
          </w:rPr>
          <w:fldChar w:fldCharType="begin"/>
        </w:r>
        <w:r w:rsidRPr="003D2050">
          <w:rPr>
            <w:rFonts w:ascii="Arial" w:hAnsi="Arial" w:cs="Arial"/>
            <w:i/>
            <w:iCs/>
          </w:rPr>
          <w:instrText xml:space="preserve"> PAGE  \* Arabic  \* MERGEFORMAT </w:instrText>
        </w:r>
        <w:r w:rsidRPr="003D2050">
          <w:rPr>
            <w:rFonts w:ascii="Arial" w:hAnsi="Arial" w:cs="Arial"/>
            <w:i/>
            <w:iCs/>
          </w:rPr>
          <w:fldChar w:fldCharType="separate"/>
        </w:r>
        <w:r w:rsidR="002E0982">
          <w:rPr>
            <w:rFonts w:ascii="Arial" w:hAnsi="Arial" w:cs="Arial"/>
            <w:i/>
            <w:iCs/>
            <w:noProof/>
          </w:rPr>
          <w:t>2</w:t>
        </w:r>
        <w:r w:rsidRPr="003D2050">
          <w:rPr>
            <w:rFonts w:ascii="Arial" w:hAnsi="Arial" w:cs="Arial"/>
            <w:i/>
            <w:iCs/>
          </w:rPr>
          <w:fldChar w:fldCharType="end"/>
        </w:r>
        <w:r w:rsidRPr="003D2050">
          <w:rPr>
            <w:rFonts w:ascii="Arial" w:hAnsi="Arial" w:cs="Arial"/>
            <w:i/>
            <w:iCs/>
          </w:rPr>
          <w:t xml:space="preserve"> </w:t>
        </w:r>
      </w:p>
      <w:p w14:paraId="1CA32B39" w14:textId="77777777" w:rsidR="00420A00" w:rsidRPr="003D2050" w:rsidRDefault="00420A00" w:rsidP="00420A00">
        <w:pPr>
          <w:pStyle w:val="Footer"/>
          <w:rPr>
            <w:rFonts w:ascii="Arial" w:hAnsi="Arial" w:cs="Arial"/>
            <w:i/>
            <w:iCs/>
            <w:sz w:val="16"/>
          </w:rPr>
        </w:pPr>
        <w:r w:rsidRPr="003D2050">
          <w:rPr>
            <w:rFonts w:ascii="Arial" w:hAnsi="Arial" w:cs="Arial"/>
            <w:i/>
            <w:iCs/>
            <w:sz w:val="16"/>
          </w:rPr>
          <w:t>Version date: 9/30/2019</w:t>
        </w:r>
      </w:p>
      <w:p w14:paraId="478A7FE8" w14:textId="6457CC40" w:rsidR="007638F3" w:rsidRPr="007638F3" w:rsidRDefault="007D4D3F" w:rsidP="00420A00">
        <w:pPr>
          <w:pStyle w:val="Footer"/>
          <w:rPr>
            <w:rFonts w:ascii="Arial" w:hAnsi="Arial" w:cs="Arial"/>
          </w:rPr>
        </w:pPr>
      </w:p>
    </w:sdtContent>
  </w:sdt>
  <w:p w14:paraId="478A7FE9" w14:textId="77777777" w:rsidR="007638F3" w:rsidRDefault="00763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C176A" w14:textId="77777777" w:rsidR="007D4D3F" w:rsidRDefault="007D4D3F" w:rsidP="007638F3">
      <w:pPr>
        <w:spacing w:after="0" w:line="240" w:lineRule="auto"/>
      </w:pPr>
      <w:r>
        <w:separator/>
      </w:r>
    </w:p>
  </w:footnote>
  <w:footnote w:type="continuationSeparator" w:id="0">
    <w:p w14:paraId="49327791" w14:textId="77777777" w:rsidR="007D4D3F" w:rsidRDefault="007D4D3F" w:rsidP="0076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34EF" w14:textId="4B6A9CD4" w:rsidR="000E6A9C" w:rsidRPr="00A941D4" w:rsidRDefault="003B1F60" w:rsidP="00420A00">
    <w:pPr>
      <w:pStyle w:val="Title"/>
      <w:spacing w:before="120" w:after="360"/>
      <w:contextualSpacing w:val="0"/>
    </w:pPr>
    <w:r w:rsidRPr="00E562AE">
      <w:rPr>
        <w:rFonts w:ascii="Arial" w:hAnsi="Arial" w:cs="Arial"/>
        <w:color w:val="1F497D" w:themeColor="text2"/>
        <w:sz w:val="40"/>
        <w:szCs w:val="40"/>
      </w:rPr>
      <w:t xml:space="preserve">Attachment </w:t>
    </w:r>
    <w:r w:rsidR="00041D7D">
      <w:rPr>
        <w:rFonts w:ascii="Arial" w:hAnsi="Arial" w:cs="Arial"/>
        <w:color w:val="1F497D" w:themeColor="text2"/>
        <w:sz w:val="40"/>
        <w:szCs w:val="40"/>
      </w:rPr>
      <w:t>1</w:t>
    </w:r>
    <w:r w:rsidRPr="00E562AE">
      <w:rPr>
        <w:rFonts w:ascii="Arial" w:hAnsi="Arial" w:cs="Arial"/>
        <w:color w:val="1F497D" w:themeColor="text2"/>
        <w:sz w:val="40"/>
        <w:szCs w:val="40"/>
      </w:rPr>
      <w:t>3. Environmental Compliance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61B5B"/>
    <w:multiLevelType w:val="hybridMultilevel"/>
    <w:tmpl w:val="6660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F3"/>
    <w:rsid w:val="0003284B"/>
    <w:rsid w:val="00041D7D"/>
    <w:rsid w:val="000A10DB"/>
    <w:rsid w:val="000C37EA"/>
    <w:rsid w:val="000E6A9C"/>
    <w:rsid w:val="00176DF8"/>
    <w:rsid w:val="002B0F49"/>
    <w:rsid w:val="002E0982"/>
    <w:rsid w:val="00310706"/>
    <w:rsid w:val="003B1F60"/>
    <w:rsid w:val="00420A00"/>
    <w:rsid w:val="004356D1"/>
    <w:rsid w:val="00437CD3"/>
    <w:rsid w:val="00445474"/>
    <w:rsid w:val="0046277D"/>
    <w:rsid w:val="00485CEA"/>
    <w:rsid w:val="00561F1C"/>
    <w:rsid w:val="005C3FA7"/>
    <w:rsid w:val="006B2994"/>
    <w:rsid w:val="006E3CA6"/>
    <w:rsid w:val="007458B6"/>
    <w:rsid w:val="007638F3"/>
    <w:rsid w:val="007D4D3F"/>
    <w:rsid w:val="00822333"/>
    <w:rsid w:val="00890EF7"/>
    <w:rsid w:val="009E0300"/>
    <w:rsid w:val="00A239C7"/>
    <w:rsid w:val="00A65D78"/>
    <w:rsid w:val="00A941D4"/>
    <w:rsid w:val="00B21DA5"/>
    <w:rsid w:val="00BB48C5"/>
    <w:rsid w:val="00C265BD"/>
    <w:rsid w:val="00CF28E2"/>
    <w:rsid w:val="00D26683"/>
    <w:rsid w:val="00D67EDB"/>
    <w:rsid w:val="00D97374"/>
    <w:rsid w:val="00E562AE"/>
    <w:rsid w:val="00E92D38"/>
    <w:rsid w:val="00EA4788"/>
    <w:rsid w:val="00F229C4"/>
    <w:rsid w:val="00F60176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A7F3B"/>
  <w15:docId w15:val="{006EFBD0-444C-42EF-A2BF-1547D5B1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F3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Courier 10cpi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38F3"/>
    <w:rPr>
      <w:rFonts w:ascii="Arial" w:eastAsia="Times New Roman" w:hAnsi="Arial" w:cs="Courier 10cpi"/>
      <w:sz w:val="24"/>
      <w:szCs w:val="20"/>
    </w:rPr>
  </w:style>
  <w:style w:type="table" w:styleId="TableGrid">
    <w:name w:val="Table Grid"/>
    <w:basedOn w:val="TableNormal"/>
    <w:uiPriority w:val="59"/>
    <w:rsid w:val="0076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6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F3"/>
  </w:style>
  <w:style w:type="character" w:styleId="CommentReference">
    <w:name w:val="annotation reference"/>
    <w:basedOn w:val="DefaultParagraphFont"/>
    <w:uiPriority w:val="99"/>
    <w:semiHidden/>
    <w:unhideWhenUsed/>
    <w:rsid w:val="009E0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3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28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8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1F1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B299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94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41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94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1F6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aterboards.ca.gov/water_issues/program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wildlife.ca.gov/Licensing/Directo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501f0b-d710-45f2-9042-8c0f42ff58f8">KVFNPRNAY4QE-824767900-801</_dlc_DocId>
    <_dlc_DocIdUrl xmlns="5e501f0b-d710-45f2-9042-8c0f42ff58f8">
      <Url>https://cdfwsp.wildlife.ca.gov/sites/WFD/WRGB/GM-manual/_layouts/15/DocIdRedir.aspx?ID=KVFNPRNAY4QE-824767900-801</Url>
      <Description>KVFNPRNAY4QE-824767900-801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086FD391DC74CB8791F56CDF1CB44" ma:contentTypeVersion="2" ma:contentTypeDescription="Create a new document." ma:contentTypeScope="" ma:versionID="c56e9f0f965f33368f34b8fe7c5f2881">
  <xsd:schema xmlns:xsd="http://www.w3.org/2001/XMLSchema" xmlns:xs="http://www.w3.org/2001/XMLSchema" xmlns:p="http://schemas.microsoft.com/office/2006/metadata/properties" xmlns:ns1="http://schemas.microsoft.com/sharepoint/v3" xmlns:ns2="5e501f0b-d710-45f2-9042-8c0f42ff58f8" xmlns:ns3="b8ee0f28-623e-420e-a9cb-c5645a47a8f4" targetNamespace="http://schemas.microsoft.com/office/2006/metadata/properties" ma:root="true" ma:fieldsID="0a7eade880add8978d832500c0cb6d47" ns1:_="" ns2:_="" ns3:_="">
    <xsd:import namespace="http://schemas.microsoft.com/sharepoint/v3"/>
    <xsd:import namespace="5e501f0b-d710-45f2-9042-8c0f42ff58f8"/>
    <xsd:import namespace="b8ee0f28-623e-420e-a9cb-c5645a47a8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1f0b-d710-45f2-9042-8c0f42ff58f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0f28-623e-420e-a9cb-c5645a47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FC84A-F63F-489A-9751-DB5A0D275C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493E8C-D588-4D19-AC1E-AF4120F3C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67D4C-FA9A-487E-8652-4A64A1F1C0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E004DB-919B-41D5-9FBB-DED15B30C363}">
  <ds:schemaRefs>
    <ds:schemaRef ds:uri="http://schemas.microsoft.com/office/2006/metadata/properties"/>
    <ds:schemaRef ds:uri="http://schemas.microsoft.com/office/infopath/2007/PartnerControls"/>
    <ds:schemaRef ds:uri="5e501f0b-d710-45f2-9042-8c0f42ff58f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1538519-ADD6-4F8C-AE07-1656612F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501f0b-d710-45f2-9042-8c0f42ff58f8"/>
    <ds:schemaRef ds:uri="b8ee0f28-623e-420e-a9cb-c5645a47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Compliance Checklist</vt:lpstr>
    </vt:vector>
  </TitlesOfParts>
  <Company>California Department of Fish and Wildlife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Compliance Checklist</dc:title>
  <dc:creator>Erin Aquino-Carhart</dc:creator>
  <cp:lastModifiedBy>jason roeh</cp:lastModifiedBy>
  <cp:revision>3</cp:revision>
  <dcterms:created xsi:type="dcterms:W3CDTF">2020-12-29T15:36:00Z</dcterms:created>
  <dcterms:modified xsi:type="dcterms:W3CDTF">2020-12-29T15:36:00Z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0x010100B9A086FD391DC74CB8791F56CDF1CB44</vt:lpwstr>
  </property>
  <property fmtid="{D5CDD505-2E9C-101B-9397-08002B2CF9AE}" pid="3" name="_dlc_DocIdItemGuid">
    <vt:lpwstr>08b2b32a-5482-436a-8a44-30e2d2c14296</vt:lpwstr>
  </property>
  <property fmtid="{D5CDD505-2E9C-101B-9397-08002B2CF9AE}" pid="4" name="MSIP_Label_6e685f86-ed8d-482b-be3a-2b7af73f9b7f_Enabled">
    <vt:lpwstr>True</vt:lpwstr>
  </property>
  <property fmtid="{D5CDD505-2E9C-101B-9397-08002B2CF9AE}" pid="5" name="MSIP_Label_6e685f86-ed8d-482b-be3a-2b7af73f9b7f_SiteId">
    <vt:lpwstr>4b633c25-efbf-4006-9f15-07442ba7aa0b</vt:lpwstr>
  </property>
  <property fmtid="{D5CDD505-2E9C-101B-9397-08002B2CF9AE}" pid="6" name="MSIP_Label_6e685f86-ed8d-482b-be3a-2b7af73f9b7f_Ref">
    <vt:lpwstr>https://api.informationprotection.azure.com/api/4b633c25-efbf-4006-9f15-07442ba7aa0b</vt:lpwstr>
  </property>
  <property fmtid="{D5CDD505-2E9C-101B-9397-08002B2CF9AE}" pid="7" name="MSIP_Label_6e685f86-ed8d-482b-be3a-2b7af73f9b7f_Owner">
    <vt:lpwstr>Mitsuko.Grube@wildlife.ca.gov</vt:lpwstr>
  </property>
  <property fmtid="{D5CDD505-2E9C-101B-9397-08002B2CF9AE}" pid="8" name="MSIP_Label_6e685f86-ed8d-482b-be3a-2b7af73f9b7f_SetDate">
    <vt:lpwstr>2019-09-10T10:06:11.5528242-07:00</vt:lpwstr>
  </property>
  <property fmtid="{D5CDD505-2E9C-101B-9397-08002B2CF9AE}" pid="9" name="MSIP_Label_6e685f86-ed8d-482b-be3a-2b7af73f9b7f_Name">
    <vt:lpwstr>General</vt:lpwstr>
  </property>
  <property fmtid="{D5CDD505-2E9C-101B-9397-08002B2CF9AE}" pid="10" name="MSIP_Label_6e685f86-ed8d-482b-be3a-2b7af73f9b7f_Application">
    <vt:lpwstr>Microsoft Azure Information Protection</vt:lpwstr>
  </property>
  <property fmtid="{D5CDD505-2E9C-101B-9397-08002B2CF9AE}" pid="11" name="MSIP_Label_6e685f86-ed8d-482b-be3a-2b7af73f9b7f_Extended_MSFT_Method">
    <vt:lpwstr>Automatic</vt:lpwstr>
  </property>
  <property fmtid="{D5CDD505-2E9C-101B-9397-08002B2CF9AE}" pid="12" name="Sensitivity">
    <vt:lpwstr>General</vt:lpwstr>
  </property>
</Properties>
</file>