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D70D" w14:textId="32E628A3" w:rsidR="00CE3F8B" w:rsidRPr="00A069A4" w:rsidRDefault="00CE3F8B" w:rsidP="00A069A4">
      <w:pPr>
        <w:pStyle w:val="Heading1"/>
      </w:pPr>
      <w:bookmarkStart w:id="0" w:name="_Toc119406492"/>
      <w:bookmarkStart w:id="1" w:name="_Toc138697193"/>
      <w:r w:rsidRPr="00A069A4">
        <w:t>MITIGATION CREDIT AGREEMENT TEMPLATE</w:t>
      </w:r>
      <w:bookmarkEnd w:id="0"/>
      <w:bookmarkEnd w:id="1"/>
    </w:p>
    <w:p w14:paraId="60D2066E" w14:textId="77777777" w:rsidR="00CE3F8B" w:rsidRPr="008A3757" w:rsidRDefault="00CE3F8B" w:rsidP="00A069A4">
      <w:pPr>
        <w:contextualSpacing/>
        <w:jc w:val="center"/>
      </w:pPr>
      <w:r w:rsidRPr="008A3757">
        <w:t>INSTRUCTIONS FOR MCA PREPARERS</w:t>
      </w:r>
    </w:p>
    <w:p w14:paraId="605DF7C2" w14:textId="5EF79B26" w:rsidR="00CE3F8B" w:rsidRPr="00A069A4" w:rsidRDefault="00CE3F8B" w:rsidP="00A069A4">
      <w:pPr>
        <w:jc w:val="center"/>
        <w:rPr>
          <w:b/>
          <w:bCs/>
        </w:rPr>
      </w:pPr>
      <w:r w:rsidRPr="00A069A4">
        <w:rPr>
          <w:b/>
          <w:bCs/>
        </w:rPr>
        <w:t>(To be removed prior to final execution of the Mitigation Credit Agreement)</w:t>
      </w:r>
    </w:p>
    <w:p w14:paraId="0809F73C" w14:textId="1CCBB93D" w:rsidR="00CE3F8B" w:rsidRPr="008A3757" w:rsidRDefault="00CE3F8B" w:rsidP="003E4792">
      <w:r w:rsidRPr="008A3757">
        <w:t xml:space="preserve">Guidance for the Mitigation Credit Agreement (MCA) portion of the Regional Conservation Investment Strategies (RCIS) Program </w:t>
      </w:r>
      <w:proofErr w:type="gramStart"/>
      <w:r w:rsidRPr="008A3757">
        <w:t>is located in</w:t>
      </w:r>
      <w:proofErr w:type="gramEnd"/>
      <w:r w:rsidRPr="008A3757">
        <w:t xml:space="preserve"> </w:t>
      </w:r>
      <w:r w:rsidR="000B3E4C" w:rsidRPr="008A3757">
        <w:fldChar w:fldCharType="begin"/>
      </w:r>
      <w:r w:rsidR="000B3E4C" w:rsidRPr="008A3757">
        <w:instrText xml:space="preserve"> REF _Ref504725793 \r \h </w:instrText>
      </w:r>
      <w:r w:rsidR="00597DD4" w:rsidRPr="008A3757">
        <w:instrText xml:space="preserve"> \* MERGEFORMAT </w:instrText>
      </w:r>
      <w:r w:rsidR="000B3E4C" w:rsidRPr="008A3757">
        <w:fldChar w:fldCharType="separate"/>
      </w:r>
      <w:r w:rsidR="000B3E4C" w:rsidRPr="008A3757">
        <w:t>Section 5</w:t>
      </w:r>
      <w:r w:rsidR="000B3E4C" w:rsidRPr="008A3757">
        <w:fldChar w:fldCharType="end"/>
      </w:r>
      <w:r w:rsidRPr="008A3757">
        <w:t xml:space="preserve"> of the RCIS Program Guidelines. The</w:t>
      </w:r>
      <w:r w:rsidRPr="008A3757" w:rsidDel="00856AEB">
        <w:t xml:space="preserve"> </w:t>
      </w:r>
      <w:r w:rsidRPr="008A3757">
        <w:t xml:space="preserve">Guidelines provide </w:t>
      </w:r>
      <w:r w:rsidRPr="008A3757" w:rsidDel="00F50877">
        <w:t>information</w:t>
      </w:r>
      <w:r w:rsidRPr="008A3757">
        <w:t>,</w:t>
      </w:r>
      <w:r w:rsidRPr="008A3757" w:rsidDel="00384D2D">
        <w:t xml:space="preserve"> </w:t>
      </w:r>
      <w:r w:rsidRPr="008A3757">
        <w:t xml:space="preserve">suggestions, and instructions regarding MCAs, and shall be used in conjunction with this template. Section </w:t>
      </w:r>
      <w:r w:rsidR="000B3E4C" w:rsidRPr="008A3757">
        <w:fldChar w:fldCharType="begin"/>
      </w:r>
      <w:r w:rsidR="000B3E4C" w:rsidRPr="008A3757">
        <w:instrText xml:space="preserve"> REF _Ref11326825 \r \h </w:instrText>
      </w:r>
      <w:r w:rsidR="00597DD4" w:rsidRPr="008A3757">
        <w:instrText xml:space="preserve"> \* MERGEFORMAT </w:instrText>
      </w:r>
      <w:r w:rsidR="000B3E4C" w:rsidRPr="008A3757">
        <w:fldChar w:fldCharType="separate"/>
      </w:r>
      <w:r w:rsidR="000B3E4C" w:rsidRPr="008A3757">
        <w:t>5.3</w:t>
      </w:r>
      <w:r w:rsidR="000B3E4C" w:rsidRPr="008A3757">
        <w:fldChar w:fldCharType="end"/>
      </w:r>
      <w:r w:rsidRPr="008A3757">
        <w:t xml:space="preserve"> of the Guidelines describes the required information to be included in a Mitigation Credit Agreement. The definitions of MCA terms can be found in </w:t>
      </w:r>
      <w:r w:rsidR="000B3E4C" w:rsidRPr="008A3757">
        <w:fldChar w:fldCharType="begin"/>
      </w:r>
      <w:r w:rsidR="000B3E4C" w:rsidRPr="008A3757">
        <w:instrText xml:space="preserve"> REF _Ref523208633 \r \h </w:instrText>
      </w:r>
      <w:r w:rsidR="00597DD4" w:rsidRPr="008A3757">
        <w:instrText xml:space="preserve"> \* MERGEFORMAT </w:instrText>
      </w:r>
      <w:r w:rsidR="000B3E4C" w:rsidRPr="008A3757">
        <w:fldChar w:fldCharType="separate"/>
      </w:r>
      <w:r w:rsidR="000B3E4C" w:rsidRPr="008A3757">
        <w:t>Section 2</w:t>
      </w:r>
      <w:r w:rsidR="000B3E4C" w:rsidRPr="008A3757">
        <w:fldChar w:fldCharType="end"/>
      </w:r>
      <w:r w:rsidRPr="008A3757">
        <w:t xml:space="preserve"> of the RCIS Program Guidelines. </w:t>
      </w:r>
    </w:p>
    <w:p w14:paraId="1EABC842" w14:textId="72766EC7" w:rsidR="00CE3F8B" w:rsidRPr="008A3757" w:rsidRDefault="00CE3F8B" w:rsidP="003E4792">
      <w:r w:rsidRPr="008A3757">
        <w:rPr>
          <w:rFonts w:eastAsia="Calibri"/>
        </w:rPr>
        <w:t>L</w:t>
      </w:r>
      <w:r w:rsidRPr="008A3757">
        <w:t xml:space="preserve">anguage that is bracketed, bold, and italicized indicates information the MCA sponsor must provide. This text must be replaced with information relevant to the MCA. Text that is within brackets, but not bold or italicized, is template language </w:t>
      </w:r>
      <w:r w:rsidR="00E7135A">
        <w:t>that</w:t>
      </w:r>
      <w:r w:rsidRPr="008A3757">
        <w:t xml:space="preserve"> sh</w:t>
      </w:r>
      <w:r w:rsidR="00BB473E">
        <w:t xml:space="preserve">ould </w:t>
      </w:r>
      <w:r w:rsidR="00000F4E">
        <w:t xml:space="preserve">only </w:t>
      </w:r>
      <w:r w:rsidRPr="008A3757">
        <w:t>be edited</w:t>
      </w:r>
      <w:r w:rsidR="00BB473E">
        <w:t xml:space="preserve"> </w:t>
      </w:r>
      <w:r w:rsidR="00D40102">
        <w:t xml:space="preserve">when </w:t>
      </w:r>
      <w:r w:rsidR="00BB473E">
        <w:t>necessary</w:t>
      </w:r>
      <w:r w:rsidRPr="008A3757">
        <w:t xml:space="preserve">. </w:t>
      </w:r>
      <w:bookmarkStart w:id="2" w:name="_Hlk107423502"/>
    </w:p>
    <w:p w14:paraId="752CBB92" w14:textId="77777777" w:rsidR="00DD05EB" w:rsidRDefault="00FD2E7F" w:rsidP="00A069A4">
      <w:pPr>
        <w:spacing w:after="480"/>
      </w:pPr>
      <w:r>
        <w:t>Please d</w:t>
      </w:r>
      <w:r w:rsidR="00CE3F8B" w:rsidRPr="008A3757">
        <w:t xml:space="preserve">o not change the exhibit numbers specified in this template. If an exhibit is optional, or not required, indicate the exhibit is not applicable in the sections </w:t>
      </w:r>
      <w:r w:rsidR="007311EF">
        <w:t xml:space="preserve">where </w:t>
      </w:r>
      <w:r w:rsidR="00CE3F8B" w:rsidRPr="008A3757">
        <w:t xml:space="preserve">they are referenced. </w:t>
      </w:r>
      <w:r w:rsidR="00C73C54" w:rsidRPr="00C73C54">
        <w:t>To</w:t>
      </w:r>
      <w:r w:rsidR="00570E50">
        <w:t xml:space="preserve"> best</w:t>
      </w:r>
      <w:r w:rsidR="00C73C54" w:rsidRPr="00C73C54">
        <w:t xml:space="preserve"> facilitate and expedite review and approval</w:t>
      </w:r>
      <w:r w:rsidR="00C73C54">
        <w:t xml:space="preserve"> by CDFW, a</w:t>
      </w:r>
      <w:r w:rsidR="00CE3F8B" w:rsidRPr="008A3757">
        <w:t>ll edits, replaced text, deletions, or proposed changes to template language within this document must be made in track changes</w:t>
      </w:r>
      <w:r w:rsidR="00A0563E">
        <w:t>.</w:t>
      </w:r>
      <w:r w:rsidR="00CE3F8B" w:rsidRPr="008A3757">
        <w:t xml:space="preserve"> </w:t>
      </w:r>
    </w:p>
    <w:p w14:paraId="3F085926" w14:textId="5024CDEB" w:rsidR="00DD05EB" w:rsidRPr="00A069A4" w:rsidRDefault="00DD05EB" w:rsidP="00A069A4">
      <w:pPr>
        <w:pStyle w:val="Heading1"/>
      </w:pPr>
      <w:bookmarkStart w:id="3" w:name="_Toc138697194"/>
      <w:r w:rsidRPr="00A069A4">
        <w:t>[MCA FULL NAME] MITIGATION CREDIT AGREEMENT</w:t>
      </w:r>
      <w:bookmarkEnd w:id="3"/>
    </w:p>
    <w:p w14:paraId="3E50DF5F" w14:textId="77777777" w:rsidR="00DD05EB" w:rsidRPr="008A3757" w:rsidRDefault="00DD05EB" w:rsidP="00DD05EB">
      <w:r w:rsidRPr="008A3757">
        <w:t xml:space="preserve">This Mitigation Credit Agreement (MCA) is made by and between the California Department of Fish and Wildlife (CDFW) and </w:t>
      </w:r>
      <w:r w:rsidRPr="00A069A4">
        <w:rPr>
          <w:b/>
          <w:bCs/>
        </w:rPr>
        <w:t>[</w:t>
      </w:r>
      <w:r w:rsidRPr="00A069A4">
        <w:rPr>
          <w:b/>
          <w:bCs/>
          <w:i/>
        </w:rPr>
        <w:t>If any other agencies are signing the MCA as an acknowledging agency,</w:t>
      </w:r>
      <w:r w:rsidRPr="00A069A4">
        <w:rPr>
          <w:b/>
          <w:bCs/>
        </w:rPr>
        <w:t xml:space="preserve"> </w:t>
      </w:r>
      <w:r w:rsidRPr="00A069A4">
        <w:rPr>
          <w:b/>
          <w:bCs/>
          <w:i/>
        </w:rPr>
        <w:t>insert the name of each agency]</w:t>
      </w:r>
      <w:r w:rsidRPr="008A3757">
        <w:rPr>
          <w:i/>
        </w:rPr>
        <w:t xml:space="preserve"> </w:t>
      </w:r>
      <w:r w:rsidRPr="008A3757">
        <w:t xml:space="preserve">and </w:t>
      </w:r>
      <w:r w:rsidRPr="00A069A4">
        <w:rPr>
          <w:b/>
          <w:bCs/>
        </w:rPr>
        <w:t>[</w:t>
      </w:r>
      <w:r w:rsidRPr="00A069A4">
        <w:rPr>
          <w:b/>
          <w:bCs/>
          <w:i/>
        </w:rPr>
        <w:t>Insert name of person or entity</w:t>
      </w:r>
      <w:r w:rsidRPr="00A069A4">
        <w:rPr>
          <w:b/>
          <w:bCs/>
        </w:rPr>
        <w:t>]</w:t>
      </w:r>
      <w:r w:rsidRPr="008A3757">
        <w:t>, as the sponsor (MCA sponsor)</w:t>
      </w:r>
      <w:r>
        <w:t xml:space="preserve">, and </w:t>
      </w:r>
      <w:r w:rsidRPr="00A069A4">
        <w:rPr>
          <w:b/>
        </w:rPr>
        <w:t>[Insert name(s) of owner(s)]</w:t>
      </w:r>
      <w:r w:rsidRPr="00FB0CC3">
        <w:t xml:space="preserve"> </w:t>
      </w:r>
      <w:r>
        <w:t>as the MCA site(s) property owner(s) (owner)</w:t>
      </w:r>
      <w:r w:rsidRPr="008A3757">
        <w:t xml:space="preserve"> of the </w:t>
      </w:r>
      <w:r w:rsidRPr="00A069A4">
        <w:rPr>
          <w:b/>
          <w:bCs/>
        </w:rPr>
        <w:t>[</w:t>
      </w:r>
      <w:r w:rsidRPr="00A069A4">
        <w:rPr>
          <w:b/>
          <w:bCs/>
          <w:i/>
        </w:rPr>
        <w:t>Insert Full MCA name</w:t>
      </w:r>
      <w:r w:rsidRPr="00A069A4">
        <w:rPr>
          <w:b/>
          <w:bCs/>
        </w:rPr>
        <w:t>]</w:t>
      </w:r>
      <w:r w:rsidRPr="008A3757">
        <w:t xml:space="preserve"> Mitigation Credit Agreement using the </w:t>
      </w:r>
      <w:r w:rsidRPr="00A069A4">
        <w:rPr>
          <w:b/>
          <w:bCs/>
          <w:i/>
        </w:rPr>
        <w:t>[Insert date of the RCIS Program Guidelines in effect at the time of MCA submission]</w:t>
      </w:r>
      <w:r w:rsidRPr="008A3757">
        <w:rPr>
          <w:i/>
        </w:rPr>
        <w:t xml:space="preserve"> </w:t>
      </w:r>
      <w:r w:rsidRPr="008A3757">
        <w:t>RCIS Program Guidelines. CDFW</w:t>
      </w:r>
      <w:r>
        <w:t>,</w:t>
      </w:r>
      <w:r w:rsidRPr="008A3757">
        <w:t xml:space="preserve"> the MCA sponsor</w:t>
      </w:r>
      <w:r>
        <w:t>,</w:t>
      </w:r>
      <w:r w:rsidRPr="0056230E">
        <w:t xml:space="preserve"> and the MCA site(s) property owner(s)</w:t>
      </w:r>
      <w:r w:rsidRPr="008A3757">
        <w:t xml:space="preserve"> are referred to in this MCA collectively as the “Parties” and individually as a “Party.” </w:t>
      </w:r>
    </w:p>
    <w:p w14:paraId="5F962767" w14:textId="6BDDAFC5" w:rsidR="00DD05EB" w:rsidRDefault="00DD05EB">
      <w:pPr>
        <w:spacing w:after="0"/>
        <w:ind w:left="0"/>
      </w:pPr>
      <w:r>
        <w:br w:type="page"/>
      </w:r>
    </w:p>
    <w:p w14:paraId="32AD1A32" w14:textId="77777777" w:rsidR="00DD05EB" w:rsidRDefault="00DD05EB">
      <w:pPr>
        <w:spacing w:after="0"/>
        <w:ind w:left="0"/>
      </w:pPr>
    </w:p>
    <w:bookmarkEnd w:id="2" w:displacedByCustomXml="next"/>
    <w:sdt>
      <w:sdtPr>
        <w:id w:val="1426688197"/>
        <w:docPartObj>
          <w:docPartGallery w:val="Table of Contents"/>
          <w:docPartUnique/>
        </w:docPartObj>
      </w:sdtPr>
      <w:sdtEndPr>
        <w:rPr>
          <w:bCs/>
          <w:noProof/>
          <w:sz w:val="22"/>
          <w:szCs w:val="22"/>
        </w:rPr>
      </w:sdtEndPr>
      <w:sdtContent>
        <w:p w14:paraId="73C28925" w14:textId="60435CF0" w:rsidR="00F9603C" w:rsidRPr="00F9603C" w:rsidRDefault="00F9603C" w:rsidP="00F9603C">
          <w:pPr>
            <w:pStyle w:val="TOCHeading"/>
          </w:pPr>
          <w:r w:rsidRPr="00F9603C">
            <w:t>TABLE OF CONTENTS</w:t>
          </w:r>
        </w:p>
        <w:p w14:paraId="6F198A2E" w14:textId="0FB48E7C" w:rsidR="00F9603C" w:rsidRDefault="00F9603C">
          <w:pPr>
            <w:pStyle w:val="TOC1"/>
            <w:rPr>
              <w:rFonts w:asciiTheme="minorHAnsi" w:eastAsiaTheme="minorEastAsia" w:hAnsiTheme="minorHAnsi" w:cstheme="minorBidi"/>
              <w:b w:val="0"/>
              <w:noProof/>
              <w:color w:val="auto"/>
              <w:kern w:val="2"/>
              <w14:ligatures w14:val="standardContextual"/>
            </w:rPr>
          </w:pPr>
          <w:r>
            <w:fldChar w:fldCharType="begin"/>
          </w:r>
          <w:r>
            <w:instrText xml:space="preserve"> TOC \o "1-3" \h \z \u </w:instrText>
          </w:r>
          <w:r>
            <w:fldChar w:fldCharType="separate"/>
          </w:r>
          <w:hyperlink w:anchor="_Toc138697193" w:history="1">
            <w:r w:rsidRPr="00357071">
              <w:rPr>
                <w:rStyle w:val="Hyperlink"/>
                <w:noProof/>
              </w:rPr>
              <w:t>MITIGATION CREDIT AGREEMENT TEMPLATE</w:t>
            </w:r>
            <w:r>
              <w:rPr>
                <w:noProof/>
                <w:webHidden/>
              </w:rPr>
              <w:tab/>
            </w:r>
            <w:r>
              <w:rPr>
                <w:noProof/>
                <w:webHidden/>
              </w:rPr>
              <w:fldChar w:fldCharType="begin"/>
            </w:r>
            <w:r>
              <w:rPr>
                <w:noProof/>
                <w:webHidden/>
              </w:rPr>
              <w:instrText xml:space="preserve"> PAGEREF _Toc138697193 \h </w:instrText>
            </w:r>
            <w:r>
              <w:rPr>
                <w:noProof/>
                <w:webHidden/>
              </w:rPr>
            </w:r>
            <w:r>
              <w:rPr>
                <w:noProof/>
                <w:webHidden/>
              </w:rPr>
              <w:fldChar w:fldCharType="separate"/>
            </w:r>
            <w:r>
              <w:rPr>
                <w:noProof/>
                <w:webHidden/>
              </w:rPr>
              <w:t>1</w:t>
            </w:r>
            <w:r>
              <w:rPr>
                <w:noProof/>
                <w:webHidden/>
              </w:rPr>
              <w:fldChar w:fldCharType="end"/>
            </w:r>
          </w:hyperlink>
        </w:p>
        <w:p w14:paraId="41D707F6" w14:textId="573512A3" w:rsidR="00F9603C" w:rsidRDefault="00F9603C">
          <w:pPr>
            <w:pStyle w:val="TOC1"/>
            <w:rPr>
              <w:rFonts w:asciiTheme="minorHAnsi" w:eastAsiaTheme="minorEastAsia" w:hAnsiTheme="minorHAnsi" w:cstheme="minorBidi"/>
              <w:b w:val="0"/>
              <w:noProof/>
              <w:color w:val="auto"/>
              <w:kern w:val="2"/>
              <w14:ligatures w14:val="standardContextual"/>
            </w:rPr>
          </w:pPr>
          <w:hyperlink w:anchor="_Toc138697194" w:history="1">
            <w:r w:rsidRPr="00357071">
              <w:rPr>
                <w:rStyle w:val="Hyperlink"/>
                <w:noProof/>
              </w:rPr>
              <w:t>[MCA FULL NAME] MITIGATION CREDIT AGREEMENT</w:t>
            </w:r>
            <w:r>
              <w:rPr>
                <w:noProof/>
                <w:webHidden/>
              </w:rPr>
              <w:tab/>
            </w:r>
            <w:r>
              <w:rPr>
                <w:noProof/>
                <w:webHidden/>
              </w:rPr>
              <w:fldChar w:fldCharType="begin"/>
            </w:r>
            <w:r>
              <w:rPr>
                <w:noProof/>
                <w:webHidden/>
              </w:rPr>
              <w:instrText xml:space="preserve"> PAGEREF _Toc138697194 \h </w:instrText>
            </w:r>
            <w:r>
              <w:rPr>
                <w:noProof/>
                <w:webHidden/>
              </w:rPr>
            </w:r>
            <w:r>
              <w:rPr>
                <w:noProof/>
                <w:webHidden/>
              </w:rPr>
              <w:fldChar w:fldCharType="separate"/>
            </w:r>
            <w:r>
              <w:rPr>
                <w:noProof/>
                <w:webHidden/>
              </w:rPr>
              <w:t>1</w:t>
            </w:r>
            <w:r>
              <w:rPr>
                <w:noProof/>
                <w:webHidden/>
              </w:rPr>
              <w:fldChar w:fldCharType="end"/>
            </w:r>
          </w:hyperlink>
        </w:p>
        <w:p w14:paraId="71594EF1" w14:textId="62750660" w:rsidR="00F9603C" w:rsidRDefault="00F9603C" w:rsidP="00F9603C">
          <w:pPr>
            <w:pStyle w:val="TOC1"/>
            <w:tabs>
              <w:tab w:val="left" w:pos="7650"/>
            </w:tabs>
            <w:ind w:right="0"/>
            <w:rPr>
              <w:rFonts w:asciiTheme="minorHAnsi" w:eastAsiaTheme="minorEastAsia" w:hAnsiTheme="minorHAnsi" w:cstheme="minorBidi"/>
              <w:b w:val="0"/>
              <w:noProof/>
              <w:color w:val="auto"/>
              <w:kern w:val="2"/>
              <w14:ligatures w14:val="standardContextual"/>
            </w:rPr>
          </w:pPr>
          <w:hyperlink w:anchor="_Toc138697195" w:history="1">
            <w:r w:rsidRPr="00357071">
              <w:rPr>
                <w:rStyle w:val="Hyperlink"/>
                <w:noProof/>
              </w:rPr>
              <w:t>RECITALS</w:t>
            </w:r>
            <w:r>
              <w:rPr>
                <w:noProof/>
                <w:webHidden/>
              </w:rPr>
              <w:t>……………………………………………………………………….………………………….</w:t>
            </w:r>
            <w:r>
              <w:rPr>
                <w:noProof/>
                <w:webHidden/>
              </w:rPr>
              <w:fldChar w:fldCharType="begin"/>
            </w:r>
            <w:r>
              <w:rPr>
                <w:noProof/>
                <w:webHidden/>
              </w:rPr>
              <w:instrText xml:space="preserve"> PAGEREF _Toc138697195 \h </w:instrText>
            </w:r>
            <w:r>
              <w:rPr>
                <w:noProof/>
                <w:webHidden/>
              </w:rPr>
            </w:r>
            <w:r>
              <w:rPr>
                <w:noProof/>
                <w:webHidden/>
              </w:rPr>
              <w:fldChar w:fldCharType="separate"/>
            </w:r>
            <w:r>
              <w:rPr>
                <w:noProof/>
                <w:webHidden/>
              </w:rPr>
              <w:t>5</w:t>
            </w:r>
            <w:r>
              <w:rPr>
                <w:noProof/>
                <w:webHidden/>
              </w:rPr>
              <w:fldChar w:fldCharType="end"/>
            </w:r>
          </w:hyperlink>
        </w:p>
        <w:p w14:paraId="0A3666F2" w14:textId="19C639F7" w:rsidR="00F9603C" w:rsidRDefault="00F9603C" w:rsidP="00F9603C">
          <w:pPr>
            <w:pStyle w:val="TOC1"/>
            <w:ind w:right="0"/>
            <w:rPr>
              <w:rFonts w:asciiTheme="minorHAnsi" w:eastAsiaTheme="minorEastAsia" w:hAnsiTheme="minorHAnsi" w:cstheme="minorBidi"/>
              <w:b w:val="0"/>
              <w:noProof/>
              <w:color w:val="auto"/>
              <w:kern w:val="2"/>
              <w14:ligatures w14:val="standardContextual"/>
            </w:rPr>
          </w:pPr>
          <w:hyperlink w:anchor="_Toc138697196" w:history="1">
            <w:r w:rsidRPr="00357071">
              <w:rPr>
                <w:rStyle w:val="Hyperlink"/>
                <w:noProof/>
              </w:rPr>
              <w:t>AGREEMENT</w:t>
            </w:r>
            <w:r>
              <w:rPr>
                <w:noProof/>
                <w:webHidden/>
              </w:rPr>
              <w:t>………………………………………………………………………………………………</w:t>
            </w:r>
            <w:r>
              <w:rPr>
                <w:noProof/>
                <w:webHidden/>
              </w:rPr>
              <w:fldChar w:fldCharType="begin"/>
            </w:r>
            <w:r>
              <w:rPr>
                <w:noProof/>
                <w:webHidden/>
              </w:rPr>
              <w:instrText xml:space="preserve"> PAGEREF _Toc138697196 \h </w:instrText>
            </w:r>
            <w:r>
              <w:rPr>
                <w:noProof/>
                <w:webHidden/>
              </w:rPr>
            </w:r>
            <w:r>
              <w:rPr>
                <w:noProof/>
                <w:webHidden/>
              </w:rPr>
              <w:fldChar w:fldCharType="separate"/>
            </w:r>
            <w:r>
              <w:rPr>
                <w:noProof/>
                <w:webHidden/>
              </w:rPr>
              <w:t>6</w:t>
            </w:r>
            <w:r>
              <w:rPr>
                <w:noProof/>
                <w:webHidden/>
              </w:rPr>
              <w:fldChar w:fldCharType="end"/>
            </w:r>
          </w:hyperlink>
        </w:p>
        <w:p w14:paraId="6417FAE6" w14:textId="45096C35" w:rsidR="00F9603C" w:rsidRDefault="00F9603C">
          <w:pPr>
            <w:pStyle w:val="TOC2"/>
            <w:tabs>
              <w:tab w:val="left" w:pos="1440"/>
            </w:tabs>
            <w:rPr>
              <w:rFonts w:asciiTheme="minorHAnsi" w:eastAsiaTheme="minorEastAsia" w:hAnsiTheme="minorHAnsi" w:cstheme="minorBidi"/>
              <w:noProof/>
              <w:color w:val="auto"/>
              <w:kern w:val="2"/>
              <w14:ligatures w14:val="standardContextual"/>
            </w:rPr>
          </w:pPr>
          <w:hyperlink w:anchor="_Toc138697197" w:history="1">
            <w:r w:rsidRPr="00357071">
              <w:rPr>
                <w:rStyle w:val="Hyperlink"/>
                <w:noProof/>
              </w:rPr>
              <w:t>1</w:t>
            </w:r>
            <w:r>
              <w:rPr>
                <w:rFonts w:asciiTheme="minorHAnsi" w:eastAsiaTheme="minorEastAsia" w:hAnsiTheme="minorHAnsi" w:cstheme="minorBidi"/>
                <w:noProof/>
                <w:color w:val="auto"/>
                <w:kern w:val="2"/>
                <w14:ligatures w14:val="standardContextual"/>
              </w:rPr>
              <w:tab/>
            </w:r>
            <w:r w:rsidRPr="00357071">
              <w:rPr>
                <w:rStyle w:val="Hyperlink"/>
                <w:noProof/>
              </w:rPr>
              <w:t>Name of the MCA</w:t>
            </w:r>
            <w:r>
              <w:rPr>
                <w:noProof/>
                <w:webHidden/>
              </w:rPr>
              <w:tab/>
            </w:r>
            <w:r>
              <w:rPr>
                <w:noProof/>
                <w:webHidden/>
              </w:rPr>
              <w:fldChar w:fldCharType="begin"/>
            </w:r>
            <w:r>
              <w:rPr>
                <w:noProof/>
                <w:webHidden/>
              </w:rPr>
              <w:instrText xml:space="preserve"> PAGEREF _Toc138697197 \h </w:instrText>
            </w:r>
            <w:r>
              <w:rPr>
                <w:noProof/>
                <w:webHidden/>
              </w:rPr>
            </w:r>
            <w:r>
              <w:rPr>
                <w:noProof/>
                <w:webHidden/>
              </w:rPr>
              <w:fldChar w:fldCharType="separate"/>
            </w:r>
            <w:r>
              <w:rPr>
                <w:noProof/>
                <w:webHidden/>
              </w:rPr>
              <w:t>6</w:t>
            </w:r>
            <w:r>
              <w:rPr>
                <w:noProof/>
                <w:webHidden/>
              </w:rPr>
              <w:fldChar w:fldCharType="end"/>
            </w:r>
          </w:hyperlink>
        </w:p>
        <w:p w14:paraId="0701311C" w14:textId="6ADA9EE6" w:rsidR="00F9603C" w:rsidRDefault="00F9603C">
          <w:pPr>
            <w:pStyle w:val="TOC2"/>
            <w:tabs>
              <w:tab w:val="left" w:pos="1440"/>
            </w:tabs>
            <w:rPr>
              <w:rFonts w:asciiTheme="minorHAnsi" w:eastAsiaTheme="minorEastAsia" w:hAnsiTheme="minorHAnsi" w:cstheme="minorBidi"/>
              <w:noProof/>
              <w:color w:val="auto"/>
              <w:kern w:val="2"/>
              <w14:ligatures w14:val="standardContextual"/>
            </w:rPr>
          </w:pPr>
          <w:hyperlink w:anchor="_Toc138697198" w:history="1">
            <w:r w:rsidRPr="00357071">
              <w:rPr>
                <w:rStyle w:val="Hyperlink"/>
                <w:noProof/>
              </w:rPr>
              <w:t>2</w:t>
            </w:r>
            <w:r>
              <w:rPr>
                <w:rFonts w:asciiTheme="minorHAnsi" w:eastAsiaTheme="minorEastAsia" w:hAnsiTheme="minorHAnsi" w:cstheme="minorBidi"/>
                <w:noProof/>
                <w:color w:val="auto"/>
                <w:kern w:val="2"/>
                <w14:ligatures w14:val="standardContextual"/>
              </w:rPr>
              <w:tab/>
            </w:r>
            <w:r w:rsidRPr="00357071">
              <w:rPr>
                <w:rStyle w:val="Hyperlink"/>
                <w:noProof/>
              </w:rPr>
              <w:t>Supporting Regional Conservation Investment Strategy</w:t>
            </w:r>
            <w:r>
              <w:rPr>
                <w:noProof/>
                <w:webHidden/>
              </w:rPr>
              <w:tab/>
            </w:r>
            <w:r>
              <w:rPr>
                <w:noProof/>
                <w:webHidden/>
              </w:rPr>
              <w:fldChar w:fldCharType="begin"/>
            </w:r>
            <w:r>
              <w:rPr>
                <w:noProof/>
                <w:webHidden/>
              </w:rPr>
              <w:instrText xml:space="preserve"> PAGEREF _Toc138697198 \h </w:instrText>
            </w:r>
            <w:r>
              <w:rPr>
                <w:noProof/>
                <w:webHidden/>
              </w:rPr>
            </w:r>
            <w:r>
              <w:rPr>
                <w:noProof/>
                <w:webHidden/>
              </w:rPr>
              <w:fldChar w:fldCharType="separate"/>
            </w:r>
            <w:r>
              <w:rPr>
                <w:noProof/>
                <w:webHidden/>
              </w:rPr>
              <w:t>6</w:t>
            </w:r>
            <w:r>
              <w:rPr>
                <w:noProof/>
                <w:webHidden/>
              </w:rPr>
              <w:fldChar w:fldCharType="end"/>
            </w:r>
          </w:hyperlink>
        </w:p>
        <w:p w14:paraId="53C5B3B2" w14:textId="7D9E7811" w:rsidR="00F9603C" w:rsidRDefault="00F9603C">
          <w:pPr>
            <w:pStyle w:val="TOC2"/>
            <w:tabs>
              <w:tab w:val="left" w:pos="1440"/>
            </w:tabs>
            <w:rPr>
              <w:rFonts w:asciiTheme="minorHAnsi" w:eastAsiaTheme="minorEastAsia" w:hAnsiTheme="minorHAnsi" w:cstheme="minorBidi"/>
              <w:noProof/>
              <w:color w:val="auto"/>
              <w:kern w:val="2"/>
              <w14:ligatures w14:val="standardContextual"/>
            </w:rPr>
          </w:pPr>
          <w:hyperlink w:anchor="_Toc138697199" w:history="1">
            <w:r w:rsidRPr="00357071">
              <w:rPr>
                <w:rStyle w:val="Hyperlink"/>
                <w:noProof/>
              </w:rPr>
              <w:t>3</w:t>
            </w:r>
            <w:r>
              <w:rPr>
                <w:rFonts w:asciiTheme="minorHAnsi" w:eastAsiaTheme="minorEastAsia" w:hAnsiTheme="minorHAnsi" w:cstheme="minorBidi"/>
                <w:noProof/>
                <w:color w:val="auto"/>
                <w:kern w:val="2"/>
                <w14:ligatures w14:val="standardContextual"/>
              </w:rPr>
              <w:tab/>
            </w:r>
            <w:r w:rsidRPr="00357071">
              <w:rPr>
                <w:rStyle w:val="Hyperlink"/>
                <w:noProof/>
              </w:rPr>
              <w:t>Purpose of the MCA</w:t>
            </w:r>
            <w:r>
              <w:rPr>
                <w:noProof/>
                <w:webHidden/>
              </w:rPr>
              <w:tab/>
            </w:r>
            <w:r>
              <w:rPr>
                <w:noProof/>
                <w:webHidden/>
              </w:rPr>
              <w:fldChar w:fldCharType="begin"/>
            </w:r>
            <w:r>
              <w:rPr>
                <w:noProof/>
                <w:webHidden/>
              </w:rPr>
              <w:instrText xml:space="preserve"> PAGEREF _Toc138697199 \h </w:instrText>
            </w:r>
            <w:r>
              <w:rPr>
                <w:noProof/>
                <w:webHidden/>
              </w:rPr>
            </w:r>
            <w:r>
              <w:rPr>
                <w:noProof/>
                <w:webHidden/>
              </w:rPr>
              <w:fldChar w:fldCharType="separate"/>
            </w:r>
            <w:r>
              <w:rPr>
                <w:noProof/>
                <w:webHidden/>
              </w:rPr>
              <w:t>6</w:t>
            </w:r>
            <w:r>
              <w:rPr>
                <w:noProof/>
                <w:webHidden/>
              </w:rPr>
              <w:fldChar w:fldCharType="end"/>
            </w:r>
          </w:hyperlink>
        </w:p>
        <w:p w14:paraId="628B9A2A" w14:textId="60DA804F" w:rsidR="00F9603C" w:rsidRDefault="00F9603C">
          <w:pPr>
            <w:pStyle w:val="TOC2"/>
            <w:tabs>
              <w:tab w:val="left" w:pos="1440"/>
            </w:tabs>
            <w:rPr>
              <w:rFonts w:asciiTheme="minorHAnsi" w:eastAsiaTheme="minorEastAsia" w:hAnsiTheme="minorHAnsi" w:cstheme="minorBidi"/>
              <w:noProof/>
              <w:color w:val="auto"/>
              <w:kern w:val="2"/>
              <w14:ligatures w14:val="standardContextual"/>
            </w:rPr>
          </w:pPr>
          <w:hyperlink w:anchor="_Toc138697200" w:history="1">
            <w:r w:rsidRPr="00357071">
              <w:rPr>
                <w:rStyle w:val="Hyperlink"/>
                <w:noProof/>
              </w:rPr>
              <w:t>4</w:t>
            </w:r>
            <w:r>
              <w:rPr>
                <w:rFonts w:asciiTheme="minorHAnsi" w:eastAsiaTheme="minorEastAsia" w:hAnsiTheme="minorHAnsi" w:cstheme="minorBidi"/>
                <w:noProof/>
                <w:color w:val="auto"/>
                <w:kern w:val="2"/>
                <w14:ligatures w14:val="standardContextual"/>
              </w:rPr>
              <w:tab/>
            </w:r>
            <w:r w:rsidRPr="00357071">
              <w:rPr>
                <w:rStyle w:val="Hyperlink"/>
                <w:noProof/>
              </w:rPr>
              <w:t>MCA Site and Service Area Information</w:t>
            </w:r>
            <w:r>
              <w:rPr>
                <w:noProof/>
                <w:webHidden/>
              </w:rPr>
              <w:tab/>
            </w:r>
            <w:r>
              <w:rPr>
                <w:noProof/>
                <w:webHidden/>
              </w:rPr>
              <w:fldChar w:fldCharType="begin"/>
            </w:r>
            <w:r>
              <w:rPr>
                <w:noProof/>
                <w:webHidden/>
              </w:rPr>
              <w:instrText xml:space="preserve"> PAGEREF _Toc138697200 \h </w:instrText>
            </w:r>
            <w:r>
              <w:rPr>
                <w:noProof/>
                <w:webHidden/>
              </w:rPr>
            </w:r>
            <w:r>
              <w:rPr>
                <w:noProof/>
                <w:webHidden/>
              </w:rPr>
              <w:fldChar w:fldCharType="separate"/>
            </w:r>
            <w:r>
              <w:rPr>
                <w:noProof/>
                <w:webHidden/>
              </w:rPr>
              <w:t>7</w:t>
            </w:r>
            <w:r>
              <w:rPr>
                <w:noProof/>
                <w:webHidden/>
              </w:rPr>
              <w:fldChar w:fldCharType="end"/>
            </w:r>
          </w:hyperlink>
        </w:p>
        <w:p w14:paraId="20A629AE" w14:textId="0C96F63C"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01" w:history="1">
            <w:r w:rsidRPr="00357071">
              <w:rPr>
                <w:rStyle w:val="Hyperlink"/>
                <w:noProof/>
              </w:rPr>
              <w:t>4.1</w:t>
            </w:r>
            <w:r>
              <w:rPr>
                <w:rFonts w:asciiTheme="minorHAnsi" w:eastAsiaTheme="minorEastAsia" w:hAnsiTheme="minorHAnsi" w:cstheme="minorBidi"/>
                <w:noProof/>
                <w:color w:val="auto"/>
                <w:kern w:val="2"/>
                <w14:ligatures w14:val="standardContextual"/>
              </w:rPr>
              <w:tab/>
            </w:r>
            <w:r w:rsidRPr="00357071">
              <w:rPr>
                <w:rStyle w:val="Hyperlink"/>
                <w:noProof/>
              </w:rPr>
              <w:t>Property Ownership Description</w:t>
            </w:r>
            <w:r>
              <w:rPr>
                <w:noProof/>
                <w:webHidden/>
              </w:rPr>
              <w:tab/>
            </w:r>
            <w:r>
              <w:rPr>
                <w:noProof/>
                <w:webHidden/>
              </w:rPr>
              <w:fldChar w:fldCharType="begin"/>
            </w:r>
            <w:r>
              <w:rPr>
                <w:noProof/>
                <w:webHidden/>
              </w:rPr>
              <w:instrText xml:space="preserve"> PAGEREF _Toc138697201 \h </w:instrText>
            </w:r>
            <w:r>
              <w:rPr>
                <w:noProof/>
                <w:webHidden/>
              </w:rPr>
            </w:r>
            <w:r>
              <w:rPr>
                <w:noProof/>
                <w:webHidden/>
              </w:rPr>
              <w:fldChar w:fldCharType="separate"/>
            </w:r>
            <w:r>
              <w:rPr>
                <w:noProof/>
                <w:webHidden/>
              </w:rPr>
              <w:t>7</w:t>
            </w:r>
            <w:r>
              <w:rPr>
                <w:noProof/>
                <w:webHidden/>
              </w:rPr>
              <w:fldChar w:fldCharType="end"/>
            </w:r>
          </w:hyperlink>
        </w:p>
        <w:p w14:paraId="2199CBAF" w14:textId="54F7D4B0"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02" w:history="1">
            <w:r w:rsidRPr="00357071">
              <w:rPr>
                <w:rStyle w:val="Hyperlink"/>
                <w:noProof/>
              </w:rPr>
              <w:t>4.2</w:t>
            </w:r>
            <w:r>
              <w:rPr>
                <w:rFonts w:asciiTheme="minorHAnsi" w:eastAsiaTheme="minorEastAsia" w:hAnsiTheme="minorHAnsi" w:cstheme="minorBidi"/>
                <w:noProof/>
                <w:color w:val="auto"/>
                <w:kern w:val="2"/>
                <w14:ligatures w14:val="standardContextual"/>
              </w:rPr>
              <w:tab/>
            </w:r>
            <w:r w:rsidRPr="00357071">
              <w:rPr>
                <w:rStyle w:val="Hyperlink"/>
                <w:noProof/>
              </w:rPr>
              <w:t>Contact Information</w:t>
            </w:r>
            <w:r>
              <w:rPr>
                <w:noProof/>
                <w:webHidden/>
              </w:rPr>
              <w:tab/>
            </w:r>
            <w:r>
              <w:rPr>
                <w:noProof/>
                <w:webHidden/>
              </w:rPr>
              <w:fldChar w:fldCharType="begin"/>
            </w:r>
            <w:r>
              <w:rPr>
                <w:noProof/>
                <w:webHidden/>
              </w:rPr>
              <w:instrText xml:space="preserve"> PAGEREF _Toc138697202 \h </w:instrText>
            </w:r>
            <w:r>
              <w:rPr>
                <w:noProof/>
                <w:webHidden/>
              </w:rPr>
            </w:r>
            <w:r>
              <w:rPr>
                <w:noProof/>
                <w:webHidden/>
              </w:rPr>
              <w:fldChar w:fldCharType="separate"/>
            </w:r>
            <w:r>
              <w:rPr>
                <w:noProof/>
                <w:webHidden/>
              </w:rPr>
              <w:t>7</w:t>
            </w:r>
            <w:r>
              <w:rPr>
                <w:noProof/>
                <w:webHidden/>
              </w:rPr>
              <w:fldChar w:fldCharType="end"/>
            </w:r>
          </w:hyperlink>
        </w:p>
        <w:p w14:paraId="2427B964" w14:textId="7843574D"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03" w:history="1">
            <w:r w:rsidRPr="00357071">
              <w:rPr>
                <w:rStyle w:val="Hyperlink"/>
                <w:noProof/>
              </w:rPr>
              <w:t>4.3</w:t>
            </w:r>
            <w:r>
              <w:rPr>
                <w:rFonts w:asciiTheme="minorHAnsi" w:eastAsiaTheme="minorEastAsia" w:hAnsiTheme="minorHAnsi" w:cstheme="minorBidi"/>
                <w:noProof/>
                <w:color w:val="auto"/>
                <w:kern w:val="2"/>
                <w14:ligatures w14:val="standardContextual"/>
              </w:rPr>
              <w:tab/>
            </w:r>
            <w:r w:rsidRPr="00357071">
              <w:rPr>
                <w:rStyle w:val="Hyperlink"/>
                <w:noProof/>
              </w:rPr>
              <w:t>Qualifications</w:t>
            </w:r>
            <w:r>
              <w:rPr>
                <w:noProof/>
                <w:webHidden/>
              </w:rPr>
              <w:tab/>
            </w:r>
            <w:r>
              <w:rPr>
                <w:noProof/>
                <w:webHidden/>
              </w:rPr>
              <w:fldChar w:fldCharType="begin"/>
            </w:r>
            <w:r>
              <w:rPr>
                <w:noProof/>
                <w:webHidden/>
              </w:rPr>
              <w:instrText xml:space="preserve"> PAGEREF _Toc138697203 \h </w:instrText>
            </w:r>
            <w:r>
              <w:rPr>
                <w:noProof/>
                <w:webHidden/>
              </w:rPr>
            </w:r>
            <w:r>
              <w:rPr>
                <w:noProof/>
                <w:webHidden/>
              </w:rPr>
              <w:fldChar w:fldCharType="separate"/>
            </w:r>
            <w:r>
              <w:rPr>
                <w:noProof/>
                <w:webHidden/>
              </w:rPr>
              <w:t>8</w:t>
            </w:r>
            <w:r>
              <w:rPr>
                <w:noProof/>
                <w:webHidden/>
              </w:rPr>
              <w:fldChar w:fldCharType="end"/>
            </w:r>
          </w:hyperlink>
        </w:p>
        <w:p w14:paraId="22FFE960" w14:textId="341137E2"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04" w:history="1">
            <w:r w:rsidRPr="00357071">
              <w:rPr>
                <w:rStyle w:val="Hyperlink"/>
                <w:noProof/>
              </w:rPr>
              <w:t>4.4</w:t>
            </w:r>
            <w:r>
              <w:rPr>
                <w:rFonts w:asciiTheme="minorHAnsi" w:eastAsiaTheme="minorEastAsia" w:hAnsiTheme="minorHAnsi" w:cstheme="minorBidi"/>
                <w:noProof/>
                <w:color w:val="auto"/>
                <w:kern w:val="2"/>
                <w14:ligatures w14:val="standardContextual"/>
              </w:rPr>
              <w:tab/>
            </w:r>
            <w:r w:rsidRPr="00357071">
              <w:rPr>
                <w:rStyle w:val="Hyperlink"/>
                <w:noProof/>
              </w:rPr>
              <w:t>Location Information</w:t>
            </w:r>
            <w:r>
              <w:rPr>
                <w:noProof/>
                <w:webHidden/>
              </w:rPr>
              <w:tab/>
            </w:r>
            <w:r>
              <w:rPr>
                <w:noProof/>
                <w:webHidden/>
              </w:rPr>
              <w:fldChar w:fldCharType="begin"/>
            </w:r>
            <w:r>
              <w:rPr>
                <w:noProof/>
                <w:webHidden/>
              </w:rPr>
              <w:instrText xml:space="preserve"> PAGEREF _Toc138697204 \h </w:instrText>
            </w:r>
            <w:r>
              <w:rPr>
                <w:noProof/>
                <w:webHidden/>
              </w:rPr>
            </w:r>
            <w:r>
              <w:rPr>
                <w:noProof/>
                <w:webHidden/>
              </w:rPr>
              <w:fldChar w:fldCharType="separate"/>
            </w:r>
            <w:r>
              <w:rPr>
                <w:noProof/>
                <w:webHidden/>
              </w:rPr>
              <w:t>8</w:t>
            </w:r>
            <w:r>
              <w:rPr>
                <w:noProof/>
                <w:webHidden/>
              </w:rPr>
              <w:fldChar w:fldCharType="end"/>
            </w:r>
          </w:hyperlink>
        </w:p>
        <w:p w14:paraId="4EA8DC9E" w14:textId="40C1951D"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05" w:history="1">
            <w:r w:rsidRPr="00357071">
              <w:rPr>
                <w:rStyle w:val="Hyperlink"/>
                <w:noProof/>
              </w:rPr>
              <w:t>4.5</w:t>
            </w:r>
            <w:r>
              <w:rPr>
                <w:rFonts w:asciiTheme="minorHAnsi" w:eastAsiaTheme="minorEastAsia" w:hAnsiTheme="minorHAnsi" w:cstheme="minorBidi"/>
                <w:noProof/>
                <w:color w:val="auto"/>
                <w:kern w:val="2"/>
                <w14:ligatures w14:val="standardContextual"/>
              </w:rPr>
              <w:tab/>
            </w:r>
            <w:r w:rsidRPr="00357071">
              <w:rPr>
                <w:rStyle w:val="Hyperlink"/>
                <w:noProof/>
              </w:rPr>
              <w:t>Service Area</w:t>
            </w:r>
            <w:r>
              <w:rPr>
                <w:noProof/>
                <w:webHidden/>
              </w:rPr>
              <w:tab/>
            </w:r>
            <w:r>
              <w:rPr>
                <w:noProof/>
                <w:webHidden/>
              </w:rPr>
              <w:fldChar w:fldCharType="begin"/>
            </w:r>
            <w:r>
              <w:rPr>
                <w:noProof/>
                <w:webHidden/>
              </w:rPr>
              <w:instrText xml:space="preserve"> PAGEREF _Toc138697205 \h </w:instrText>
            </w:r>
            <w:r>
              <w:rPr>
                <w:noProof/>
                <w:webHidden/>
              </w:rPr>
            </w:r>
            <w:r>
              <w:rPr>
                <w:noProof/>
                <w:webHidden/>
              </w:rPr>
              <w:fldChar w:fldCharType="separate"/>
            </w:r>
            <w:r>
              <w:rPr>
                <w:noProof/>
                <w:webHidden/>
              </w:rPr>
              <w:t>8</w:t>
            </w:r>
            <w:r>
              <w:rPr>
                <w:noProof/>
                <w:webHidden/>
              </w:rPr>
              <w:fldChar w:fldCharType="end"/>
            </w:r>
          </w:hyperlink>
        </w:p>
        <w:p w14:paraId="3F2483F2" w14:textId="30A9F25D" w:rsidR="00F9603C" w:rsidRDefault="00F9603C">
          <w:pPr>
            <w:pStyle w:val="TOC2"/>
            <w:tabs>
              <w:tab w:val="left" w:pos="1440"/>
            </w:tabs>
            <w:rPr>
              <w:rFonts w:asciiTheme="minorHAnsi" w:eastAsiaTheme="minorEastAsia" w:hAnsiTheme="minorHAnsi" w:cstheme="minorBidi"/>
              <w:noProof/>
              <w:color w:val="auto"/>
              <w:kern w:val="2"/>
              <w14:ligatures w14:val="standardContextual"/>
            </w:rPr>
          </w:pPr>
          <w:hyperlink w:anchor="_Toc138697206" w:history="1">
            <w:r w:rsidRPr="00357071">
              <w:rPr>
                <w:rStyle w:val="Hyperlink"/>
                <w:noProof/>
              </w:rPr>
              <w:t>5</w:t>
            </w:r>
            <w:r>
              <w:rPr>
                <w:rFonts w:asciiTheme="minorHAnsi" w:eastAsiaTheme="minorEastAsia" w:hAnsiTheme="minorHAnsi" w:cstheme="minorBidi"/>
                <w:noProof/>
                <w:color w:val="auto"/>
                <w:kern w:val="2"/>
                <w14:ligatures w14:val="standardContextual"/>
              </w:rPr>
              <w:tab/>
            </w:r>
            <w:r w:rsidRPr="00357071">
              <w:rPr>
                <w:rStyle w:val="Hyperlink"/>
                <w:noProof/>
              </w:rPr>
              <w:t>MCA Site Declarations and Review</w:t>
            </w:r>
            <w:r>
              <w:rPr>
                <w:noProof/>
                <w:webHidden/>
              </w:rPr>
              <w:tab/>
            </w:r>
            <w:r>
              <w:rPr>
                <w:noProof/>
                <w:webHidden/>
              </w:rPr>
              <w:fldChar w:fldCharType="begin"/>
            </w:r>
            <w:r>
              <w:rPr>
                <w:noProof/>
                <w:webHidden/>
              </w:rPr>
              <w:instrText xml:space="preserve"> PAGEREF _Toc138697206 \h </w:instrText>
            </w:r>
            <w:r>
              <w:rPr>
                <w:noProof/>
                <w:webHidden/>
              </w:rPr>
            </w:r>
            <w:r>
              <w:rPr>
                <w:noProof/>
                <w:webHidden/>
              </w:rPr>
              <w:fldChar w:fldCharType="separate"/>
            </w:r>
            <w:r>
              <w:rPr>
                <w:noProof/>
                <w:webHidden/>
              </w:rPr>
              <w:t>9</w:t>
            </w:r>
            <w:r>
              <w:rPr>
                <w:noProof/>
                <w:webHidden/>
              </w:rPr>
              <w:fldChar w:fldCharType="end"/>
            </w:r>
          </w:hyperlink>
        </w:p>
        <w:p w14:paraId="76E6BFFD" w14:textId="00A81BFE"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07" w:history="1">
            <w:r w:rsidRPr="00357071">
              <w:rPr>
                <w:rStyle w:val="Hyperlink"/>
                <w:noProof/>
              </w:rPr>
              <w:t>5.1</w:t>
            </w:r>
            <w:r>
              <w:rPr>
                <w:rFonts w:asciiTheme="minorHAnsi" w:eastAsiaTheme="minorEastAsia" w:hAnsiTheme="minorHAnsi" w:cstheme="minorBidi"/>
                <w:noProof/>
                <w:color w:val="auto"/>
                <w:kern w:val="2"/>
                <w14:ligatures w14:val="standardContextual"/>
              </w:rPr>
              <w:tab/>
            </w:r>
            <w:r w:rsidRPr="00357071">
              <w:rPr>
                <w:rStyle w:val="Hyperlink"/>
                <w:noProof/>
              </w:rPr>
              <w:t>Land Use Consistency Declaration</w:t>
            </w:r>
            <w:r>
              <w:rPr>
                <w:noProof/>
                <w:webHidden/>
              </w:rPr>
              <w:tab/>
            </w:r>
            <w:r>
              <w:rPr>
                <w:noProof/>
                <w:webHidden/>
              </w:rPr>
              <w:fldChar w:fldCharType="begin"/>
            </w:r>
            <w:r>
              <w:rPr>
                <w:noProof/>
                <w:webHidden/>
              </w:rPr>
              <w:instrText xml:space="preserve"> PAGEREF _Toc138697207 \h </w:instrText>
            </w:r>
            <w:r>
              <w:rPr>
                <w:noProof/>
                <w:webHidden/>
              </w:rPr>
            </w:r>
            <w:r>
              <w:rPr>
                <w:noProof/>
                <w:webHidden/>
              </w:rPr>
              <w:fldChar w:fldCharType="separate"/>
            </w:r>
            <w:r>
              <w:rPr>
                <w:noProof/>
                <w:webHidden/>
              </w:rPr>
              <w:t>9</w:t>
            </w:r>
            <w:r>
              <w:rPr>
                <w:noProof/>
                <w:webHidden/>
              </w:rPr>
              <w:fldChar w:fldCharType="end"/>
            </w:r>
          </w:hyperlink>
        </w:p>
        <w:p w14:paraId="0D604E64" w14:textId="0D07C8F7"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08" w:history="1">
            <w:r w:rsidRPr="00357071">
              <w:rPr>
                <w:rStyle w:val="Hyperlink"/>
                <w:noProof/>
              </w:rPr>
              <w:t>5.2</w:t>
            </w:r>
            <w:r>
              <w:rPr>
                <w:rFonts w:asciiTheme="minorHAnsi" w:eastAsiaTheme="minorEastAsia" w:hAnsiTheme="minorHAnsi" w:cstheme="minorBidi"/>
                <w:noProof/>
                <w:color w:val="auto"/>
                <w:kern w:val="2"/>
                <w14:ligatures w14:val="standardContextual"/>
              </w:rPr>
              <w:tab/>
            </w:r>
            <w:r w:rsidRPr="00357071">
              <w:rPr>
                <w:rStyle w:val="Hyperlink"/>
                <w:noProof/>
              </w:rPr>
              <w:t>Public Funding</w:t>
            </w:r>
            <w:r>
              <w:rPr>
                <w:noProof/>
                <w:webHidden/>
              </w:rPr>
              <w:tab/>
            </w:r>
            <w:r>
              <w:rPr>
                <w:noProof/>
                <w:webHidden/>
              </w:rPr>
              <w:fldChar w:fldCharType="begin"/>
            </w:r>
            <w:r>
              <w:rPr>
                <w:noProof/>
                <w:webHidden/>
              </w:rPr>
              <w:instrText xml:space="preserve"> PAGEREF _Toc138697208 \h </w:instrText>
            </w:r>
            <w:r>
              <w:rPr>
                <w:noProof/>
                <w:webHidden/>
              </w:rPr>
            </w:r>
            <w:r>
              <w:rPr>
                <w:noProof/>
                <w:webHidden/>
              </w:rPr>
              <w:fldChar w:fldCharType="separate"/>
            </w:r>
            <w:r>
              <w:rPr>
                <w:noProof/>
                <w:webHidden/>
              </w:rPr>
              <w:t>9</w:t>
            </w:r>
            <w:r>
              <w:rPr>
                <w:noProof/>
                <w:webHidden/>
              </w:rPr>
              <w:fldChar w:fldCharType="end"/>
            </w:r>
          </w:hyperlink>
        </w:p>
        <w:p w14:paraId="42AC0102" w14:textId="68CFEE83"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09" w:history="1">
            <w:r w:rsidRPr="00357071">
              <w:rPr>
                <w:rStyle w:val="Hyperlink"/>
                <w:noProof/>
              </w:rPr>
              <w:t>5.3</w:t>
            </w:r>
            <w:r>
              <w:rPr>
                <w:rFonts w:asciiTheme="minorHAnsi" w:eastAsiaTheme="minorEastAsia" w:hAnsiTheme="minorHAnsi" w:cstheme="minorBidi"/>
                <w:noProof/>
                <w:color w:val="auto"/>
                <w:kern w:val="2"/>
                <w14:ligatures w14:val="standardContextual"/>
              </w:rPr>
              <w:tab/>
            </w:r>
            <w:r w:rsidRPr="00357071">
              <w:rPr>
                <w:rStyle w:val="Hyperlink"/>
                <w:noProof/>
              </w:rPr>
              <w:t>MCA Site Inspection by CDFW</w:t>
            </w:r>
            <w:r>
              <w:rPr>
                <w:noProof/>
                <w:webHidden/>
              </w:rPr>
              <w:tab/>
            </w:r>
            <w:r>
              <w:rPr>
                <w:noProof/>
                <w:webHidden/>
              </w:rPr>
              <w:fldChar w:fldCharType="begin"/>
            </w:r>
            <w:r>
              <w:rPr>
                <w:noProof/>
                <w:webHidden/>
              </w:rPr>
              <w:instrText xml:space="preserve"> PAGEREF _Toc138697209 \h </w:instrText>
            </w:r>
            <w:r>
              <w:rPr>
                <w:noProof/>
                <w:webHidden/>
              </w:rPr>
            </w:r>
            <w:r>
              <w:rPr>
                <w:noProof/>
                <w:webHidden/>
              </w:rPr>
              <w:fldChar w:fldCharType="separate"/>
            </w:r>
            <w:r>
              <w:rPr>
                <w:noProof/>
                <w:webHidden/>
              </w:rPr>
              <w:t>9</w:t>
            </w:r>
            <w:r>
              <w:rPr>
                <w:noProof/>
                <w:webHidden/>
              </w:rPr>
              <w:fldChar w:fldCharType="end"/>
            </w:r>
          </w:hyperlink>
        </w:p>
        <w:p w14:paraId="5BAF89C9" w14:textId="6C45455C"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10" w:history="1">
            <w:r w:rsidRPr="00357071">
              <w:rPr>
                <w:rStyle w:val="Hyperlink"/>
                <w:noProof/>
              </w:rPr>
              <w:t>5.4</w:t>
            </w:r>
            <w:r>
              <w:rPr>
                <w:rFonts w:asciiTheme="minorHAnsi" w:eastAsiaTheme="minorEastAsia" w:hAnsiTheme="minorHAnsi" w:cstheme="minorBidi"/>
                <w:noProof/>
                <w:color w:val="auto"/>
                <w:kern w:val="2"/>
                <w14:ligatures w14:val="standardContextual"/>
              </w:rPr>
              <w:tab/>
            </w:r>
            <w:r w:rsidRPr="00357071">
              <w:rPr>
                <w:rStyle w:val="Hyperlink"/>
                <w:noProof/>
              </w:rPr>
              <w:t>Tribal Resources</w:t>
            </w:r>
            <w:r>
              <w:rPr>
                <w:noProof/>
                <w:webHidden/>
              </w:rPr>
              <w:tab/>
            </w:r>
            <w:r>
              <w:rPr>
                <w:noProof/>
                <w:webHidden/>
              </w:rPr>
              <w:fldChar w:fldCharType="begin"/>
            </w:r>
            <w:r>
              <w:rPr>
                <w:noProof/>
                <w:webHidden/>
              </w:rPr>
              <w:instrText xml:space="preserve"> PAGEREF _Toc138697210 \h </w:instrText>
            </w:r>
            <w:r>
              <w:rPr>
                <w:noProof/>
                <w:webHidden/>
              </w:rPr>
            </w:r>
            <w:r>
              <w:rPr>
                <w:noProof/>
                <w:webHidden/>
              </w:rPr>
              <w:fldChar w:fldCharType="separate"/>
            </w:r>
            <w:r>
              <w:rPr>
                <w:noProof/>
                <w:webHidden/>
              </w:rPr>
              <w:t>9</w:t>
            </w:r>
            <w:r>
              <w:rPr>
                <w:noProof/>
                <w:webHidden/>
              </w:rPr>
              <w:fldChar w:fldCharType="end"/>
            </w:r>
          </w:hyperlink>
        </w:p>
        <w:p w14:paraId="7845B89C" w14:textId="32F57EDE"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11" w:history="1">
            <w:r w:rsidRPr="00357071">
              <w:rPr>
                <w:rStyle w:val="Hyperlink"/>
                <w:noProof/>
              </w:rPr>
              <w:t>5.5</w:t>
            </w:r>
            <w:r>
              <w:rPr>
                <w:rFonts w:asciiTheme="minorHAnsi" w:eastAsiaTheme="minorEastAsia" w:hAnsiTheme="minorHAnsi" w:cstheme="minorBidi"/>
                <w:noProof/>
                <w:color w:val="auto"/>
                <w:kern w:val="2"/>
                <w14:ligatures w14:val="standardContextual"/>
              </w:rPr>
              <w:tab/>
            </w:r>
            <w:r w:rsidRPr="00357071">
              <w:rPr>
                <w:rStyle w:val="Hyperlink"/>
                <w:noProof/>
              </w:rPr>
              <w:t>Approvals</w:t>
            </w:r>
            <w:r>
              <w:rPr>
                <w:noProof/>
                <w:webHidden/>
              </w:rPr>
              <w:tab/>
            </w:r>
            <w:r>
              <w:rPr>
                <w:noProof/>
                <w:webHidden/>
              </w:rPr>
              <w:fldChar w:fldCharType="begin"/>
            </w:r>
            <w:r>
              <w:rPr>
                <w:noProof/>
                <w:webHidden/>
              </w:rPr>
              <w:instrText xml:space="preserve"> PAGEREF _Toc138697211 \h </w:instrText>
            </w:r>
            <w:r>
              <w:rPr>
                <w:noProof/>
                <w:webHidden/>
              </w:rPr>
            </w:r>
            <w:r>
              <w:rPr>
                <w:noProof/>
                <w:webHidden/>
              </w:rPr>
              <w:fldChar w:fldCharType="separate"/>
            </w:r>
            <w:r>
              <w:rPr>
                <w:noProof/>
                <w:webHidden/>
              </w:rPr>
              <w:t>9</w:t>
            </w:r>
            <w:r>
              <w:rPr>
                <w:noProof/>
                <w:webHidden/>
              </w:rPr>
              <w:fldChar w:fldCharType="end"/>
            </w:r>
          </w:hyperlink>
        </w:p>
        <w:p w14:paraId="25C83BA6" w14:textId="60159B7B"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12" w:history="1">
            <w:r w:rsidRPr="00357071">
              <w:rPr>
                <w:rStyle w:val="Hyperlink"/>
                <w:noProof/>
              </w:rPr>
              <w:t>5.6</w:t>
            </w:r>
            <w:r>
              <w:rPr>
                <w:rFonts w:asciiTheme="minorHAnsi" w:eastAsiaTheme="minorEastAsia" w:hAnsiTheme="minorHAnsi" w:cstheme="minorBidi"/>
                <w:noProof/>
                <w:color w:val="auto"/>
                <w:kern w:val="2"/>
                <w14:ligatures w14:val="standardContextual"/>
              </w:rPr>
              <w:tab/>
            </w:r>
            <w:r w:rsidRPr="00357071">
              <w:rPr>
                <w:rStyle w:val="Hyperlink"/>
                <w:noProof/>
              </w:rPr>
              <w:t>Compliance with the California Environmental Quality Act</w:t>
            </w:r>
            <w:r>
              <w:rPr>
                <w:noProof/>
                <w:webHidden/>
              </w:rPr>
              <w:tab/>
            </w:r>
            <w:r>
              <w:rPr>
                <w:noProof/>
                <w:webHidden/>
              </w:rPr>
              <w:fldChar w:fldCharType="begin"/>
            </w:r>
            <w:r>
              <w:rPr>
                <w:noProof/>
                <w:webHidden/>
              </w:rPr>
              <w:instrText xml:space="preserve"> PAGEREF _Toc138697212 \h </w:instrText>
            </w:r>
            <w:r>
              <w:rPr>
                <w:noProof/>
                <w:webHidden/>
              </w:rPr>
            </w:r>
            <w:r>
              <w:rPr>
                <w:noProof/>
                <w:webHidden/>
              </w:rPr>
              <w:fldChar w:fldCharType="separate"/>
            </w:r>
            <w:r>
              <w:rPr>
                <w:noProof/>
                <w:webHidden/>
              </w:rPr>
              <w:t>10</w:t>
            </w:r>
            <w:r>
              <w:rPr>
                <w:noProof/>
                <w:webHidden/>
              </w:rPr>
              <w:fldChar w:fldCharType="end"/>
            </w:r>
          </w:hyperlink>
        </w:p>
        <w:p w14:paraId="0DA51644" w14:textId="6AA6C361" w:rsidR="00F9603C" w:rsidRDefault="00F9603C">
          <w:pPr>
            <w:pStyle w:val="TOC2"/>
            <w:tabs>
              <w:tab w:val="left" w:pos="1440"/>
            </w:tabs>
            <w:rPr>
              <w:rFonts w:asciiTheme="minorHAnsi" w:eastAsiaTheme="minorEastAsia" w:hAnsiTheme="minorHAnsi" w:cstheme="minorBidi"/>
              <w:noProof/>
              <w:color w:val="auto"/>
              <w:kern w:val="2"/>
              <w14:ligatures w14:val="standardContextual"/>
            </w:rPr>
          </w:pPr>
          <w:hyperlink w:anchor="_Toc138697213" w:history="1">
            <w:r w:rsidRPr="00357071">
              <w:rPr>
                <w:rStyle w:val="Hyperlink"/>
                <w:noProof/>
              </w:rPr>
              <w:t>6</w:t>
            </w:r>
            <w:r>
              <w:rPr>
                <w:rFonts w:asciiTheme="minorHAnsi" w:eastAsiaTheme="minorEastAsia" w:hAnsiTheme="minorHAnsi" w:cstheme="minorBidi"/>
                <w:noProof/>
                <w:color w:val="auto"/>
                <w:kern w:val="2"/>
                <w14:ligatures w14:val="standardContextual"/>
              </w:rPr>
              <w:tab/>
            </w:r>
            <w:r w:rsidRPr="00357071">
              <w:rPr>
                <w:rStyle w:val="Hyperlink"/>
                <w:noProof/>
              </w:rPr>
              <w:t>MCA Site Development, Management, and Operations</w:t>
            </w:r>
            <w:r>
              <w:rPr>
                <w:noProof/>
                <w:webHidden/>
              </w:rPr>
              <w:tab/>
            </w:r>
            <w:r>
              <w:rPr>
                <w:noProof/>
                <w:webHidden/>
              </w:rPr>
              <w:fldChar w:fldCharType="begin"/>
            </w:r>
            <w:r>
              <w:rPr>
                <w:noProof/>
                <w:webHidden/>
              </w:rPr>
              <w:instrText xml:space="preserve"> PAGEREF _Toc138697213 \h </w:instrText>
            </w:r>
            <w:r>
              <w:rPr>
                <w:noProof/>
                <w:webHidden/>
              </w:rPr>
            </w:r>
            <w:r>
              <w:rPr>
                <w:noProof/>
                <w:webHidden/>
              </w:rPr>
              <w:fldChar w:fldCharType="separate"/>
            </w:r>
            <w:r>
              <w:rPr>
                <w:noProof/>
                <w:webHidden/>
              </w:rPr>
              <w:t>11</w:t>
            </w:r>
            <w:r>
              <w:rPr>
                <w:noProof/>
                <w:webHidden/>
              </w:rPr>
              <w:fldChar w:fldCharType="end"/>
            </w:r>
          </w:hyperlink>
        </w:p>
        <w:p w14:paraId="1153E2B5" w14:textId="4A512706"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14" w:history="1">
            <w:r w:rsidRPr="00357071">
              <w:rPr>
                <w:rStyle w:val="Hyperlink"/>
                <w:noProof/>
              </w:rPr>
              <w:t>6.1</w:t>
            </w:r>
            <w:r>
              <w:rPr>
                <w:rFonts w:asciiTheme="minorHAnsi" w:eastAsiaTheme="minorEastAsia" w:hAnsiTheme="minorHAnsi" w:cstheme="minorBidi"/>
                <w:noProof/>
                <w:color w:val="auto"/>
                <w:kern w:val="2"/>
                <w14:ligatures w14:val="standardContextual"/>
              </w:rPr>
              <w:tab/>
            </w:r>
            <w:r w:rsidRPr="00357071">
              <w:rPr>
                <w:rStyle w:val="Hyperlink"/>
                <w:noProof/>
              </w:rPr>
              <w:t>Natural Resources Evaluation</w:t>
            </w:r>
            <w:r>
              <w:rPr>
                <w:noProof/>
                <w:webHidden/>
              </w:rPr>
              <w:tab/>
            </w:r>
            <w:r>
              <w:rPr>
                <w:noProof/>
                <w:webHidden/>
              </w:rPr>
              <w:fldChar w:fldCharType="begin"/>
            </w:r>
            <w:r>
              <w:rPr>
                <w:noProof/>
                <w:webHidden/>
              </w:rPr>
              <w:instrText xml:space="preserve"> PAGEREF _Toc138697214 \h </w:instrText>
            </w:r>
            <w:r>
              <w:rPr>
                <w:noProof/>
                <w:webHidden/>
              </w:rPr>
            </w:r>
            <w:r>
              <w:rPr>
                <w:noProof/>
                <w:webHidden/>
              </w:rPr>
              <w:fldChar w:fldCharType="separate"/>
            </w:r>
            <w:r>
              <w:rPr>
                <w:noProof/>
                <w:webHidden/>
              </w:rPr>
              <w:t>11</w:t>
            </w:r>
            <w:r>
              <w:rPr>
                <w:noProof/>
                <w:webHidden/>
              </w:rPr>
              <w:fldChar w:fldCharType="end"/>
            </w:r>
          </w:hyperlink>
        </w:p>
        <w:p w14:paraId="5A2CEF7A" w14:textId="7A7445F1"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15" w:history="1">
            <w:r w:rsidRPr="00357071">
              <w:rPr>
                <w:rStyle w:val="Hyperlink"/>
                <w:noProof/>
              </w:rPr>
              <w:t>6.2</w:t>
            </w:r>
            <w:r>
              <w:rPr>
                <w:rFonts w:asciiTheme="minorHAnsi" w:eastAsiaTheme="minorEastAsia" w:hAnsiTheme="minorHAnsi" w:cstheme="minorBidi"/>
                <w:noProof/>
                <w:color w:val="auto"/>
                <w:kern w:val="2"/>
                <w14:ligatures w14:val="standardContextual"/>
              </w:rPr>
              <w:tab/>
            </w:r>
            <w:r w:rsidRPr="00357071">
              <w:rPr>
                <w:rStyle w:val="Hyperlink"/>
                <w:noProof/>
              </w:rPr>
              <w:t>Development Plan</w:t>
            </w:r>
            <w:r>
              <w:rPr>
                <w:noProof/>
                <w:webHidden/>
              </w:rPr>
              <w:tab/>
            </w:r>
            <w:r>
              <w:rPr>
                <w:noProof/>
                <w:webHidden/>
              </w:rPr>
              <w:fldChar w:fldCharType="begin"/>
            </w:r>
            <w:r>
              <w:rPr>
                <w:noProof/>
                <w:webHidden/>
              </w:rPr>
              <w:instrText xml:space="preserve"> PAGEREF _Toc138697215 \h </w:instrText>
            </w:r>
            <w:r>
              <w:rPr>
                <w:noProof/>
                <w:webHidden/>
              </w:rPr>
            </w:r>
            <w:r>
              <w:rPr>
                <w:noProof/>
                <w:webHidden/>
              </w:rPr>
              <w:fldChar w:fldCharType="separate"/>
            </w:r>
            <w:r>
              <w:rPr>
                <w:noProof/>
                <w:webHidden/>
              </w:rPr>
              <w:t>11</w:t>
            </w:r>
            <w:r>
              <w:rPr>
                <w:noProof/>
                <w:webHidden/>
              </w:rPr>
              <w:fldChar w:fldCharType="end"/>
            </w:r>
          </w:hyperlink>
        </w:p>
        <w:p w14:paraId="08EBFE3B" w14:textId="277B3FEE"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16" w:history="1">
            <w:r w:rsidRPr="00357071">
              <w:rPr>
                <w:rStyle w:val="Hyperlink"/>
                <w:noProof/>
              </w:rPr>
              <w:t>6.3</w:t>
            </w:r>
            <w:r>
              <w:rPr>
                <w:rFonts w:asciiTheme="minorHAnsi" w:eastAsiaTheme="minorEastAsia" w:hAnsiTheme="minorHAnsi" w:cstheme="minorBidi"/>
                <w:noProof/>
                <w:color w:val="auto"/>
                <w:kern w:val="2"/>
                <w14:ligatures w14:val="standardContextual"/>
              </w:rPr>
              <w:tab/>
            </w:r>
            <w:r w:rsidRPr="00357071">
              <w:rPr>
                <w:rStyle w:val="Hyperlink"/>
                <w:noProof/>
              </w:rPr>
              <w:t>Interim Management and Monitoring</w:t>
            </w:r>
            <w:r>
              <w:rPr>
                <w:noProof/>
                <w:webHidden/>
              </w:rPr>
              <w:tab/>
            </w:r>
            <w:r>
              <w:rPr>
                <w:noProof/>
                <w:webHidden/>
              </w:rPr>
              <w:fldChar w:fldCharType="begin"/>
            </w:r>
            <w:r>
              <w:rPr>
                <w:noProof/>
                <w:webHidden/>
              </w:rPr>
              <w:instrText xml:space="preserve"> PAGEREF _Toc138697216 \h </w:instrText>
            </w:r>
            <w:r>
              <w:rPr>
                <w:noProof/>
                <w:webHidden/>
              </w:rPr>
            </w:r>
            <w:r>
              <w:rPr>
                <w:noProof/>
                <w:webHidden/>
              </w:rPr>
              <w:fldChar w:fldCharType="separate"/>
            </w:r>
            <w:r>
              <w:rPr>
                <w:noProof/>
                <w:webHidden/>
              </w:rPr>
              <w:t>11</w:t>
            </w:r>
            <w:r>
              <w:rPr>
                <w:noProof/>
                <w:webHidden/>
              </w:rPr>
              <w:fldChar w:fldCharType="end"/>
            </w:r>
          </w:hyperlink>
        </w:p>
        <w:p w14:paraId="6084C7EB" w14:textId="0A3F5791"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17" w:history="1">
            <w:r w:rsidRPr="00357071">
              <w:rPr>
                <w:rStyle w:val="Hyperlink"/>
                <w:noProof/>
              </w:rPr>
              <w:t>6.4</w:t>
            </w:r>
            <w:r>
              <w:rPr>
                <w:rFonts w:asciiTheme="minorHAnsi" w:eastAsiaTheme="minorEastAsia" w:hAnsiTheme="minorHAnsi" w:cstheme="minorBidi"/>
                <w:noProof/>
                <w:color w:val="auto"/>
                <w:kern w:val="2"/>
                <w14:ligatures w14:val="standardContextual"/>
              </w:rPr>
              <w:tab/>
            </w:r>
            <w:r w:rsidRPr="00357071">
              <w:rPr>
                <w:rStyle w:val="Hyperlink"/>
                <w:noProof/>
              </w:rPr>
              <w:t>Long-term Management and Monitoring</w:t>
            </w:r>
            <w:r>
              <w:rPr>
                <w:noProof/>
                <w:webHidden/>
              </w:rPr>
              <w:tab/>
            </w:r>
            <w:r>
              <w:rPr>
                <w:noProof/>
                <w:webHidden/>
              </w:rPr>
              <w:fldChar w:fldCharType="begin"/>
            </w:r>
            <w:r>
              <w:rPr>
                <w:noProof/>
                <w:webHidden/>
              </w:rPr>
              <w:instrText xml:space="preserve"> PAGEREF _Toc138697217 \h </w:instrText>
            </w:r>
            <w:r>
              <w:rPr>
                <w:noProof/>
                <w:webHidden/>
              </w:rPr>
            </w:r>
            <w:r>
              <w:rPr>
                <w:noProof/>
                <w:webHidden/>
              </w:rPr>
              <w:fldChar w:fldCharType="separate"/>
            </w:r>
            <w:r>
              <w:rPr>
                <w:noProof/>
                <w:webHidden/>
              </w:rPr>
              <w:t>11</w:t>
            </w:r>
            <w:r>
              <w:rPr>
                <w:noProof/>
                <w:webHidden/>
              </w:rPr>
              <w:fldChar w:fldCharType="end"/>
            </w:r>
          </w:hyperlink>
        </w:p>
        <w:p w14:paraId="60F65BD5" w14:textId="16DC81B3"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18" w:history="1">
            <w:r w:rsidRPr="00357071">
              <w:rPr>
                <w:rStyle w:val="Hyperlink"/>
                <w:noProof/>
              </w:rPr>
              <w:t>6.5</w:t>
            </w:r>
            <w:r>
              <w:rPr>
                <w:rFonts w:asciiTheme="minorHAnsi" w:eastAsiaTheme="minorEastAsia" w:hAnsiTheme="minorHAnsi" w:cstheme="minorBidi"/>
                <w:noProof/>
                <w:color w:val="auto"/>
                <w:kern w:val="2"/>
                <w14:ligatures w14:val="standardContextual"/>
              </w:rPr>
              <w:tab/>
            </w:r>
            <w:r w:rsidRPr="00357071">
              <w:rPr>
                <w:rStyle w:val="Hyperlink"/>
                <w:noProof/>
              </w:rPr>
              <w:t>Remedial Action Plan</w:t>
            </w:r>
            <w:r>
              <w:rPr>
                <w:noProof/>
                <w:webHidden/>
              </w:rPr>
              <w:tab/>
            </w:r>
            <w:r>
              <w:rPr>
                <w:noProof/>
                <w:webHidden/>
              </w:rPr>
              <w:fldChar w:fldCharType="begin"/>
            </w:r>
            <w:r>
              <w:rPr>
                <w:noProof/>
                <w:webHidden/>
              </w:rPr>
              <w:instrText xml:space="preserve"> PAGEREF _Toc138697218 \h </w:instrText>
            </w:r>
            <w:r>
              <w:rPr>
                <w:noProof/>
                <w:webHidden/>
              </w:rPr>
            </w:r>
            <w:r>
              <w:rPr>
                <w:noProof/>
                <w:webHidden/>
              </w:rPr>
              <w:fldChar w:fldCharType="separate"/>
            </w:r>
            <w:r>
              <w:rPr>
                <w:noProof/>
                <w:webHidden/>
              </w:rPr>
              <w:t>12</w:t>
            </w:r>
            <w:r>
              <w:rPr>
                <w:noProof/>
                <w:webHidden/>
              </w:rPr>
              <w:fldChar w:fldCharType="end"/>
            </w:r>
          </w:hyperlink>
        </w:p>
        <w:p w14:paraId="662DF5EF" w14:textId="7E8C7820"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19" w:history="1">
            <w:r w:rsidRPr="00357071">
              <w:rPr>
                <w:rStyle w:val="Hyperlink"/>
                <w:noProof/>
              </w:rPr>
              <w:t>6.6</w:t>
            </w:r>
            <w:r>
              <w:rPr>
                <w:rFonts w:asciiTheme="minorHAnsi" w:eastAsiaTheme="minorEastAsia" w:hAnsiTheme="minorHAnsi" w:cstheme="minorBidi"/>
                <w:noProof/>
                <w:color w:val="auto"/>
                <w:kern w:val="2"/>
                <w14:ligatures w14:val="standardContextual"/>
              </w:rPr>
              <w:tab/>
            </w:r>
            <w:r w:rsidRPr="00357071">
              <w:rPr>
                <w:rStyle w:val="Hyperlink"/>
                <w:noProof/>
              </w:rPr>
              <w:t>MCA Site Closure</w:t>
            </w:r>
            <w:r>
              <w:rPr>
                <w:noProof/>
                <w:webHidden/>
              </w:rPr>
              <w:tab/>
            </w:r>
            <w:r>
              <w:rPr>
                <w:noProof/>
                <w:webHidden/>
              </w:rPr>
              <w:fldChar w:fldCharType="begin"/>
            </w:r>
            <w:r>
              <w:rPr>
                <w:noProof/>
                <w:webHidden/>
              </w:rPr>
              <w:instrText xml:space="preserve"> PAGEREF _Toc138697219 \h </w:instrText>
            </w:r>
            <w:r>
              <w:rPr>
                <w:noProof/>
                <w:webHidden/>
              </w:rPr>
            </w:r>
            <w:r>
              <w:rPr>
                <w:noProof/>
                <w:webHidden/>
              </w:rPr>
              <w:fldChar w:fldCharType="separate"/>
            </w:r>
            <w:r>
              <w:rPr>
                <w:noProof/>
                <w:webHidden/>
              </w:rPr>
              <w:t>13</w:t>
            </w:r>
            <w:r>
              <w:rPr>
                <w:noProof/>
                <w:webHidden/>
              </w:rPr>
              <w:fldChar w:fldCharType="end"/>
            </w:r>
          </w:hyperlink>
        </w:p>
        <w:p w14:paraId="0C40BFD3" w14:textId="0695DAEF" w:rsidR="00F9603C" w:rsidRDefault="00F9603C">
          <w:pPr>
            <w:pStyle w:val="TOC2"/>
            <w:tabs>
              <w:tab w:val="left" w:pos="1440"/>
            </w:tabs>
            <w:rPr>
              <w:rFonts w:asciiTheme="minorHAnsi" w:eastAsiaTheme="minorEastAsia" w:hAnsiTheme="minorHAnsi" w:cstheme="minorBidi"/>
              <w:noProof/>
              <w:color w:val="auto"/>
              <w:kern w:val="2"/>
              <w14:ligatures w14:val="standardContextual"/>
            </w:rPr>
          </w:pPr>
          <w:hyperlink w:anchor="_Toc138697220" w:history="1">
            <w:r w:rsidRPr="00357071">
              <w:rPr>
                <w:rStyle w:val="Hyperlink"/>
                <w:noProof/>
              </w:rPr>
              <w:t>7</w:t>
            </w:r>
            <w:r>
              <w:rPr>
                <w:rFonts w:asciiTheme="minorHAnsi" w:eastAsiaTheme="minorEastAsia" w:hAnsiTheme="minorHAnsi" w:cstheme="minorBidi"/>
                <w:noProof/>
                <w:color w:val="auto"/>
                <w:kern w:val="2"/>
                <w14:ligatures w14:val="standardContextual"/>
              </w:rPr>
              <w:tab/>
            </w:r>
            <w:r w:rsidRPr="00357071">
              <w:rPr>
                <w:rStyle w:val="Hyperlink"/>
                <w:noProof/>
              </w:rPr>
              <w:t>MCA Site Evaluation</w:t>
            </w:r>
            <w:r>
              <w:rPr>
                <w:noProof/>
                <w:webHidden/>
              </w:rPr>
              <w:tab/>
            </w:r>
            <w:r>
              <w:rPr>
                <w:noProof/>
                <w:webHidden/>
              </w:rPr>
              <w:fldChar w:fldCharType="begin"/>
            </w:r>
            <w:r>
              <w:rPr>
                <w:noProof/>
                <w:webHidden/>
              </w:rPr>
              <w:instrText xml:space="preserve"> PAGEREF _Toc138697220 \h </w:instrText>
            </w:r>
            <w:r>
              <w:rPr>
                <w:noProof/>
                <w:webHidden/>
              </w:rPr>
            </w:r>
            <w:r>
              <w:rPr>
                <w:noProof/>
                <w:webHidden/>
              </w:rPr>
              <w:fldChar w:fldCharType="separate"/>
            </w:r>
            <w:r>
              <w:rPr>
                <w:noProof/>
                <w:webHidden/>
              </w:rPr>
              <w:t>13</w:t>
            </w:r>
            <w:r>
              <w:rPr>
                <w:noProof/>
                <w:webHidden/>
              </w:rPr>
              <w:fldChar w:fldCharType="end"/>
            </w:r>
          </w:hyperlink>
        </w:p>
        <w:p w14:paraId="2B0BA7A5" w14:textId="78850721"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21" w:history="1">
            <w:r w:rsidRPr="00357071">
              <w:rPr>
                <w:rStyle w:val="Hyperlink"/>
                <w:noProof/>
              </w:rPr>
              <w:t>7.1</w:t>
            </w:r>
            <w:r>
              <w:rPr>
                <w:rFonts w:asciiTheme="minorHAnsi" w:eastAsiaTheme="minorEastAsia" w:hAnsiTheme="minorHAnsi" w:cstheme="minorBidi"/>
                <w:noProof/>
                <w:color w:val="auto"/>
                <w:kern w:val="2"/>
                <w14:ligatures w14:val="standardContextual"/>
              </w:rPr>
              <w:tab/>
            </w:r>
            <w:r w:rsidRPr="00357071">
              <w:rPr>
                <w:rStyle w:val="Hyperlink"/>
                <w:noProof/>
              </w:rPr>
              <w:t>Phase I Environmental Site Assessment</w:t>
            </w:r>
            <w:r>
              <w:rPr>
                <w:noProof/>
                <w:webHidden/>
              </w:rPr>
              <w:tab/>
            </w:r>
            <w:r>
              <w:rPr>
                <w:noProof/>
                <w:webHidden/>
              </w:rPr>
              <w:fldChar w:fldCharType="begin"/>
            </w:r>
            <w:r>
              <w:rPr>
                <w:noProof/>
                <w:webHidden/>
              </w:rPr>
              <w:instrText xml:space="preserve"> PAGEREF _Toc138697221 \h </w:instrText>
            </w:r>
            <w:r>
              <w:rPr>
                <w:noProof/>
                <w:webHidden/>
              </w:rPr>
            </w:r>
            <w:r>
              <w:rPr>
                <w:noProof/>
                <w:webHidden/>
              </w:rPr>
              <w:fldChar w:fldCharType="separate"/>
            </w:r>
            <w:r>
              <w:rPr>
                <w:noProof/>
                <w:webHidden/>
              </w:rPr>
              <w:t>13</w:t>
            </w:r>
            <w:r>
              <w:rPr>
                <w:noProof/>
                <w:webHidden/>
              </w:rPr>
              <w:fldChar w:fldCharType="end"/>
            </w:r>
          </w:hyperlink>
        </w:p>
        <w:p w14:paraId="792B1BF0" w14:textId="1B107A29"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22" w:history="1">
            <w:r w:rsidRPr="00357071">
              <w:rPr>
                <w:rStyle w:val="Hyperlink"/>
                <w:noProof/>
              </w:rPr>
              <w:t>7.2</w:t>
            </w:r>
            <w:r>
              <w:rPr>
                <w:rFonts w:asciiTheme="minorHAnsi" w:eastAsiaTheme="minorEastAsia" w:hAnsiTheme="minorHAnsi" w:cstheme="minorBidi"/>
                <w:noProof/>
                <w:color w:val="auto"/>
                <w:kern w:val="2"/>
                <w14:ligatures w14:val="standardContextual"/>
              </w:rPr>
              <w:tab/>
            </w:r>
            <w:r w:rsidRPr="00357071">
              <w:rPr>
                <w:rStyle w:val="Hyperlink"/>
                <w:noProof/>
              </w:rPr>
              <w:t>Legal Description and Plat Map</w:t>
            </w:r>
            <w:r>
              <w:rPr>
                <w:noProof/>
                <w:webHidden/>
              </w:rPr>
              <w:tab/>
            </w:r>
            <w:r>
              <w:rPr>
                <w:noProof/>
                <w:webHidden/>
              </w:rPr>
              <w:fldChar w:fldCharType="begin"/>
            </w:r>
            <w:r>
              <w:rPr>
                <w:noProof/>
                <w:webHidden/>
              </w:rPr>
              <w:instrText xml:space="preserve"> PAGEREF _Toc138697222 \h </w:instrText>
            </w:r>
            <w:r>
              <w:rPr>
                <w:noProof/>
                <w:webHidden/>
              </w:rPr>
            </w:r>
            <w:r>
              <w:rPr>
                <w:noProof/>
                <w:webHidden/>
              </w:rPr>
              <w:fldChar w:fldCharType="separate"/>
            </w:r>
            <w:r>
              <w:rPr>
                <w:noProof/>
                <w:webHidden/>
              </w:rPr>
              <w:t>13</w:t>
            </w:r>
            <w:r>
              <w:rPr>
                <w:noProof/>
                <w:webHidden/>
              </w:rPr>
              <w:fldChar w:fldCharType="end"/>
            </w:r>
          </w:hyperlink>
        </w:p>
        <w:p w14:paraId="05DBAC78" w14:textId="18A1001F"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23" w:history="1">
            <w:r w:rsidRPr="00357071">
              <w:rPr>
                <w:rStyle w:val="Hyperlink"/>
                <w:noProof/>
              </w:rPr>
              <w:t>7.3</w:t>
            </w:r>
            <w:r>
              <w:rPr>
                <w:rFonts w:asciiTheme="minorHAnsi" w:eastAsiaTheme="minorEastAsia" w:hAnsiTheme="minorHAnsi" w:cstheme="minorBidi"/>
                <w:noProof/>
                <w:color w:val="auto"/>
                <w:kern w:val="2"/>
                <w14:ligatures w14:val="standardContextual"/>
              </w:rPr>
              <w:tab/>
            </w:r>
            <w:r w:rsidRPr="00357071">
              <w:rPr>
                <w:rStyle w:val="Hyperlink"/>
                <w:noProof/>
              </w:rPr>
              <w:t>Property Assessment and Warranty</w:t>
            </w:r>
            <w:r>
              <w:rPr>
                <w:noProof/>
                <w:webHidden/>
              </w:rPr>
              <w:tab/>
            </w:r>
            <w:r>
              <w:rPr>
                <w:noProof/>
                <w:webHidden/>
              </w:rPr>
              <w:fldChar w:fldCharType="begin"/>
            </w:r>
            <w:r>
              <w:rPr>
                <w:noProof/>
                <w:webHidden/>
              </w:rPr>
              <w:instrText xml:space="preserve"> PAGEREF _Toc138697223 \h </w:instrText>
            </w:r>
            <w:r>
              <w:rPr>
                <w:noProof/>
                <w:webHidden/>
              </w:rPr>
            </w:r>
            <w:r>
              <w:rPr>
                <w:noProof/>
                <w:webHidden/>
              </w:rPr>
              <w:fldChar w:fldCharType="separate"/>
            </w:r>
            <w:r>
              <w:rPr>
                <w:noProof/>
                <w:webHidden/>
              </w:rPr>
              <w:t>14</w:t>
            </w:r>
            <w:r>
              <w:rPr>
                <w:noProof/>
                <w:webHidden/>
              </w:rPr>
              <w:fldChar w:fldCharType="end"/>
            </w:r>
          </w:hyperlink>
        </w:p>
        <w:p w14:paraId="577428D2" w14:textId="120BA795"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24" w:history="1">
            <w:r w:rsidRPr="00357071">
              <w:rPr>
                <w:rStyle w:val="Hyperlink"/>
                <w:noProof/>
              </w:rPr>
              <w:t>7.4</w:t>
            </w:r>
            <w:r>
              <w:rPr>
                <w:rFonts w:asciiTheme="minorHAnsi" w:eastAsiaTheme="minorEastAsia" w:hAnsiTheme="minorHAnsi" w:cstheme="minorBidi"/>
                <w:noProof/>
                <w:color w:val="auto"/>
                <w:kern w:val="2"/>
                <w14:ligatures w14:val="standardContextual"/>
              </w:rPr>
              <w:tab/>
            </w:r>
            <w:r w:rsidRPr="00357071">
              <w:rPr>
                <w:rStyle w:val="Hyperlink"/>
                <w:noProof/>
              </w:rPr>
              <w:t>Real Estate Instrument</w:t>
            </w:r>
            <w:r>
              <w:rPr>
                <w:noProof/>
                <w:webHidden/>
              </w:rPr>
              <w:tab/>
            </w:r>
            <w:r>
              <w:rPr>
                <w:noProof/>
                <w:webHidden/>
              </w:rPr>
              <w:fldChar w:fldCharType="begin"/>
            </w:r>
            <w:r>
              <w:rPr>
                <w:noProof/>
                <w:webHidden/>
              </w:rPr>
              <w:instrText xml:space="preserve"> PAGEREF _Toc138697224 \h </w:instrText>
            </w:r>
            <w:r>
              <w:rPr>
                <w:noProof/>
                <w:webHidden/>
              </w:rPr>
            </w:r>
            <w:r>
              <w:rPr>
                <w:noProof/>
                <w:webHidden/>
              </w:rPr>
              <w:fldChar w:fldCharType="separate"/>
            </w:r>
            <w:r>
              <w:rPr>
                <w:noProof/>
                <w:webHidden/>
              </w:rPr>
              <w:t>14</w:t>
            </w:r>
            <w:r>
              <w:rPr>
                <w:noProof/>
                <w:webHidden/>
              </w:rPr>
              <w:fldChar w:fldCharType="end"/>
            </w:r>
          </w:hyperlink>
        </w:p>
        <w:p w14:paraId="1E4EE718" w14:textId="2CDD0C87"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25" w:history="1">
            <w:r w:rsidRPr="00357071">
              <w:rPr>
                <w:rStyle w:val="Hyperlink"/>
                <w:noProof/>
              </w:rPr>
              <w:t>7.5</w:t>
            </w:r>
            <w:r>
              <w:rPr>
                <w:rFonts w:asciiTheme="minorHAnsi" w:eastAsiaTheme="minorEastAsia" w:hAnsiTheme="minorHAnsi" w:cstheme="minorBidi"/>
                <w:noProof/>
                <w:color w:val="auto"/>
                <w:kern w:val="2"/>
                <w14:ligatures w14:val="standardContextual"/>
              </w:rPr>
              <w:tab/>
            </w:r>
            <w:r w:rsidRPr="00357071">
              <w:rPr>
                <w:rStyle w:val="Hyperlink"/>
                <w:noProof/>
              </w:rPr>
              <w:t>Title Insurance</w:t>
            </w:r>
            <w:r>
              <w:rPr>
                <w:noProof/>
                <w:webHidden/>
              </w:rPr>
              <w:tab/>
            </w:r>
            <w:r>
              <w:rPr>
                <w:noProof/>
                <w:webHidden/>
              </w:rPr>
              <w:fldChar w:fldCharType="begin"/>
            </w:r>
            <w:r>
              <w:rPr>
                <w:noProof/>
                <w:webHidden/>
              </w:rPr>
              <w:instrText xml:space="preserve"> PAGEREF _Toc138697225 \h </w:instrText>
            </w:r>
            <w:r>
              <w:rPr>
                <w:noProof/>
                <w:webHidden/>
              </w:rPr>
            </w:r>
            <w:r>
              <w:rPr>
                <w:noProof/>
                <w:webHidden/>
              </w:rPr>
              <w:fldChar w:fldCharType="separate"/>
            </w:r>
            <w:r>
              <w:rPr>
                <w:noProof/>
                <w:webHidden/>
              </w:rPr>
              <w:t>14</w:t>
            </w:r>
            <w:r>
              <w:rPr>
                <w:noProof/>
                <w:webHidden/>
              </w:rPr>
              <w:fldChar w:fldCharType="end"/>
            </w:r>
          </w:hyperlink>
        </w:p>
        <w:p w14:paraId="54043F49" w14:textId="17C41408" w:rsidR="00F9603C" w:rsidRDefault="00F9603C">
          <w:pPr>
            <w:pStyle w:val="TOC2"/>
            <w:tabs>
              <w:tab w:val="left" w:pos="1440"/>
            </w:tabs>
            <w:rPr>
              <w:rFonts w:asciiTheme="minorHAnsi" w:eastAsiaTheme="minorEastAsia" w:hAnsiTheme="minorHAnsi" w:cstheme="minorBidi"/>
              <w:noProof/>
              <w:color w:val="auto"/>
              <w:kern w:val="2"/>
              <w14:ligatures w14:val="standardContextual"/>
            </w:rPr>
          </w:pPr>
          <w:hyperlink w:anchor="_Toc138697226" w:history="1">
            <w:r w:rsidRPr="00357071">
              <w:rPr>
                <w:rStyle w:val="Hyperlink"/>
                <w:noProof/>
              </w:rPr>
              <w:t>8</w:t>
            </w:r>
            <w:r>
              <w:rPr>
                <w:rFonts w:asciiTheme="minorHAnsi" w:eastAsiaTheme="minorEastAsia" w:hAnsiTheme="minorHAnsi" w:cstheme="minorBidi"/>
                <w:noProof/>
                <w:color w:val="auto"/>
                <w:kern w:val="2"/>
                <w14:ligatures w14:val="standardContextual"/>
              </w:rPr>
              <w:tab/>
            </w:r>
            <w:r w:rsidRPr="00357071">
              <w:rPr>
                <w:rStyle w:val="Hyperlink"/>
                <w:noProof/>
              </w:rPr>
              <w:t>MCA Establishment</w:t>
            </w:r>
            <w:r>
              <w:rPr>
                <w:noProof/>
                <w:webHidden/>
              </w:rPr>
              <w:tab/>
            </w:r>
            <w:r>
              <w:rPr>
                <w:noProof/>
                <w:webHidden/>
              </w:rPr>
              <w:fldChar w:fldCharType="begin"/>
            </w:r>
            <w:r>
              <w:rPr>
                <w:noProof/>
                <w:webHidden/>
              </w:rPr>
              <w:instrText xml:space="preserve"> PAGEREF _Toc138697226 \h </w:instrText>
            </w:r>
            <w:r>
              <w:rPr>
                <w:noProof/>
                <w:webHidden/>
              </w:rPr>
            </w:r>
            <w:r>
              <w:rPr>
                <w:noProof/>
                <w:webHidden/>
              </w:rPr>
              <w:fldChar w:fldCharType="separate"/>
            </w:r>
            <w:r>
              <w:rPr>
                <w:noProof/>
                <w:webHidden/>
              </w:rPr>
              <w:t>14</w:t>
            </w:r>
            <w:r>
              <w:rPr>
                <w:noProof/>
                <w:webHidden/>
              </w:rPr>
              <w:fldChar w:fldCharType="end"/>
            </w:r>
          </w:hyperlink>
        </w:p>
        <w:p w14:paraId="41FCBCDE" w14:textId="0D6CA35E" w:rsidR="00F9603C" w:rsidRDefault="00F9603C">
          <w:pPr>
            <w:pStyle w:val="TOC2"/>
            <w:tabs>
              <w:tab w:val="left" w:pos="1440"/>
            </w:tabs>
            <w:rPr>
              <w:rFonts w:asciiTheme="minorHAnsi" w:eastAsiaTheme="minorEastAsia" w:hAnsiTheme="minorHAnsi" w:cstheme="minorBidi"/>
              <w:noProof/>
              <w:color w:val="auto"/>
              <w:kern w:val="2"/>
              <w14:ligatures w14:val="standardContextual"/>
            </w:rPr>
          </w:pPr>
          <w:hyperlink w:anchor="_Toc138697227" w:history="1">
            <w:r w:rsidRPr="00357071">
              <w:rPr>
                <w:rStyle w:val="Hyperlink"/>
                <w:noProof/>
              </w:rPr>
              <w:t>9</w:t>
            </w:r>
            <w:r>
              <w:rPr>
                <w:rFonts w:asciiTheme="minorHAnsi" w:eastAsiaTheme="minorEastAsia" w:hAnsiTheme="minorHAnsi" w:cstheme="minorBidi"/>
                <w:noProof/>
                <w:color w:val="auto"/>
                <w:kern w:val="2"/>
                <w14:ligatures w14:val="standardContextual"/>
              </w:rPr>
              <w:tab/>
            </w:r>
            <w:r w:rsidRPr="00357071">
              <w:rPr>
                <w:rStyle w:val="Hyperlink"/>
                <w:noProof/>
              </w:rPr>
              <w:t>Financial Securities and Funding</w:t>
            </w:r>
            <w:r>
              <w:rPr>
                <w:noProof/>
                <w:webHidden/>
              </w:rPr>
              <w:tab/>
            </w:r>
            <w:r>
              <w:rPr>
                <w:noProof/>
                <w:webHidden/>
              </w:rPr>
              <w:fldChar w:fldCharType="begin"/>
            </w:r>
            <w:r>
              <w:rPr>
                <w:noProof/>
                <w:webHidden/>
              </w:rPr>
              <w:instrText xml:space="preserve"> PAGEREF _Toc138697227 \h </w:instrText>
            </w:r>
            <w:r>
              <w:rPr>
                <w:noProof/>
                <w:webHidden/>
              </w:rPr>
            </w:r>
            <w:r>
              <w:rPr>
                <w:noProof/>
                <w:webHidden/>
              </w:rPr>
              <w:fldChar w:fldCharType="separate"/>
            </w:r>
            <w:r>
              <w:rPr>
                <w:noProof/>
                <w:webHidden/>
              </w:rPr>
              <w:t>15</w:t>
            </w:r>
            <w:r>
              <w:rPr>
                <w:noProof/>
                <w:webHidden/>
              </w:rPr>
              <w:fldChar w:fldCharType="end"/>
            </w:r>
          </w:hyperlink>
        </w:p>
        <w:p w14:paraId="17E67953" w14:textId="19DC2130"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28" w:history="1">
            <w:r w:rsidRPr="00357071">
              <w:rPr>
                <w:rStyle w:val="Hyperlink"/>
                <w:noProof/>
              </w:rPr>
              <w:t>9.1</w:t>
            </w:r>
            <w:r>
              <w:rPr>
                <w:rFonts w:asciiTheme="minorHAnsi" w:eastAsiaTheme="minorEastAsia" w:hAnsiTheme="minorHAnsi" w:cstheme="minorBidi"/>
                <w:noProof/>
                <w:color w:val="auto"/>
                <w:kern w:val="2"/>
                <w14:ligatures w14:val="standardContextual"/>
              </w:rPr>
              <w:tab/>
            </w:r>
            <w:r w:rsidRPr="00357071">
              <w:rPr>
                <w:rStyle w:val="Hyperlink"/>
                <w:noProof/>
              </w:rPr>
              <w:t>Securities</w:t>
            </w:r>
            <w:r>
              <w:rPr>
                <w:noProof/>
                <w:webHidden/>
              </w:rPr>
              <w:tab/>
            </w:r>
            <w:r>
              <w:rPr>
                <w:noProof/>
                <w:webHidden/>
              </w:rPr>
              <w:fldChar w:fldCharType="begin"/>
            </w:r>
            <w:r>
              <w:rPr>
                <w:noProof/>
                <w:webHidden/>
              </w:rPr>
              <w:instrText xml:space="preserve"> PAGEREF _Toc138697228 \h </w:instrText>
            </w:r>
            <w:r>
              <w:rPr>
                <w:noProof/>
                <w:webHidden/>
              </w:rPr>
            </w:r>
            <w:r>
              <w:rPr>
                <w:noProof/>
                <w:webHidden/>
              </w:rPr>
              <w:fldChar w:fldCharType="separate"/>
            </w:r>
            <w:r>
              <w:rPr>
                <w:noProof/>
                <w:webHidden/>
              </w:rPr>
              <w:t>15</w:t>
            </w:r>
            <w:r>
              <w:rPr>
                <w:noProof/>
                <w:webHidden/>
              </w:rPr>
              <w:fldChar w:fldCharType="end"/>
            </w:r>
          </w:hyperlink>
        </w:p>
        <w:p w14:paraId="7FC93579" w14:textId="73D12C01"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29" w:history="1">
            <w:r w:rsidRPr="00357071">
              <w:rPr>
                <w:rStyle w:val="Hyperlink"/>
                <w:noProof/>
              </w:rPr>
              <w:t>9.2</w:t>
            </w:r>
            <w:r>
              <w:rPr>
                <w:rFonts w:asciiTheme="minorHAnsi" w:eastAsiaTheme="minorEastAsia" w:hAnsiTheme="minorHAnsi" w:cstheme="minorBidi"/>
                <w:noProof/>
                <w:color w:val="auto"/>
                <w:kern w:val="2"/>
                <w14:ligatures w14:val="standardContextual"/>
              </w:rPr>
              <w:tab/>
            </w:r>
            <w:r w:rsidRPr="00357071">
              <w:rPr>
                <w:rStyle w:val="Hyperlink"/>
                <w:noProof/>
              </w:rPr>
              <w:t>Long-term Management Funding</w:t>
            </w:r>
            <w:r>
              <w:rPr>
                <w:noProof/>
                <w:webHidden/>
              </w:rPr>
              <w:tab/>
            </w:r>
            <w:r>
              <w:rPr>
                <w:noProof/>
                <w:webHidden/>
              </w:rPr>
              <w:fldChar w:fldCharType="begin"/>
            </w:r>
            <w:r>
              <w:rPr>
                <w:noProof/>
                <w:webHidden/>
              </w:rPr>
              <w:instrText xml:space="preserve"> PAGEREF _Toc138697229 \h </w:instrText>
            </w:r>
            <w:r>
              <w:rPr>
                <w:noProof/>
                <w:webHidden/>
              </w:rPr>
            </w:r>
            <w:r>
              <w:rPr>
                <w:noProof/>
                <w:webHidden/>
              </w:rPr>
              <w:fldChar w:fldCharType="separate"/>
            </w:r>
            <w:r>
              <w:rPr>
                <w:noProof/>
                <w:webHidden/>
              </w:rPr>
              <w:t>17</w:t>
            </w:r>
            <w:r>
              <w:rPr>
                <w:noProof/>
                <w:webHidden/>
              </w:rPr>
              <w:fldChar w:fldCharType="end"/>
            </w:r>
          </w:hyperlink>
        </w:p>
        <w:p w14:paraId="6515585E" w14:textId="00D3CE80"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30" w:history="1">
            <w:r w:rsidRPr="00357071">
              <w:rPr>
                <w:rStyle w:val="Hyperlink"/>
                <w:noProof/>
              </w:rPr>
              <w:t>9.3</w:t>
            </w:r>
            <w:r>
              <w:rPr>
                <w:rFonts w:asciiTheme="minorHAnsi" w:eastAsiaTheme="minorEastAsia" w:hAnsiTheme="minorHAnsi" w:cstheme="minorBidi"/>
                <w:noProof/>
                <w:color w:val="auto"/>
                <w:kern w:val="2"/>
                <w14:ligatures w14:val="standardContextual"/>
              </w:rPr>
              <w:tab/>
            </w:r>
            <w:r w:rsidRPr="00357071">
              <w:rPr>
                <w:rStyle w:val="Hyperlink"/>
                <w:noProof/>
              </w:rPr>
              <w:t>Financial Records and Auditing</w:t>
            </w:r>
            <w:r>
              <w:rPr>
                <w:noProof/>
                <w:webHidden/>
              </w:rPr>
              <w:tab/>
            </w:r>
            <w:r>
              <w:rPr>
                <w:noProof/>
                <w:webHidden/>
              </w:rPr>
              <w:fldChar w:fldCharType="begin"/>
            </w:r>
            <w:r>
              <w:rPr>
                <w:noProof/>
                <w:webHidden/>
              </w:rPr>
              <w:instrText xml:space="preserve"> PAGEREF _Toc138697230 \h </w:instrText>
            </w:r>
            <w:r>
              <w:rPr>
                <w:noProof/>
                <w:webHidden/>
              </w:rPr>
            </w:r>
            <w:r>
              <w:rPr>
                <w:noProof/>
                <w:webHidden/>
              </w:rPr>
              <w:fldChar w:fldCharType="separate"/>
            </w:r>
            <w:r>
              <w:rPr>
                <w:noProof/>
                <w:webHidden/>
              </w:rPr>
              <w:t>19</w:t>
            </w:r>
            <w:r>
              <w:rPr>
                <w:noProof/>
                <w:webHidden/>
              </w:rPr>
              <w:fldChar w:fldCharType="end"/>
            </w:r>
          </w:hyperlink>
        </w:p>
        <w:p w14:paraId="7EEC0043" w14:textId="5F147D1D" w:rsidR="00F9603C" w:rsidRDefault="00F9603C">
          <w:pPr>
            <w:pStyle w:val="TOC2"/>
            <w:tabs>
              <w:tab w:val="left" w:pos="1440"/>
            </w:tabs>
            <w:rPr>
              <w:rFonts w:asciiTheme="minorHAnsi" w:eastAsiaTheme="minorEastAsia" w:hAnsiTheme="minorHAnsi" w:cstheme="minorBidi"/>
              <w:noProof/>
              <w:color w:val="auto"/>
              <w:kern w:val="2"/>
              <w14:ligatures w14:val="standardContextual"/>
            </w:rPr>
          </w:pPr>
          <w:hyperlink w:anchor="_Toc138697231" w:history="1">
            <w:r w:rsidRPr="00357071">
              <w:rPr>
                <w:rStyle w:val="Hyperlink"/>
                <w:noProof/>
              </w:rPr>
              <w:t>10</w:t>
            </w:r>
            <w:r>
              <w:rPr>
                <w:rFonts w:asciiTheme="minorHAnsi" w:eastAsiaTheme="minorEastAsia" w:hAnsiTheme="minorHAnsi" w:cstheme="minorBidi"/>
                <w:noProof/>
                <w:color w:val="auto"/>
                <w:kern w:val="2"/>
                <w14:ligatures w14:val="standardContextual"/>
              </w:rPr>
              <w:tab/>
            </w:r>
            <w:r w:rsidRPr="00357071">
              <w:rPr>
                <w:rStyle w:val="Hyperlink"/>
                <w:noProof/>
              </w:rPr>
              <w:t>Credit Type, Release, Sale and Use, and Reporting</w:t>
            </w:r>
            <w:r>
              <w:rPr>
                <w:noProof/>
                <w:webHidden/>
              </w:rPr>
              <w:tab/>
            </w:r>
            <w:r>
              <w:rPr>
                <w:noProof/>
                <w:webHidden/>
              </w:rPr>
              <w:fldChar w:fldCharType="begin"/>
            </w:r>
            <w:r>
              <w:rPr>
                <w:noProof/>
                <w:webHidden/>
              </w:rPr>
              <w:instrText xml:space="preserve"> PAGEREF _Toc138697231 \h </w:instrText>
            </w:r>
            <w:r>
              <w:rPr>
                <w:noProof/>
                <w:webHidden/>
              </w:rPr>
            </w:r>
            <w:r>
              <w:rPr>
                <w:noProof/>
                <w:webHidden/>
              </w:rPr>
              <w:fldChar w:fldCharType="separate"/>
            </w:r>
            <w:r>
              <w:rPr>
                <w:noProof/>
                <w:webHidden/>
              </w:rPr>
              <w:t>20</w:t>
            </w:r>
            <w:r>
              <w:rPr>
                <w:noProof/>
                <w:webHidden/>
              </w:rPr>
              <w:fldChar w:fldCharType="end"/>
            </w:r>
          </w:hyperlink>
        </w:p>
        <w:p w14:paraId="3ED2FCAE" w14:textId="2D5F896B"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32" w:history="1">
            <w:r w:rsidRPr="00357071">
              <w:rPr>
                <w:rStyle w:val="Hyperlink"/>
                <w:noProof/>
              </w:rPr>
              <w:t>10.1</w:t>
            </w:r>
            <w:r>
              <w:rPr>
                <w:rFonts w:asciiTheme="minorHAnsi" w:eastAsiaTheme="minorEastAsia" w:hAnsiTheme="minorHAnsi" w:cstheme="minorBidi"/>
                <w:noProof/>
                <w:color w:val="auto"/>
                <w:kern w:val="2"/>
                <w14:ligatures w14:val="standardContextual"/>
              </w:rPr>
              <w:tab/>
            </w:r>
            <w:r w:rsidRPr="00357071">
              <w:rPr>
                <w:rStyle w:val="Hyperlink"/>
                <w:noProof/>
              </w:rPr>
              <w:t>Credit Type and Quantity</w:t>
            </w:r>
            <w:r>
              <w:rPr>
                <w:noProof/>
                <w:webHidden/>
              </w:rPr>
              <w:tab/>
            </w:r>
            <w:r>
              <w:rPr>
                <w:noProof/>
                <w:webHidden/>
              </w:rPr>
              <w:fldChar w:fldCharType="begin"/>
            </w:r>
            <w:r>
              <w:rPr>
                <w:noProof/>
                <w:webHidden/>
              </w:rPr>
              <w:instrText xml:space="preserve"> PAGEREF _Toc138697232 \h </w:instrText>
            </w:r>
            <w:r>
              <w:rPr>
                <w:noProof/>
                <w:webHidden/>
              </w:rPr>
            </w:r>
            <w:r>
              <w:rPr>
                <w:noProof/>
                <w:webHidden/>
              </w:rPr>
              <w:fldChar w:fldCharType="separate"/>
            </w:r>
            <w:r>
              <w:rPr>
                <w:noProof/>
                <w:webHidden/>
              </w:rPr>
              <w:t>20</w:t>
            </w:r>
            <w:r>
              <w:rPr>
                <w:noProof/>
                <w:webHidden/>
              </w:rPr>
              <w:fldChar w:fldCharType="end"/>
            </w:r>
          </w:hyperlink>
        </w:p>
        <w:p w14:paraId="3F34803E" w14:textId="644CBA82"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33" w:history="1">
            <w:r w:rsidRPr="00357071">
              <w:rPr>
                <w:rStyle w:val="Hyperlink"/>
                <w:noProof/>
              </w:rPr>
              <w:t>10.2</w:t>
            </w:r>
            <w:r>
              <w:rPr>
                <w:rFonts w:asciiTheme="minorHAnsi" w:eastAsiaTheme="minorEastAsia" w:hAnsiTheme="minorHAnsi" w:cstheme="minorBidi"/>
                <w:noProof/>
                <w:color w:val="auto"/>
                <w:kern w:val="2"/>
                <w14:ligatures w14:val="standardContextual"/>
              </w:rPr>
              <w:tab/>
            </w:r>
            <w:r w:rsidRPr="00357071">
              <w:rPr>
                <w:rStyle w:val="Hyperlink"/>
                <w:noProof/>
              </w:rPr>
              <w:t>Credit Evaluation and Table</w:t>
            </w:r>
            <w:r>
              <w:rPr>
                <w:noProof/>
                <w:webHidden/>
              </w:rPr>
              <w:tab/>
            </w:r>
            <w:r>
              <w:rPr>
                <w:noProof/>
                <w:webHidden/>
              </w:rPr>
              <w:fldChar w:fldCharType="begin"/>
            </w:r>
            <w:r>
              <w:rPr>
                <w:noProof/>
                <w:webHidden/>
              </w:rPr>
              <w:instrText xml:space="preserve"> PAGEREF _Toc138697233 \h </w:instrText>
            </w:r>
            <w:r>
              <w:rPr>
                <w:noProof/>
                <w:webHidden/>
              </w:rPr>
            </w:r>
            <w:r>
              <w:rPr>
                <w:noProof/>
                <w:webHidden/>
              </w:rPr>
              <w:fldChar w:fldCharType="separate"/>
            </w:r>
            <w:r>
              <w:rPr>
                <w:noProof/>
                <w:webHidden/>
              </w:rPr>
              <w:t>20</w:t>
            </w:r>
            <w:r>
              <w:rPr>
                <w:noProof/>
                <w:webHidden/>
              </w:rPr>
              <w:fldChar w:fldCharType="end"/>
            </w:r>
          </w:hyperlink>
        </w:p>
        <w:p w14:paraId="5C28ACFA" w14:textId="3D841200"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34" w:history="1">
            <w:r w:rsidRPr="00357071">
              <w:rPr>
                <w:rStyle w:val="Hyperlink"/>
                <w:noProof/>
              </w:rPr>
              <w:t>10.3</w:t>
            </w:r>
            <w:r>
              <w:rPr>
                <w:rFonts w:asciiTheme="minorHAnsi" w:eastAsiaTheme="minorEastAsia" w:hAnsiTheme="minorHAnsi" w:cstheme="minorBidi"/>
                <w:noProof/>
                <w:color w:val="auto"/>
                <w:kern w:val="2"/>
                <w14:ligatures w14:val="standardContextual"/>
              </w:rPr>
              <w:tab/>
            </w:r>
            <w:r w:rsidRPr="00357071">
              <w:rPr>
                <w:rStyle w:val="Hyperlink"/>
                <w:noProof/>
              </w:rPr>
              <w:t>Credit Release Schedule</w:t>
            </w:r>
            <w:r>
              <w:rPr>
                <w:noProof/>
                <w:webHidden/>
              </w:rPr>
              <w:tab/>
            </w:r>
            <w:r>
              <w:rPr>
                <w:noProof/>
                <w:webHidden/>
              </w:rPr>
              <w:fldChar w:fldCharType="begin"/>
            </w:r>
            <w:r>
              <w:rPr>
                <w:noProof/>
                <w:webHidden/>
              </w:rPr>
              <w:instrText xml:space="preserve"> PAGEREF _Toc138697234 \h </w:instrText>
            </w:r>
            <w:r>
              <w:rPr>
                <w:noProof/>
                <w:webHidden/>
              </w:rPr>
            </w:r>
            <w:r>
              <w:rPr>
                <w:noProof/>
                <w:webHidden/>
              </w:rPr>
              <w:fldChar w:fldCharType="separate"/>
            </w:r>
            <w:r>
              <w:rPr>
                <w:noProof/>
                <w:webHidden/>
              </w:rPr>
              <w:t>20</w:t>
            </w:r>
            <w:r>
              <w:rPr>
                <w:noProof/>
                <w:webHidden/>
              </w:rPr>
              <w:fldChar w:fldCharType="end"/>
            </w:r>
          </w:hyperlink>
        </w:p>
        <w:p w14:paraId="1F80E696" w14:textId="64C8DA4B"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35" w:history="1">
            <w:r w:rsidRPr="00357071">
              <w:rPr>
                <w:rStyle w:val="Hyperlink"/>
                <w:noProof/>
              </w:rPr>
              <w:t>10.4</w:t>
            </w:r>
            <w:r>
              <w:rPr>
                <w:rFonts w:asciiTheme="minorHAnsi" w:eastAsiaTheme="minorEastAsia" w:hAnsiTheme="minorHAnsi" w:cstheme="minorBidi"/>
                <w:noProof/>
                <w:color w:val="auto"/>
                <w:kern w:val="2"/>
                <w14:ligatures w14:val="standardContextual"/>
              </w:rPr>
              <w:tab/>
            </w:r>
            <w:r w:rsidRPr="00357071">
              <w:rPr>
                <w:rStyle w:val="Hyperlink"/>
                <w:noProof/>
              </w:rPr>
              <w:t>Credit Sale and Use</w:t>
            </w:r>
            <w:r>
              <w:rPr>
                <w:noProof/>
                <w:webHidden/>
              </w:rPr>
              <w:tab/>
            </w:r>
            <w:r>
              <w:rPr>
                <w:noProof/>
                <w:webHidden/>
              </w:rPr>
              <w:fldChar w:fldCharType="begin"/>
            </w:r>
            <w:r>
              <w:rPr>
                <w:noProof/>
                <w:webHidden/>
              </w:rPr>
              <w:instrText xml:space="preserve"> PAGEREF _Toc138697235 \h </w:instrText>
            </w:r>
            <w:r>
              <w:rPr>
                <w:noProof/>
                <w:webHidden/>
              </w:rPr>
            </w:r>
            <w:r>
              <w:rPr>
                <w:noProof/>
                <w:webHidden/>
              </w:rPr>
              <w:fldChar w:fldCharType="separate"/>
            </w:r>
            <w:r>
              <w:rPr>
                <w:noProof/>
                <w:webHidden/>
              </w:rPr>
              <w:t>20</w:t>
            </w:r>
            <w:r>
              <w:rPr>
                <w:noProof/>
                <w:webHidden/>
              </w:rPr>
              <w:fldChar w:fldCharType="end"/>
            </w:r>
          </w:hyperlink>
        </w:p>
        <w:p w14:paraId="2F1AD452" w14:textId="7A0A193E"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36" w:history="1">
            <w:r w:rsidRPr="00357071">
              <w:rPr>
                <w:rStyle w:val="Hyperlink"/>
                <w:noProof/>
              </w:rPr>
              <w:t>10.5</w:t>
            </w:r>
            <w:r>
              <w:rPr>
                <w:rFonts w:asciiTheme="minorHAnsi" w:eastAsiaTheme="minorEastAsia" w:hAnsiTheme="minorHAnsi" w:cstheme="minorBidi"/>
                <w:noProof/>
                <w:color w:val="auto"/>
                <w:kern w:val="2"/>
                <w14:ligatures w14:val="standardContextual"/>
              </w:rPr>
              <w:tab/>
            </w:r>
            <w:r w:rsidRPr="00357071">
              <w:rPr>
                <w:rStyle w:val="Hyperlink"/>
                <w:noProof/>
              </w:rPr>
              <w:t>Credit Reporting</w:t>
            </w:r>
            <w:r>
              <w:rPr>
                <w:noProof/>
                <w:webHidden/>
              </w:rPr>
              <w:tab/>
            </w:r>
            <w:r>
              <w:rPr>
                <w:noProof/>
                <w:webHidden/>
              </w:rPr>
              <w:fldChar w:fldCharType="begin"/>
            </w:r>
            <w:r>
              <w:rPr>
                <w:noProof/>
                <w:webHidden/>
              </w:rPr>
              <w:instrText xml:space="preserve"> PAGEREF _Toc138697236 \h </w:instrText>
            </w:r>
            <w:r>
              <w:rPr>
                <w:noProof/>
                <w:webHidden/>
              </w:rPr>
            </w:r>
            <w:r>
              <w:rPr>
                <w:noProof/>
                <w:webHidden/>
              </w:rPr>
              <w:fldChar w:fldCharType="separate"/>
            </w:r>
            <w:r>
              <w:rPr>
                <w:noProof/>
                <w:webHidden/>
              </w:rPr>
              <w:t>21</w:t>
            </w:r>
            <w:r>
              <w:rPr>
                <w:noProof/>
                <w:webHidden/>
              </w:rPr>
              <w:fldChar w:fldCharType="end"/>
            </w:r>
          </w:hyperlink>
        </w:p>
        <w:p w14:paraId="335020BC" w14:textId="22407F32" w:rsidR="00F9603C" w:rsidRDefault="00F9603C">
          <w:pPr>
            <w:pStyle w:val="TOC2"/>
            <w:tabs>
              <w:tab w:val="left" w:pos="1440"/>
            </w:tabs>
            <w:rPr>
              <w:rFonts w:asciiTheme="minorHAnsi" w:eastAsiaTheme="minorEastAsia" w:hAnsiTheme="minorHAnsi" w:cstheme="minorBidi"/>
              <w:noProof/>
              <w:color w:val="auto"/>
              <w:kern w:val="2"/>
              <w14:ligatures w14:val="standardContextual"/>
            </w:rPr>
          </w:pPr>
          <w:hyperlink w:anchor="_Toc138697237" w:history="1">
            <w:r w:rsidRPr="00357071">
              <w:rPr>
                <w:rStyle w:val="Hyperlink"/>
                <w:noProof/>
              </w:rPr>
              <w:t>11</w:t>
            </w:r>
            <w:r>
              <w:rPr>
                <w:rFonts w:asciiTheme="minorHAnsi" w:eastAsiaTheme="minorEastAsia" w:hAnsiTheme="minorHAnsi" w:cstheme="minorBidi"/>
                <w:noProof/>
                <w:color w:val="auto"/>
                <w:kern w:val="2"/>
                <w14:ligatures w14:val="standardContextual"/>
              </w:rPr>
              <w:tab/>
            </w:r>
            <w:r w:rsidRPr="00357071">
              <w:rPr>
                <w:rStyle w:val="Hyperlink"/>
                <w:noProof/>
              </w:rPr>
              <w:t>Reporting</w:t>
            </w:r>
            <w:r>
              <w:rPr>
                <w:noProof/>
                <w:webHidden/>
              </w:rPr>
              <w:tab/>
            </w:r>
            <w:r>
              <w:rPr>
                <w:noProof/>
                <w:webHidden/>
              </w:rPr>
              <w:fldChar w:fldCharType="begin"/>
            </w:r>
            <w:r>
              <w:rPr>
                <w:noProof/>
                <w:webHidden/>
              </w:rPr>
              <w:instrText xml:space="preserve"> PAGEREF _Toc138697237 \h </w:instrText>
            </w:r>
            <w:r>
              <w:rPr>
                <w:noProof/>
                <w:webHidden/>
              </w:rPr>
            </w:r>
            <w:r>
              <w:rPr>
                <w:noProof/>
                <w:webHidden/>
              </w:rPr>
              <w:fldChar w:fldCharType="separate"/>
            </w:r>
            <w:r>
              <w:rPr>
                <w:noProof/>
                <w:webHidden/>
              </w:rPr>
              <w:t>22</w:t>
            </w:r>
            <w:r>
              <w:rPr>
                <w:noProof/>
                <w:webHidden/>
              </w:rPr>
              <w:fldChar w:fldCharType="end"/>
            </w:r>
          </w:hyperlink>
        </w:p>
        <w:p w14:paraId="2404A90F" w14:textId="46A7FD29"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38" w:history="1">
            <w:r w:rsidRPr="00357071">
              <w:rPr>
                <w:rStyle w:val="Hyperlink"/>
                <w:noProof/>
              </w:rPr>
              <w:t>11.1</w:t>
            </w:r>
            <w:r>
              <w:rPr>
                <w:rFonts w:asciiTheme="minorHAnsi" w:eastAsiaTheme="minorEastAsia" w:hAnsiTheme="minorHAnsi" w:cstheme="minorBidi"/>
                <w:noProof/>
                <w:color w:val="auto"/>
                <w:kern w:val="2"/>
                <w14:ligatures w14:val="standardContextual"/>
              </w:rPr>
              <w:tab/>
            </w:r>
            <w:r w:rsidRPr="00357071">
              <w:rPr>
                <w:rStyle w:val="Hyperlink"/>
                <w:noProof/>
              </w:rPr>
              <w:t>Annual Inflation Adjustments to Endowment Inflation Report</w:t>
            </w:r>
            <w:r>
              <w:rPr>
                <w:noProof/>
                <w:webHidden/>
              </w:rPr>
              <w:tab/>
            </w:r>
            <w:r>
              <w:rPr>
                <w:noProof/>
                <w:webHidden/>
              </w:rPr>
              <w:fldChar w:fldCharType="begin"/>
            </w:r>
            <w:r>
              <w:rPr>
                <w:noProof/>
                <w:webHidden/>
              </w:rPr>
              <w:instrText xml:space="preserve"> PAGEREF _Toc138697238 \h </w:instrText>
            </w:r>
            <w:r>
              <w:rPr>
                <w:noProof/>
                <w:webHidden/>
              </w:rPr>
            </w:r>
            <w:r>
              <w:rPr>
                <w:noProof/>
                <w:webHidden/>
              </w:rPr>
              <w:fldChar w:fldCharType="separate"/>
            </w:r>
            <w:r>
              <w:rPr>
                <w:noProof/>
                <w:webHidden/>
              </w:rPr>
              <w:t>22</w:t>
            </w:r>
            <w:r>
              <w:rPr>
                <w:noProof/>
                <w:webHidden/>
              </w:rPr>
              <w:fldChar w:fldCharType="end"/>
            </w:r>
          </w:hyperlink>
        </w:p>
        <w:p w14:paraId="61D67957" w14:textId="2AF8EC06"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39" w:history="1">
            <w:r w:rsidRPr="00357071">
              <w:rPr>
                <w:rStyle w:val="Hyperlink"/>
                <w:noProof/>
              </w:rPr>
              <w:t>11.2</w:t>
            </w:r>
            <w:r>
              <w:rPr>
                <w:rFonts w:asciiTheme="minorHAnsi" w:eastAsiaTheme="minorEastAsia" w:hAnsiTheme="minorHAnsi" w:cstheme="minorBidi"/>
                <w:noProof/>
                <w:color w:val="auto"/>
                <w:kern w:val="2"/>
                <w14:ligatures w14:val="standardContextual"/>
              </w:rPr>
              <w:tab/>
            </w:r>
            <w:r w:rsidRPr="00357071">
              <w:rPr>
                <w:rStyle w:val="Hyperlink"/>
                <w:noProof/>
              </w:rPr>
              <w:t>Annual Report</w:t>
            </w:r>
            <w:r>
              <w:rPr>
                <w:noProof/>
                <w:webHidden/>
              </w:rPr>
              <w:tab/>
            </w:r>
            <w:r>
              <w:rPr>
                <w:noProof/>
                <w:webHidden/>
              </w:rPr>
              <w:fldChar w:fldCharType="begin"/>
            </w:r>
            <w:r>
              <w:rPr>
                <w:noProof/>
                <w:webHidden/>
              </w:rPr>
              <w:instrText xml:space="preserve"> PAGEREF _Toc138697239 \h </w:instrText>
            </w:r>
            <w:r>
              <w:rPr>
                <w:noProof/>
                <w:webHidden/>
              </w:rPr>
            </w:r>
            <w:r>
              <w:rPr>
                <w:noProof/>
                <w:webHidden/>
              </w:rPr>
              <w:fldChar w:fldCharType="separate"/>
            </w:r>
            <w:r>
              <w:rPr>
                <w:noProof/>
                <w:webHidden/>
              </w:rPr>
              <w:t>22</w:t>
            </w:r>
            <w:r>
              <w:rPr>
                <w:noProof/>
                <w:webHidden/>
              </w:rPr>
              <w:fldChar w:fldCharType="end"/>
            </w:r>
          </w:hyperlink>
        </w:p>
        <w:p w14:paraId="7BF9F716" w14:textId="6CDE1365"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40" w:history="1">
            <w:r w:rsidRPr="00357071">
              <w:rPr>
                <w:rStyle w:val="Hyperlink"/>
                <w:noProof/>
              </w:rPr>
              <w:t>11.3</w:t>
            </w:r>
            <w:r>
              <w:rPr>
                <w:rFonts w:asciiTheme="minorHAnsi" w:eastAsiaTheme="minorEastAsia" w:hAnsiTheme="minorHAnsi" w:cstheme="minorBidi"/>
                <w:noProof/>
                <w:color w:val="auto"/>
                <w:kern w:val="2"/>
                <w14:ligatures w14:val="standardContextual"/>
              </w:rPr>
              <w:tab/>
            </w:r>
            <w:r w:rsidRPr="00357071">
              <w:rPr>
                <w:rStyle w:val="Hyperlink"/>
                <w:noProof/>
              </w:rPr>
              <w:t>Credit Sale and Use Reporting</w:t>
            </w:r>
            <w:r>
              <w:rPr>
                <w:noProof/>
                <w:webHidden/>
              </w:rPr>
              <w:tab/>
            </w:r>
            <w:r>
              <w:rPr>
                <w:noProof/>
                <w:webHidden/>
              </w:rPr>
              <w:fldChar w:fldCharType="begin"/>
            </w:r>
            <w:r>
              <w:rPr>
                <w:noProof/>
                <w:webHidden/>
              </w:rPr>
              <w:instrText xml:space="preserve"> PAGEREF _Toc138697240 \h </w:instrText>
            </w:r>
            <w:r>
              <w:rPr>
                <w:noProof/>
                <w:webHidden/>
              </w:rPr>
            </w:r>
            <w:r>
              <w:rPr>
                <w:noProof/>
                <w:webHidden/>
              </w:rPr>
              <w:fldChar w:fldCharType="separate"/>
            </w:r>
            <w:r>
              <w:rPr>
                <w:noProof/>
                <w:webHidden/>
              </w:rPr>
              <w:t>23</w:t>
            </w:r>
            <w:r>
              <w:rPr>
                <w:noProof/>
                <w:webHidden/>
              </w:rPr>
              <w:fldChar w:fldCharType="end"/>
            </w:r>
          </w:hyperlink>
        </w:p>
        <w:p w14:paraId="3F890A31" w14:textId="1D20C98C" w:rsidR="00F9603C" w:rsidRDefault="00F9603C">
          <w:pPr>
            <w:pStyle w:val="TOC2"/>
            <w:tabs>
              <w:tab w:val="left" w:pos="1440"/>
            </w:tabs>
            <w:rPr>
              <w:rFonts w:asciiTheme="minorHAnsi" w:eastAsiaTheme="minorEastAsia" w:hAnsiTheme="minorHAnsi" w:cstheme="minorBidi"/>
              <w:noProof/>
              <w:color w:val="auto"/>
              <w:kern w:val="2"/>
              <w14:ligatures w14:val="standardContextual"/>
            </w:rPr>
          </w:pPr>
          <w:hyperlink w:anchor="_Toc138697241" w:history="1">
            <w:r w:rsidRPr="00357071">
              <w:rPr>
                <w:rStyle w:val="Hyperlink"/>
                <w:noProof/>
              </w:rPr>
              <w:t>12</w:t>
            </w:r>
            <w:r>
              <w:rPr>
                <w:rFonts w:asciiTheme="minorHAnsi" w:eastAsiaTheme="minorEastAsia" w:hAnsiTheme="minorHAnsi" w:cstheme="minorBidi"/>
                <w:noProof/>
                <w:color w:val="auto"/>
                <w:kern w:val="2"/>
                <w14:ligatures w14:val="standardContextual"/>
              </w:rPr>
              <w:tab/>
            </w:r>
            <w:r w:rsidRPr="00357071">
              <w:rPr>
                <w:rStyle w:val="Hyperlink"/>
                <w:noProof/>
              </w:rPr>
              <w:t>Responsibilities</w:t>
            </w:r>
            <w:r>
              <w:rPr>
                <w:noProof/>
                <w:webHidden/>
              </w:rPr>
              <w:tab/>
            </w:r>
            <w:r>
              <w:rPr>
                <w:noProof/>
                <w:webHidden/>
              </w:rPr>
              <w:fldChar w:fldCharType="begin"/>
            </w:r>
            <w:r>
              <w:rPr>
                <w:noProof/>
                <w:webHidden/>
              </w:rPr>
              <w:instrText xml:space="preserve"> PAGEREF _Toc138697241 \h </w:instrText>
            </w:r>
            <w:r>
              <w:rPr>
                <w:noProof/>
                <w:webHidden/>
              </w:rPr>
            </w:r>
            <w:r>
              <w:rPr>
                <w:noProof/>
                <w:webHidden/>
              </w:rPr>
              <w:fldChar w:fldCharType="separate"/>
            </w:r>
            <w:r>
              <w:rPr>
                <w:noProof/>
                <w:webHidden/>
              </w:rPr>
              <w:t>24</w:t>
            </w:r>
            <w:r>
              <w:rPr>
                <w:noProof/>
                <w:webHidden/>
              </w:rPr>
              <w:fldChar w:fldCharType="end"/>
            </w:r>
          </w:hyperlink>
        </w:p>
        <w:p w14:paraId="0758D5BE" w14:textId="59DE675D"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42" w:history="1">
            <w:r w:rsidRPr="00357071">
              <w:rPr>
                <w:rStyle w:val="Hyperlink"/>
                <w:noProof/>
              </w:rPr>
              <w:t>12.1</w:t>
            </w:r>
            <w:r>
              <w:rPr>
                <w:rFonts w:asciiTheme="minorHAnsi" w:eastAsiaTheme="minorEastAsia" w:hAnsiTheme="minorHAnsi" w:cstheme="minorBidi"/>
                <w:noProof/>
                <w:color w:val="auto"/>
                <w:kern w:val="2"/>
                <w14:ligatures w14:val="standardContextual"/>
              </w:rPr>
              <w:tab/>
            </w:r>
            <w:r w:rsidRPr="00357071">
              <w:rPr>
                <w:rStyle w:val="Hyperlink"/>
                <w:noProof/>
              </w:rPr>
              <w:t>Responsibilities of the MCA Sponsor and Property Owner</w:t>
            </w:r>
            <w:r>
              <w:rPr>
                <w:noProof/>
                <w:webHidden/>
              </w:rPr>
              <w:tab/>
            </w:r>
            <w:r>
              <w:rPr>
                <w:noProof/>
                <w:webHidden/>
              </w:rPr>
              <w:fldChar w:fldCharType="begin"/>
            </w:r>
            <w:r>
              <w:rPr>
                <w:noProof/>
                <w:webHidden/>
              </w:rPr>
              <w:instrText xml:space="preserve"> PAGEREF _Toc138697242 \h </w:instrText>
            </w:r>
            <w:r>
              <w:rPr>
                <w:noProof/>
                <w:webHidden/>
              </w:rPr>
            </w:r>
            <w:r>
              <w:rPr>
                <w:noProof/>
                <w:webHidden/>
              </w:rPr>
              <w:fldChar w:fldCharType="separate"/>
            </w:r>
            <w:r>
              <w:rPr>
                <w:noProof/>
                <w:webHidden/>
              </w:rPr>
              <w:t>24</w:t>
            </w:r>
            <w:r>
              <w:rPr>
                <w:noProof/>
                <w:webHidden/>
              </w:rPr>
              <w:fldChar w:fldCharType="end"/>
            </w:r>
          </w:hyperlink>
        </w:p>
        <w:p w14:paraId="760C88A0" w14:textId="5F6397C4"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43" w:history="1">
            <w:r w:rsidRPr="00357071">
              <w:rPr>
                <w:rStyle w:val="Hyperlink"/>
                <w:noProof/>
              </w:rPr>
              <w:t>12.2</w:t>
            </w:r>
            <w:r>
              <w:rPr>
                <w:rFonts w:asciiTheme="minorHAnsi" w:eastAsiaTheme="minorEastAsia" w:hAnsiTheme="minorHAnsi" w:cstheme="minorBidi"/>
                <w:noProof/>
                <w:color w:val="auto"/>
                <w:kern w:val="2"/>
                <w14:ligatures w14:val="standardContextual"/>
              </w:rPr>
              <w:tab/>
            </w:r>
            <w:r w:rsidRPr="00357071">
              <w:rPr>
                <w:rStyle w:val="Hyperlink"/>
                <w:noProof/>
              </w:rPr>
              <w:t>Responsibilities of CDFW</w:t>
            </w:r>
            <w:r>
              <w:rPr>
                <w:noProof/>
                <w:webHidden/>
              </w:rPr>
              <w:tab/>
            </w:r>
            <w:r>
              <w:rPr>
                <w:noProof/>
                <w:webHidden/>
              </w:rPr>
              <w:fldChar w:fldCharType="begin"/>
            </w:r>
            <w:r>
              <w:rPr>
                <w:noProof/>
                <w:webHidden/>
              </w:rPr>
              <w:instrText xml:space="preserve"> PAGEREF _Toc138697243 \h </w:instrText>
            </w:r>
            <w:r>
              <w:rPr>
                <w:noProof/>
                <w:webHidden/>
              </w:rPr>
            </w:r>
            <w:r>
              <w:rPr>
                <w:noProof/>
                <w:webHidden/>
              </w:rPr>
              <w:fldChar w:fldCharType="separate"/>
            </w:r>
            <w:r>
              <w:rPr>
                <w:noProof/>
                <w:webHidden/>
              </w:rPr>
              <w:t>25</w:t>
            </w:r>
            <w:r>
              <w:rPr>
                <w:noProof/>
                <w:webHidden/>
              </w:rPr>
              <w:fldChar w:fldCharType="end"/>
            </w:r>
          </w:hyperlink>
        </w:p>
        <w:p w14:paraId="59E26194" w14:textId="02631250" w:rsidR="00F9603C" w:rsidRDefault="00F9603C">
          <w:pPr>
            <w:pStyle w:val="TOC2"/>
            <w:tabs>
              <w:tab w:val="left" w:pos="1440"/>
            </w:tabs>
            <w:rPr>
              <w:rFonts w:asciiTheme="minorHAnsi" w:eastAsiaTheme="minorEastAsia" w:hAnsiTheme="minorHAnsi" w:cstheme="minorBidi"/>
              <w:noProof/>
              <w:color w:val="auto"/>
              <w:kern w:val="2"/>
              <w14:ligatures w14:val="standardContextual"/>
            </w:rPr>
          </w:pPr>
          <w:hyperlink w:anchor="_Toc138697244" w:history="1">
            <w:r w:rsidRPr="00357071">
              <w:rPr>
                <w:rStyle w:val="Hyperlink"/>
                <w:noProof/>
              </w:rPr>
              <w:t>13</w:t>
            </w:r>
            <w:r>
              <w:rPr>
                <w:rFonts w:asciiTheme="minorHAnsi" w:eastAsiaTheme="minorEastAsia" w:hAnsiTheme="minorHAnsi" w:cstheme="minorBidi"/>
                <w:noProof/>
                <w:color w:val="auto"/>
                <w:kern w:val="2"/>
                <w14:ligatures w14:val="standardContextual"/>
              </w:rPr>
              <w:tab/>
            </w:r>
            <w:r w:rsidRPr="00357071">
              <w:rPr>
                <w:rStyle w:val="Hyperlink"/>
                <w:noProof/>
              </w:rPr>
              <w:t>Other Provisions</w:t>
            </w:r>
            <w:r>
              <w:rPr>
                <w:noProof/>
                <w:webHidden/>
              </w:rPr>
              <w:tab/>
            </w:r>
            <w:r>
              <w:rPr>
                <w:noProof/>
                <w:webHidden/>
              </w:rPr>
              <w:fldChar w:fldCharType="begin"/>
            </w:r>
            <w:r>
              <w:rPr>
                <w:noProof/>
                <w:webHidden/>
              </w:rPr>
              <w:instrText xml:space="preserve"> PAGEREF _Toc138697244 \h </w:instrText>
            </w:r>
            <w:r>
              <w:rPr>
                <w:noProof/>
                <w:webHidden/>
              </w:rPr>
            </w:r>
            <w:r>
              <w:rPr>
                <w:noProof/>
                <w:webHidden/>
              </w:rPr>
              <w:fldChar w:fldCharType="separate"/>
            </w:r>
            <w:r>
              <w:rPr>
                <w:noProof/>
                <w:webHidden/>
              </w:rPr>
              <w:t>25</w:t>
            </w:r>
            <w:r>
              <w:rPr>
                <w:noProof/>
                <w:webHidden/>
              </w:rPr>
              <w:fldChar w:fldCharType="end"/>
            </w:r>
          </w:hyperlink>
        </w:p>
        <w:p w14:paraId="5CC6438E" w14:textId="6E6B9013"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45" w:history="1">
            <w:r w:rsidRPr="00357071">
              <w:rPr>
                <w:rStyle w:val="Hyperlink"/>
                <w:noProof/>
              </w:rPr>
              <w:t>13.1</w:t>
            </w:r>
            <w:r>
              <w:rPr>
                <w:rFonts w:asciiTheme="minorHAnsi" w:eastAsiaTheme="minorEastAsia" w:hAnsiTheme="minorHAnsi" w:cstheme="minorBidi"/>
                <w:noProof/>
                <w:color w:val="auto"/>
                <w:kern w:val="2"/>
                <w14:ligatures w14:val="standardContextual"/>
              </w:rPr>
              <w:tab/>
            </w:r>
            <w:r w:rsidRPr="00357071">
              <w:rPr>
                <w:rStyle w:val="Hyperlink"/>
                <w:noProof/>
              </w:rPr>
              <w:t>Enforcement Provisions</w:t>
            </w:r>
            <w:r>
              <w:rPr>
                <w:noProof/>
                <w:webHidden/>
              </w:rPr>
              <w:tab/>
            </w:r>
            <w:r>
              <w:rPr>
                <w:noProof/>
                <w:webHidden/>
              </w:rPr>
              <w:fldChar w:fldCharType="begin"/>
            </w:r>
            <w:r>
              <w:rPr>
                <w:noProof/>
                <w:webHidden/>
              </w:rPr>
              <w:instrText xml:space="preserve"> PAGEREF _Toc138697245 \h </w:instrText>
            </w:r>
            <w:r>
              <w:rPr>
                <w:noProof/>
                <w:webHidden/>
              </w:rPr>
            </w:r>
            <w:r>
              <w:rPr>
                <w:noProof/>
                <w:webHidden/>
              </w:rPr>
              <w:fldChar w:fldCharType="separate"/>
            </w:r>
            <w:r>
              <w:rPr>
                <w:noProof/>
                <w:webHidden/>
              </w:rPr>
              <w:t>26</w:t>
            </w:r>
            <w:r>
              <w:rPr>
                <w:noProof/>
                <w:webHidden/>
              </w:rPr>
              <w:fldChar w:fldCharType="end"/>
            </w:r>
          </w:hyperlink>
        </w:p>
        <w:p w14:paraId="3D1A81CB" w14:textId="7072134B"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46" w:history="1">
            <w:r w:rsidRPr="00357071">
              <w:rPr>
                <w:rStyle w:val="Hyperlink"/>
                <w:noProof/>
              </w:rPr>
              <w:t>13.2</w:t>
            </w:r>
            <w:r>
              <w:rPr>
                <w:rFonts w:asciiTheme="minorHAnsi" w:eastAsiaTheme="minorEastAsia" w:hAnsiTheme="minorHAnsi" w:cstheme="minorBidi"/>
                <w:noProof/>
                <w:color w:val="auto"/>
                <w:kern w:val="2"/>
                <w14:ligatures w14:val="standardContextual"/>
              </w:rPr>
              <w:tab/>
            </w:r>
            <w:r w:rsidRPr="00357071">
              <w:rPr>
                <w:rStyle w:val="Hyperlink"/>
                <w:noProof/>
              </w:rPr>
              <w:t>Extraordinary Circumstances</w:t>
            </w:r>
            <w:r>
              <w:rPr>
                <w:noProof/>
                <w:webHidden/>
              </w:rPr>
              <w:tab/>
            </w:r>
            <w:r>
              <w:rPr>
                <w:noProof/>
                <w:webHidden/>
              </w:rPr>
              <w:fldChar w:fldCharType="begin"/>
            </w:r>
            <w:r>
              <w:rPr>
                <w:noProof/>
                <w:webHidden/>
              </w:rPr>
              <w:instrText xml:space="preserve"> PAGEREF _Toc138697246 \h </w:instrText>
            </w:r>
            <w:r>
              <w:rPr>
                <w:noProof/>
                <w:webHidden/>
              </w:rPr>
            </w:r>
            <w:r>
              <w:rPr>
                <w:noProof/>
                <w:webHidden/>
              </w:rPr>
              <w:fldChar w:fldCharType="separate"/>
            </w:r>
            <w:r>
              <w:rPr>
                <w:noProof/>
                <w:webHidden/>
              </w:rPr>
              <w:t>27</w:t>
            </w:r>
            <w:r>
              <w:rPr>
                <w:noProof/>
                <w:webHidden/>
              </w:rPr>
              <w:fldChar w:fldCharType="end"/>
            </w:r>
          </w:hyperlink>
        </w:p>
        <w:p w14:paraId="3CF20F1B" w14:textId="52A5F46F"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47" w:history="1">
            <w:r w:rsidRPr="00357071">
              <w:rPr>
                <w:rStyle w:val="Hyperlink"/>
                <w:noProof/>
              </w:rPr>
              <w:t>13.3</w:t>
            </w:r>
            <w:r>
              <w:rPr>
                <w:rFonts w:asciiTheme="minorHAnsi" w:eastAsiaTheme="minorEastAsia" w:hAnsiTheme="minorHAnsi" w:cstheme="minorBidi"/>
                <w:noProof/>
                <w:color w:val="auto"/>
                <w:kern w:val="2"/>
                <w14:ligatures w14:val="standardContextual"/>
              </w:rPr>
              <w:tab/>
            </w:r>
            <w:r w:rsidRPr="00357071">
              <w:rPr>
                <w:rStyle w:val="Hyperlink"/>
                <w:noProof/>
              </w:rPr>
              <w:t>Controlling Law</w:t>
            </w:r>
            <w:r>
              <w:rPr>
                <w:noProof/>
                <w:webHidden/>
              </w:rPr>
              <w:tab/>
            </w:r>
            <w:r>
              <w:rPr>
                <w:noProof/>
                <w:webHidden/>
              </w:rPr>
              <w:fldChar w:fldCharType="begin"/>
            </w:r>
            <w:r>
              <w:rPr>
                <w:noProof/>
                <w:webHidden/>
              </w:rPr>
              <w:instrText xml:space="preserve"> PAGEREF _Toc138697247 \h </w:instrText>
            </w:r>
            <w:r>
              <w:rPr>
                <w:noProof/>
                <w:webHidden/>
              </w:rPr>
            </w:r>
            <w:r>
              <w:rPr>
                <w:noProof/>
                <w:webHidden/>
              </w:rPr>
              <w:fldChar w:fldCharType="separate"/>
            </w:r>
            <w:r>
              <w:rPr>
                <w:noProof/>
                <w:webHidden/>
              </w:rPr>
              <w:t>27</w:t>
            </w:r>
            <w:r>
              <w:rPr>
                <w:noProof/>
                <w:webHidden/>
              </w:rPr>
              <w:fldChar w:fldCharType="end"/>
            </w:r>
          </w:hyperlink>
        </w:p>
        <w:p w14:paraId="2D3A47CA" w14:textId="283F56DA"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48" w:history="1">
            <w:r w:rsidRPr="00357071">
              <w:rPr>
                <w:rStyle w:val="Hyperlink"/>
                <w:noProof/>
              </w:rPr>
              <w:t>13.4</w:t>
            </w:r>
            <w:r>
              <w:rPr>
                <w:rFonts w:asciiTheme="minorHAnsi" w:eastAsiaTheme="minorEastAsia" w:hAnsiTheme="minorHAnsi" w:cstheme="minorBidi"/>
                <w:noProof/>
                <w:color w:val="auto"/>
                <w:kern w:val="2"/>
                <w14:ligatures w14:val="standardContextual"/>
              </w:rPr>
              <w:tab/>
            </w:r>
            <w:r w:rsidRPr="00357071">
              <w:rPr>
                <w:rStyle w:val="Hyperlink"/>
                <w:noProof/>
              </w:rPr>
              <w:t>No Limitation of Authority</w:t>
            </w:r>
            <w:r>
              <w:rPr>
                <w:noProof/>
                <w:webHidden/>
              </w:rPr>
              <w:tab/>
            </w:r>
            <w:r>
              <w:rPr>
                <w:noProof/>
                <w:webHidden/>
              </w:rPr>
              <w:fldChar w:fldCharType="begin"/>
            </w:r>
            <w:r>
              <w:rPr>
                <w:noProof/>
                <w:webHidden/>
              </w:rPr>
              <w:instrText xml:space="preserve"> PAGEREF _Toc138697248 \h </w:instrText>
            </w:r>
            <w:r>
              <w:rPr>
                <w:noProof/>
                <w:webHidden/>
              </w:rPr>
            </w:r>
            <w:r>
              <w:rPr>
                <w:noProof/>
                <w:webHidden/>
              </w:rPr>
              <w:fldChar w:fldCharType="separate"/>
            </w:r>
            <w:r>
              <w:rPr>
                <w:noProof/>
                <w:webHidden/>
              </w:rPr>
              <w:t>27</w:t>
            </w:r>
            <w:r>
              <w:rPr>
                <w:noProof/>
                <w:webHidden/>
              </w:rPr>
              <w:fldChar w:fldCharType="end"/>
            </w:r>
          </w:hyperlink>
        </w:p>
        <w:p w14:paraId="2FE0E713" w14:textId="4046D9E0"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49" w:history="1">
            <w:r w:rsidRPr="00357071">
              <w:rPr>
                <w:rStyle w:val="Hyperlink"/>
                <w:noProof/>
              </w:rPr>
              <w:t>13.5</w:t>
            </w:r>
            <w:r>
              <w:rPr>
                <w:rFonts w:asciiTheme="minorHAnsi" w:eastAsiaTheme="minorEastAsia" w:hAnsiTheme="minorHAnsi" w:cstheme="minorBidi"/>
                <w:noProof/>
                <w:color w:val="auto"/>
                <w:kern w:val="2"/>
                <w14:ligatures w14:val="standardContextual"/>
              </w:rPr>
              <w:tab/>
            </w:r>
            <w:r w:rsidRPr="00357071">
              <w:rPr>
                <w:rStyle w:val="Hyperlink"/>
                <w:noProof/>
              </w:rPr>
              <w:t>Modification and Amendment</w:t>
            </w:r>
            <w:r>
              <w:rPr>
                <w:noProof/>
                <w:webHidden/>
              </w:rPr>
              <w:tab/>
            </w:r>
            <w:r>
              <w:rPr>
                <w:noProof/>
                <w:webHidden/>
              </w:rPr>
              <w:fldChar w:fldCharType="begin"/>
            </w:r>
            <w:r>
              <w:rPr>
                <w:noProof/>
                <w:webHidden/>
              </w:rPr>
              <w:instrText xml:space="preserve"> PAGEREF _Toc138697249 \h </w:instrText>
            </w:r>
            <w:r>
              <w:rPr>
                <w:noProof/>
                <w:webHidden/>
              </w:rPr>
            </w:r>
            <w:r>
              <w:rPr>
                <w:noProof/>
                <w:webHidden/>
              </w:rPr>
              <w:fldChar w:fldCharType="separate"/>
            </w:r>
            <w:r>
              <w:rPr>
                <w:noProof/>
                <w:webHidden/>
              </w:rPr>
              <w:t>27</w:t>
            </w:r>
            <w:r>
              <w:rPr>
                <w:noProof/>
                <w:webHidden/>
              </w:rPr>
              <w:fldChar w:fldCharType="end"/>
            </w:r>
          </w:hyperlink>
        </w:p>
        <w:p w14:paraId="620DA3CF" w14:textId="65A1FBC6"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50" w:history="1">
            <w:r w:rsidRPr="00357071">
              <w:rPr>
                <w:rStyle w:val="Hyperlink"/>
                <w:noProof/>
              </w:rPr>
              <w:t>13.6</w:t>
            </w:r>
            <w:r>
              <w:rPr>
                <w:rFonts w:asciiTheme="minorHAnsi" w:eastAsiaTheme="minorEastAsia" w:hAnsiTheme="minorHAnsi" w:cstheme="minorBidi"/>
                <w:noProof/>
                <w:color w:val="auto"/>
                <w:kern w:val="2"/>
                <w14:ligatures w14:val="standardContextual"/>
              </w:rPr>
              <w:tab/>
            </w:r>
            <w:r w:rsidRPr="00357071">
              <w:rPr>
                <w:rStyle w:val="Hyperlink"/>
                <w:noProof/>
              </w:rPr>
              <w:t>Termination of Agreement</w:t>
            </w:r>
            <w:r>
              <w:rPr>
                <w:noProof/>
                <w:webHidden/>
              </w:rPr>
              <w:tab/>
            </w:r>
            <w:r>
              <w:rPr>
                <w:noProof/>
                <w:webHidden/>
              </w:rPr>
              <w:fldChar w:fldCharType="begin"/>
            </w:r>
            <w:r>
              <w:rPr>
                <w:noProof/>
                <w:webHidden/>
              </w:rPr>
              <w:instrText xml:space="preserve"> PAGEREF _Toc138697250 \h </w:instrText>
            </w:r>
            <w:r>
              <w:rPr>
                <w:noProof/>
                <w:webHidden/>
              </w:rPr>
            </w:r>
            <w:r>
              <w:rPr>
                <w:noProof/>
                <w:webHidden/>
              </w:rPr>
              <w:fldChar w:fldCharType="separate"/>
            </w:r>
            <w:r>
              <w:rPr>
                <w:noProof/>
                <w:webHidden/>
              </w:rPr>
              <w:t>27</w:t>
            </w:r>
            <w:r>
              <w:rPr>
                <w:noProof/>
                <w:webHidden/>
              </w:rPr>
              <w:fldChar w:fldCharType="end"/>
            </w:r>
          </w:hyperlink>
        </w:p>
        <w:p w14:paraId="40522938" w14:textId="04AAA31F"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51" w:history="1">
            <w:r w:rsidRPr="00357071">
              <w:rPr>
                <w:rStyle w:val="Hyperlink"/>
                <w:noProof/>
              </w:rPr>
              <w:t>13.7</w:t>
            </w:r>
            <w:r>
              <w:rPr>
                <w:rFonts w:asciiTheme="minorHAnsi" w:eastAsiaTheme="minorEastAsia" w:hAnsiTheme="minorHAnsi" w:cstheme="minorBidi"/>
                <w:noProof/>
                <w:color w:val="auto"/>
                <w:kern w:val="2"/>
                <w14:ligatures w14:val="standardContextual"/>
              </w:rPr>
              <w:tab/>
            </w:r>
            <w:r w:rsidRPr="00357071">
              <w:rPr>
                <w:rStyle w:val="Hyperlink"/>
                <w:noProof/>
              </w:rPr>
              <w:t>Entire Agreement</w:t>
            </w:r>
            <w:r>
              <w:rPr>
                <w:noProof/>
                <w:webHidden/>
              </w:rPr>
              <w:tab/>
            </w:r>
            <w:r>
              <w:rPr>
                <w:noProof/>
                <w:webHidden/>
              </w:rPr>
              <w:fldChar w:fldCharType="begin"/>
            </w:r>
            <w:r>
              <w:rPr>
                <w:noProof/>
                <w:webHidden/>
              </w:rPr>
              <w:instrText xml:space="preserve"> PAGEREF _Toc138697251 \h </w:instrText>
            </w:r>
            <w:r>
              <w:rPr>
                <w:noProof/>
                <w:webHidden/>
              </w:rPr>
            </w:r>
            <w:r>
              <w:rPr>
                <w:noProof/>
                <w:webHidden/>
              </w:rPr>
              <w:fldChar w:fldCharType="separate"/>
            </w:r>
            <w:r>
              <w:rPr>
                <w:noProof/>
                <w:webHidden/>
              </w:rPr>
              <w:t>28</w:t>
            </w:r>
            <w:r>
              <w:rPr>
                <w:noProof/>
                <w:webHidden/>
              </w:rPr>
              <w:fldChar w:fldCharType="end"/>
            </w:r>
          </w:hyperlink>
        </w:p>
        <w:p w14:paraId="2B042E33" w14:textId="01247CF4"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52" w:history="1">
            <w:r w:rsidRPr="00357071">
              <w:rPr>
                <w:rStyle w:val="Hyperlink"/>
                <w:noProof/>
              </w:rPr>
              <w:t>13.8</w:t>
            </w:r>
            <w:r>
              <w:rPr>
                <w:rFonts w:asciiTheme="minorHAnsi" w:eastAsiaTheme="minorEastAsia" w:hAnsiTheme="minorHAnsi" w:cstheme="minorBidi"/>
                <w:noProof/>
                <w:color w:val="auto"/>
                <w:kern w:val="2"/>
                <w14:ligatures w14:val="standardContextual"/>
              </w:rPr>
              <w:tab/>
            </w:r>
            <w:r w:rsidRPr="00357071">
              <w:rPr>
                <w:rStyle w:val="Hyperlink"/>
                <w:noProof/>
              </w:rPr>
              <w:t>Successors and Assigns</w:t>
            </w:r>
            <w:r>
              <w:rPr>
                <w:noProof/>
                <w:webHidden/>
              </w:rPr>
              <w:tab/>
            </w:r>
            <w:r>
              <w:rPr>
                <w:noProof/>
                <w:webHidden/>
              </w:rPr>
              <w:fldChar w:fldCharType="begin"/>
            </w:r>
            <w:r>
              <w:rPr>
                <w:noProof/>
                <w:webHidden/>
              </w:rPr>
              <w:instrText xml:space="preserve"> PAGEREF _Toc138697252 \h </w:instrText>
            </w:r>
            <w:r>
              <w:rPr>
                <w:noProof/>
                <w:webHidden/>
              </w:rPr>
            </w:r>
            <w:r>
              <w:rPr>
                <w:noProof/>
                <w:webHidden/>
              </w:rPr>
              <w:fldChar w:fldCharType="separate"/>
            </w:r>
            <w:r>
              <w:rPr>
                <w:noProof/>
                <w:webHidden/>
              </w:rPr>
              <w:t>28</w:t>
            </w:r>
            <w:r>
              <w:rPr>
                <w:noProof/>
                <w:webHidden/>
              </w:rPr>
              <w:fldChar w:fldCharType="end"/>
            </w:r>
          </w:hyperlink>
        </w:p>
        <w:p w14:paraId="5A6D20BC" w14:textId="573ED36E" w:rsidR="00F9603C" w:rsidRDefault="00F9603C">
          <w:pPr>
            <w:pStyle w:val="TOC3"/>
            <w:tabs>
              <w:tab w:val="left" w:pos="1440"/>
            </w:tabs>
            <w:rPr>
              <w:rFonts w:asciiTheme="minorHAnsi" w:eastAsiaTheme="minorEastAsia" w:hAnsiTheme="minorHAnsi" w:cstheme="minorBidi"/>
              <w:noProof/>
              <w:color w:val="auto"/>
              <w:kern w:val="2"/>
              <w14:ligatures w14:val="standardContextual"/>
            </w:rPr>
          </w:pPr>
          <w:hyperlink w:anchor="_Toc138697253" w:history="1">
            <w:r w:rsidRPr="00357071">
              <w:rPr>
                <w:rStyle w:val="Hyperlink"/>
                <w:noProof/>
              </w:rPr>
              <w:t>13.9</w:t>
            </w:r>
            <w:r>
              <w:rPr>
                <w:rFonts w:asciiTheme="minorHAnsi" w:eastAsiaTheme="minorEastAsia" w:hAnsiTheme="minorHAnsi" w:cstheme="minorBidi"/>
                <w:noProof/>
                <w:color w:val="auto"/>
                <w:kern w:val="2"/>
                <w14:ligatures w14:val="standardContextual"/>
              </w:rPr>
              <w:tab/>
            </w:r>
            <w:r w:rsidRPr="00357071">
              <w:rPr>
                <w:rStyle w:val="Hyperlink"/>
                <w:noProof/>
              </w:rPr>
              <w:t>Partial Invalidity</w:t>
            </w:r>
            <w:r>
              <w:rPr>
                <w:noProof/>
                <w:webHidden/>
              </w:rPr>
              <w:tab/>
            </w:r>
            <w:r>
              <w:rPr>
                <w:noProof/>
                <w:webHidden/>
              </w:rPr>
              <w:fldChar w:fldCharType="begin"/>
            </w:r>
            <w:r>
              <w:rPr>
                <w:noProof/>
                <w:webHidden/>
              </w:rPr>
              <w:instrText xml:space="preserve"> PAGEREF _Toc138697253 \h </w:instrText>
            </w:r>
            <w:r>
              <w:rPr>
                <w:noProof/>
                <w:webHidden/>
              </w:rPr>
            </w:r>
            <w:r>
              <w:rPr>
                <w:noProof/>
                <w:webHidden/>
              </w:rPr>
              <w:fldChar w:fldCharType="separate"/>
            </w:r>
            <w:r>
              <w:rPr>
                <w:noProof/>
                <w:webHidden/>
              </w:rPr>
              <w:t>28</w:t>
            </w:r>
            <w:r>
              <w:rPr>
                <w:noProof/>
                <w:webHidden/>
              </w:rPr>
              <w:fldChar w:fldCharType="end"/>
            </w:r>
          </w:hyperlink>
        </w:p>
        <w:p w14:paraId="278DADB5" w14:textId="0A849E1C" w:rsidR="00F9603C" w:rsidRDefault="00F9603C">
          <w:pPr>
            <w:pStyle w:val="TOC3"/>
            <w:tabs>
              <w:tab w:val="left" w:pos="1800"/>
            </w:tabs>
            <w:rPr>
              <w:rFonts w:asciiTheme="minorHAnsi" w:eastAsiaTheme="minorEastAsia" w:hAnsiTheme="minorHAnsi" w:cstheme="minorBidi"/>
              <w:noProof/>
              <w:color w:val="auto"/>
              <w:kern w:val="2"/>
              <w14:ligatures w14:val="standardContextual"/>
            </w:rPr>
          </w:pPr>
          <w:hyperlink w:anchor="_Toc138697254" w:history="1">
            <w:r w:rsidRPr="00357071">
              <w:rPr>
                <w:rStyle w:val="Hyperlink"/>
                <w:noProof/>
              </w:rPr>
              <w:t>13.10</w:t>
            </w:r>
            <w:r>
              <w:rPr>
                <w:rFonts w:asciiTheme="minorHAnsi" w:eastAsiaTheme="minorEastAsia" w:hAnsiTheme="minorHAnsi" w:cstheme="minorBidi"/>
                <w:noProof/>
                <w:color w:val="auto"/>
                <w:kern w:val="2"/>
                <w14:ligatures w14:val="standardContextual"/>
              </w:rPr>
              <w:tab/>
            </w:r>
            <w:r w:rsidRPr="00357071">
              <w:rPr>
                <w:rStyle w:val="Hyperlink"/>
                <w:noProof/>
              </w:rPr>
              <w:t>Notices</w:t>
            </w:r>
            <w:r>
              <w:rPr>
                <w:noProof/>
                <w:webHidden/>
              </w:rPr>
              <w:tab/>
            </w:r>
            <w:r>
              <w:rPr>
                <w:noProof/>
                <w:webHidden/>
              </w:rPr>
              <w:fldChar w:fldCharType="begin"/>
            </w:r>
            <w:r>
              <w:rPr>
                <w:noProof/>
                <w:webHidden/>
              </w:rPr>
              <w:instrText xml:space="preserve"> PAGEREF _Toc138697254 \h </w:instrText>
            </w:r>
            <w:r>
              <w:rPr>
                <w:noProof/>
                <w:webHidden/>
              </w:rPr>
            </w:r>
            <w:r>
              <w:rPr>
                <w:noProof/>
                <w:webHidden/>
              </w:rPr>
              <w:fldChar w:fldCharType="separate"/>
            </w:r>
            <w:r>
              <w:rPr>
                <w:noProof/>
                <w:webHidden/>
              </w:rPr>
              <w:t>28</w:t>
            </w:r>
            <w:r>
              <w:rPr>
                <w:noProof/>
                <w:webHidden/>
              </w:rPr>
              <w:fldChar w:fldCharType="end"/>
            </w:r>
          </w:hyperlink>
        </w:p>
        <w:p w14:paraId="014DB154" w14:textId="08AEFB81" w:rsidR="00F9603C" w:rsidRDefault="00F9603C">
          <w:pPr>
            <w:pStyle w:val="TOC3"/>
            <w:tabs>
              <w:tab w:val="left" w:pos="1800"/>
            </w:tabs>
            <w:rPr>
              <w:rFonts w:asciiTheme="minorHAnsi" w:eastAsiaTheme="minorEastAsia" w:hAnsiTheme="minorHAnsi" w:cstheme="minorBidi"/>
              <w:noProof/>
              <w:color w:val="auto"/>
              <w:kern w:val="2"/>
              <w14:ligatures w14:val="standardContextual"/>
            </w:rPr>
          </w:pPr>
          <w:hyperlink w:anchor="_Toc138697255" w:history="1">
            <w:r w:rsidRPr="00357071">
              <w:rPr>
                <w:rStyle w:val="Hyperlink"/>
                <w:noProof/>
              </w:rPr>
              <w:t>13.11</w:t>
            </w:r>
            <w:r>
              <w:rPr>
                <w:rFonts w:asciiTheme="minorHAnsi" w:eastAsiaTheme="minorEastAsia" w:hAnsiTheme="minorHAnsi" w:cstheme="minorBidi"/>
                <w:noProof/>
                <w:color w:val="auto"/>
                <w:kern w:val="2"/>
                <w14:ligatures w14:val="standardContextual"/>
              </w:rPr>
              <w:tab/>
            </w:r>
            <w:r w:rsidRPr="00357071">
              <w:rPr>
                <w:rStyle w:val="Hyperlink"/>
                <w:noProof/>
              </w:rPr>
              <w:t>Counterparts</w:t>
            </w:r>
            <w:r>
              <w:rPr>
                <w:noProof/>
                <w:webHidden/>
              </w:rPr>
              <w:tab/>
            </w:r>
            <w:r>
              <w:rPr>
                <w:noProof/>
                <w:webHidden/>
              </w:rPr>
              <w:fldChar w:fldCharType="begin"/>
            </w:r>
            <w:r>
              <w:rPr>
                <w:noProof/>
                <w:webHidden/>
              </w:rPr>
              <w:instrText xml:space="preserve"> PAGEREF _Toc138697255 \h </w:instrText>
            </w:r>
            <w:r>
              <w:rPr>
                <w:noProof/>
                <w:webHidden/>
              </w:rPr>
            </w:r>
            <w:r>
              <w:rPr>
                <w:noProof/>
                <w:webHidden/>
              </w:rPr>
              <w:fldChar w:fldCharType="separate"/>
            </w:r>
            <w:r>
              <w:rPr>
                <w:noProof/>
                <w:webHidden/>
              </w:rPr>
              <w:t>29</w:t>
            </w:r>
            <w:r>
              <w:rPr>
                <w:noProof/>
                <w:webHidden/>
              </w:rPr>
              <w:fldChar w:fldCharType="end"/>
            </w:r>
          </w:hyperlink>
        </w:p>
        <w:p w14:paraId="1C989C50" w14:textId="5ACE32B9" w:rsidR="00F9603C" w:rsidRDefault="00F9603C">
          <w:pPr>
            <w:pStyle w:val="TOC3"/>
            <w:tabs>
              <w:tab w:val="left" w:pos="1800"/>
            </w:tabs>
            <w:rPr>
              <w:rFonts w:asciiTheme="minorHAnsi" w:eastAsiaTheme="minorEastAsia" w:hAnsiTheme="minorHAnsi" w:cstheme="minorBidi"/>
              <w:noProof/>
              <w:color w:val="auto"/>
              <w:kern w:val="2"/>
              <w14:ligatures w14:val="standardContextual"/>
            </w:rPr>
          </w:pPr>
          <w:hyperlink w:anchor="_Toc138697256" w:history="1">
            <w:r w:rsidRPr="00357071">
              <w:rPr>
                <w:rStyle w:val="Hyperlink"/>
                <w:noProof/>
              </w:rPr>
              <w:t>13.12</w:t>
            </w:r>
            <w:r>
              <w:rPr>
                <w:rFonts w:asciiTheme="minorHAnsi" w:eastAsiaTheme="minorEastAsia" w:hAnsiTheme="minorHAnsi" w:cstheme="minorBidi"/>
                <w:noProof/>
                <w:color w:val="auto"/>
                <w:kern w:val="2"/>
                <w14:ligatures w14:val="standardContextual"/>
              </w:rPr>
              <w:tab/>
            </w:r>
            <w:r w:rsidRPr="00357071">
              <w:rPr>
                <w:rStyle w:val="Hyperlink"/>
                <w:noProof/>
              </w:rPr>
              <w:t>No Third-party Beneficiaries</w:t>
            </w:r>
            <w:r>
              <w:rPr>
                <w:noProof/>
                <w:webHidden/>
              </w:rPr>
              <w:tab/>
            </w:r>
            <w:r>
              <w:rPr>
                <w:noProof/>
                <w:webHidden/>
              </w:rPr>
              <w:fldChar w:fldCharType="begin"/>
            </w:r>
            <w:r>
              <w:rPr>
                <w:noProof/>
                <w:webHidden/>
              </w:rPr>
              <w:instrText xml:space="preserve"> PAGEREF _Toc138697256 \h </w:instrText>
            </w:r>
            <w:r>
              <w:rPr>
                <w:noProof/>
                <w:webHidden/>
              </w:rPr>
            </w:r>
            <w:r>
              <w:rPr>
                <w:noProof/>
                <w:webHidden/>
              </w:rPr>
              <w:fldChar w:fldCharType="separate"/>
            </w:r>
            <w:r>
              <w:rPr>
                <w:noProof/>
                <w:webHidden/>
              </w:rPr>
              <w:t>29</w:t>
            </w:r>
            <w:r>
              <w:rPr>
                <w:noProof/>
                <w:webHidden/>
              </w:rPr>
              <w:fldChar w:fldCharType="end"/>
            </w:r>
          </w:hyperlink>
        </w:p>
        <w:p w14:paraId="25B176C4" w14:textId="0DD09161" w:rsidR="00F9603C" w:rsidRDefault="00F9603C">
          <w:pPr>
            <w:pStyle w:val="TOC3"/>
            <w:tabs>
              <w:tab w:val="left" w:pos="1800"/>
            </w:tabs>
            <w:rPr>
              <w:rFonts w:asciiTheme="minorHAnsi" w:eastAsiaTheme="minorEastAsia" w:hAnsiTheme="minorHAnsi" w:cstheme="minorBidi"/>
              <w:noProof/>
              <w:color w:val="auto"/>
              <w:kern w:val="2"/>
              <w14:ligatures w14:val="standardContextual"/>
            </w:rPr>
          </w:pPr>
          <w:hyperlink w:anchor="_Toc138697257" w:history="1">
            <w:r w:rsidRPr="00357071">
              <w:rPr>
                <w:rStyle w:val="Hyperlink"/>
                <w:noProof/>
              </w:rPr>
              <w:t>13.13</w:t>
            </w:r>
            <w:r>
              <w:rPr>
                <w:rFonts w:asciiTheme="minorHAnsi" w:eastAsiaTheme="minorEastAsia" w:hAnsiTheme="minorHAnsi" w:cstheme="minorBidi"/>
                <w:noProof/>
                <w:color w:val="auto"/>
                <w:kern w:val="2"/>
                <w14:ligatures w14:val="standardContextual"/>
              </w:rPr>
              <w:tab/>
            </w:r>
            <w:r w:rsidRPr="00357071">
              <w:rPr>
                <w:rStyle w:val="Hyperlink"/>
                <w:noProof/>
              </w:rPr>
              <w:t>MCA Program Fees</w:t>
            </w:r>
            <w:r>
              <w:rPr>
                <w:noProof/>
                <w:webHidden/>
              </w:rPr>
              <w:tab/>
            </w:r>
            <w:r>
              <w:rPr>
                <w:noProof/>
                <w:webHidden/>
              </w:rPr>
              <w:fldChar w:fldCharType="begin"/>
            </w:r>
            <w:r>
              <w:rPr>
                <w:noProof/>
                <w:webHidden/>
              </w:rPr>
              <w:instrText xml:space="preserve"> PAGEREF _Toc138697257 \h </w:instrText>
            </w:r>
            <w:r>
              <w:rPr>
                <w:noProof/>
                <w:webHidden/>
              </w:rPr>
            </w:r>
            <w:r>
              <w:rPr>
                <w:noProof/>
                <w:webHidden/>
              </w:rPr>
              <w:fldChar w:fldCharType="separate"/>
            </w:r>
            <w:r>
              <w:rPr>
                <w:noProof/>
                <w:webHidden/>
              </w:rPr>
              <w:t>29</w:t>
            </w:r>
            <w:r>
              <w:rPr>
                <w:noProof/>
                <w:webHidden/>
              </w:rPr>
              <w:fldChar w:fldCharType="end"/>
            </w:r>
          </w:hyperlink>
        </w:p>
        <w:p w14:paraId="24260A0B" w14:textId="74998DD1" w:rsidR="00F9603C" w:rsidRDefault="00F9603C">
          <w:pPr>
            <w:pStyle w:val="TOC3"/>
            <w:tabs>
              <w:tab w:val="left" w:pos="1800"/>
            </w:tabs>
            <w:rPr>
              <w:rFonts w:asciiTheme="minorHAnsi" w:eastAsiaTheme="minorEastAsia" w:hAnsiTheme="minorHAnsi" w:cstheme="minorBidi"/>
              <w:noProof/>
              <w:color w:val="auto"/>
              <w:kern w:val="2"/>
              <w14:ligatures w14:val="standardContextual"/>
            </w:rPr>
          </w:pPr>
          <w:hyperlink w:anchor="_Toc138697258" w:history="1">
            <w:r w:rsidRPr="00357071">
              <w:rPr>
                <w:rStyle w:val="Hyperlink"/>
                <w:noProof/>
              </w:rPr>
              <w:t>13.14</w:t>
            </w:r>
            <w:r>
              <w:rPr>
                <w:rFonts w:asciiTheme="minorHAnsi" w:eastAsiaTheme="minorEastAsia" w:hAnsiTheme="minorHAnsi" w:cstheme="minorBidi"/>
                <w:noProof/>
                <w:color w:val="auto"/>
                <w:kern w:val="2"/>
                <w14:ligatures w14:val="standardContextual"/>
              </w:rPr>
              <w:tab/>
            </w:r>
            <w:r w:rsidRPr="00357071">
              <w:rPr>
                <w:rStyle w:val="Hyperlink"/>
                <w:noProof/>
              </w:rPr>
              <w:t>Liability</w:t>
            </w:r>
            <w:r>
              <w:rPr>
                <w:noProof/>
                <w:webHidden/>
              </w:rPr>
              <w:tab/>
            </w:r>
            <w:r>
              <w:rPr>
                <w:noProof/>
                <w:webHidden/>
              </w:rPr>
              <w:fldChar w:fldCharType="begin"/>
            </w:r>
            <w:r>
              <w:rPr>
                <w:noProof/>
                <w:webHidden/>
              </w:rPr>
              <w:instrText xml:space="preserve"> PAGEREF _Toc138697258 \h </w:instrText>
            </w:r>
            <w:r>
              <w:rPr>
                <w:noProof/>
                <w:webHidden/>
              </w:rPr>
            </w:r>
            <w:r>
              <w:rPr>
                <w:noProof/>
                <w:webHidden/>
              </w:rPr>
              <w:fldChar w:fldCharType="separate"/>
            </w:r>
            <w:r>
              <w:rPr>
                <w:noProof/>
                <w:webHidden/>
              </w:rPr>
              <w:t>29</w:t>
            </w:r>
            <w:r>
              <w:rPr>
                <w:noProof/>
                <w:webHidden/>
              </w:rPr>
              <w:fldChar w:fldCharType="end"/>
            </w:r>
          </w:hyperlink>
        </w:p>
        <w:p w14:paraId="09145631" w14:textId="625C191B" w:rsidR="00F9603C" w:rsidRDefault="00F9603C">
          <w:r>
            <w:rPr>
              <w:b/>
              <w:bCs/>
              <w:noProof/>
            </w:rPr>
            <w:fldChar w:fldCharType="end"/>
          </w:r>
        </w:p>
      </w:sdtContent>
    </w:sdt>
    <w:p w14:paraId="5FDF4528" w14:textId="77777777" w:rsidR="00AF2F17" w:rsidRDefault="00AF2F17" w:rsidP="003E4792">
      <w:r>
        <w:br w:type="page"/>
      </w:r>
    </w:p>
    <w:p w14:paraId="7D1A30CC" w14:textId="77777777" w:rsidR="00CE3F8B" w:rsidRPr="00A069A4" w:rsidRDefault="00CE3F8B" w:rsidP="00A069A4">
      <w:pPr>
        <w:pStyle w:val="Heading1"/>
      </w:pPr>
      <w:bookmarkStart w:id="4" w:name="_Toc138697195"/>
      <w:r w:rsidRPr="00A069A4">
        <w:t>RECITALS</w:t>
      </w:r>
      <w:bookmarkEnd w:id="4"/>
    </w:p>
    <w:p w14:paraId="70CF0109" w14:textId="77777777" w:rsidR="00CE3F8B" w:rsidRPr="008A3757" w:rsidRDefault="00CE3F8B" w:rsidP="00A069A4">
      <w:pPr>
        <w:pStyle w:val="ListParagraph"/>
        <w:numPr>
          <w:ilvl w:val="0"/>
          <w:numId w:val="75"/>
        </w:numPr>
        <w:contextualSpacing w:val="0"/>
      </w:pPr>
      <w:r w:rsidRPr="008A3757">
        <w:t xml:space="preserve">The MCA sponsor is </w:t>
      </w:r>
      <w:r w:rsidRPr="00A069A4">
        <w:rPr>
          <w:b/>
          <w:bCs/>
        </w:rPr>
        <w:t>[Insert the name of the person or entity that is the sponsor]</w:t>
      </w:r>
      <w:r w:rsidRPr="008A3757">
        <w:t xml:space="preserve">, which is an </w:t>
      </w:r>
      <w:r w:rsidRPr="00A069A4">
        <w:rPr>
          <w:b/>
          <w:bCs/>
        </w:rPr>
        <w:t>[Insert one of the following:</w:t>
      </w:r>
      <w:r w:rsidRPr="008A3757">
        <w:t xml:space="preserve"> individual or an entity </w:t>
      </w:r>
      <w:r w:rsidRPr="00A069A4">
        <w:rPr>
          <w:b/>
          <w:bCs/>
        </w:rPr>
        <w:t>(If the MCA sponsor is an entity, specify the type of entity, and if applicable, its member agencies, and cite its enabling statute)]</w:t>
      </w:r>
      <w:r w:rsidRPr="008A3757">
        <w:t>.</w:t>
      </w:r>
    </w:p>
    <w:p w14:paraId="4D2B151B" w14:textId="648B1866" w:rsidR="00CE3F8B" w:rsidRPr="008A3757" w:rsidRDefault="00CE3F8B" w:rsidP="00A069A4">
      <w:pPr>
        <w:pStyle w:val="ListParagraph"/>
        <w:numPr>
          <w:ilvl w:val="0"/>
          <w:numId w:val="75"/>
        </w:numPr>
        <w:contextualSpacing w:val="0"/>
      </w:pPr>
      <w:r w:rsidRPr="008A3757">
        <w:t>CDFW is an agency of the State of California with jurisdiction over the conservation, protection, and management of fish, wildlife, native plants, and habitat necessary for biologically sustainable populations of those species. CDFW serves as the state trustee for fish and wildlife resources</w:t>
      </w:r>
      <w:r w:rsidR="007311EF">
        <w:t>.</w:t>
      </w:r>
      <w:r w:rsidRPr="008A3757">
        <w:t xml:space="preserve"> </w:t>
      </w:r>
    </w:p>
    <w:p w14:paraId="08D581C8" w14:textId="30DC15C1" w:rsidR="00CE3F8B" w:rsidRPr="008A3757" w:rsidRDefault="00CE3F8B" w:rsidP="00A069A4">
      <w:pPr>
        <w:pStyle w:val="ListParagraph"/>
        <w:numPr>
          <w:ilvl w:val="0"/>
          <w:numId w:val="75"/>
        </w:numPr>
        <w:contextualSpacing w:val="0"/>
      </w:pPr>
      <w:r w:rsidRPr="008A3757">
        <w:t>Fish and Game Code Sections 1850-18</w:t>
      </w:r>
      <w:r w:rsidR="0030475B">
        <w:t>60</w:t>
      </w:r>
      <w:r w:rsidRPr="008A3757">
        <w:t xml:space="preserve"> establish a program for voluntary species and habitat conservation at a regional scale, including mechanisms for advance mitigation through an MCA.</w:t>
      </w:r>
    </w:p>
    <w:p w14:paraId="01E08863" w14:textId="4CB3515A" w:rsidR="00CE3F8B" w:rsidRPr="008A3757" w:rsidRDefault="00CE3F8B" w:rsidP="00A069A4">
      <w:pPr>
        <w:pStyle w:val="ListParagraph"/>
        <w:numPr>
          <w:ilvl w:val="0"/>
          <w:numId w:val="75"/>
        </w:numPr>
        <w:contextualSpacing w:val="0"/>
      </w:pPr>
      <w:r w:rsidRPr="008A3757">
        <w:t xml:space="preserve">Fish and Game Code Section 1856 authorizes CDFW, in its discretion, to </w:t>
      </w:r>
      <w:proofErr w:type="gramStart"/>
      <w:r w:rsidRPr="008A3757">
        <w:t>enter into</w:t>
      </w:r>
      <w:proofErr w:type="gramEnd"/>
      <w:r w:rsidRPr="008A3757">
        <w:t xml:space="preserve"> an MCA with an individual or entity to facilitate conservation actions and habitat enhancement actions within the area of an approved </w:t>
      </w:r>
      <w:r w:rsidR="00170A08">
        <w:t>R</w:t>
      </w:r>
      <w:r w:rsidRPr="008A3757">
        <w:t xml:space="preserve">egional </w:t>
      </w:r>
      <w:r w:rsidR="00170A08">
        <w:t>C</w:t>
      </w:r>
      <w:r w:rsidRPr="008A3757">
        <w:t xml:space="preserve">onservation </w:t>
      </w:r>
      <w:r w:rsidR="00170A08">
        <w:t>I</w:t>
      </w:r>
      <w:r w:rsidRPr="008A3757">
        <w:t xml:space="preserve">nvestment </w:t>
      </w:r>
      <w:r w:rsidR="003D4BBE">
        <w:t>S</w:t>
      </w:r>
      <w:r w:rsidRPr="008A3757">
        <w:t>trategy (RCIS) and to authorize the creation, sale, and use of mitigation credits deriving from those actions.</w:t>
      </w:r>
    </w:p>
    <w:p w14:paraId="1DDCF052" w14:textId="77777777" w:rsidR="00CE3F8B" w:rsidRPr="008A3757" w:rsidRDefault="00CE3F8B" w:rsidP="00A069A4">
      <w:pPr>
        <w:pStyle w:val="ListParagraph"/>
        <w:numPr>
          <w:ilvl w:val="0"/>
          <w:numId w:val="75"/>
        </w:numPr>
        <w:contextualSpacing w:val="0"/>
      </w:pPr>
      <w:r w:rsidRPr="008A3757">
        <w:t xml:space="preserve">The </w:t>
      </w:r>
      <w:r w:rsidRPr="00A069A4">
        <w:rPr>
          <w:b/>
          <w:bCs/>
        </w:rPr>
        <w:t xml:space="preserve">[Insert the name of RCIS in which the MCA is located ([Insert the short name of RCIS])] </w:t>
      </w:r>
      <w:r w:rsidRPr="008A3757">
        <w:t xml:space="preserve">was approved by CDFW on </w:t>
      </w:r>
      <w:r w:rsidRPr="00A069A4">
        <w:rPr>
          <w:b/>
          <w:bCs/>
        </w:rPr>
        <w:t>[Date of CDFW approval]</w:t>
      </w:r>
      <w:r w:rsidRPr="008A3757">
        <w:t xml:space="preserve">. </w:t>
      </w:r>
      <w:r w:rsidRPr="00A069A4">
        <w:rPr>
          <w:b/>
          <w:bCs/>
        </w:rPr>
        <w:t>[Provide a one or two sentence description of the geographic location and extent of the RCIS]</w:t>
      </w:r>
      <w:r w:rsidRPr="008A3757">
        <w:t xml:space="preserve">. </w:t>
      </w:r>
    </w:p>
    <w:p w14:paraId="3FFC2FAA" w14:textId="671F6FAA" w:rsidR="00CE3F8B" w:rsidRPr="008A3757" w:rsidRDefault="00CE3F8B" w:rsidP="00A069A4">
      <w:pPr>
        <w:pStyle w:val="ListParagraph"/>
        <w:numPr>
          <w:ilvl w:val="0"/>
          <w:numId w:val="75"/>
        </w:numPr>
        <w:contextualSpacing w:val="0"/>
      </w:pPr>
      <w:r w:rsidRPr="008A3757">
        <w:t xml:space="preserve">The MCA sponsor seeks to design and implement </w:t>
      </w:r>
      <w:r w:rsidRPr="008A3757">
        <w:rPr>
          <w:b/>
        </w:rPr>
        <w:t>[</w:t>
      </w:r>
      <w:r w:rsidRPr="008A3757">
        <w:rPr>
          <w:b/>
          <w:i/>
        </w:rPr>
        <w:t>Insert one of the following:</w:t>
      </w:r>
      <w:r w:rsidRPr="008A3757">
        <w:t xml:space="preserve"> conservation actions, habitat enhancement actions, or conservation actions and habitat enhancement actions</w:t>
      </w:r>
      <w:r w:rsidRPr="008A3757">
        <w:rPr>
          <w:b/>
        </w:rPr>
        <w:t>]</w:t>
      </w:r>
      <w:r w:rsidRPr="008A3757">
        <w:t xml:space="preserve"> that measurably advance the conservation goals and objectives of the </w:t>
      </w:r>
      <w:r w:rsidRPr="008A3757">
        <w:rPr>
          <w:b/>
        </w:rPr>
        <w:t>[</w:t>
      </w:r>
      <w:r w:rsidRPr="008A3757">
        <w:rPr>
          <w:b/>
          <w:i/>
        </w:rPr>
        <w:t>Insert the short name of RCIS</w:t>
      </w:r>
      <w:r w:rsidRPr="008A3757">
        <w:rPr>
          <w:b/>
        </w:rPr>
        <w:t>]</w:t>
      </w:r>
      <w:r w:rsidRPr="008A3757">
        <w:t xml:space="preserve"> and to create mitigation credits that can be used </w:t>
      </w:r>
      <w:r w:rsidR="00DF510C">
        <w:t xml:space="preserve">as compensatory </w:t>
      </w:r>
      <w:r w:rsidRPr="008A3757">
        <w:t>mitigat</w:t>
      </w:r>
      <w:r w:rsidR="0044171D">
        <w:t>ion</w:t>
      </w:r>
      <w:r w:rsidRPr="008A3757">
        <w:t xml:space="preserve"> for impacts to </w:t>
      </w:r>
      <w:r w:rsidRPr="008A3757">
        <w:rPr>
          <w:b/>
          <w:i/>
        </w:rPr>
        <w:t>[Insert all applicable:</w:t>
      </w:r>
      <w:r w:rsidRPr="008A3757">
        <w:t xml:space="preserve"> focal species,</w:t>
      </w:r>
      <w:r w:rsidRPr="008A3757" w:rsidDel="0051045C">
        <w:t xml:space="preserve"> </w:t>
      </w:r>
      <w:r w:rsidRPr="008A3757">
        <w:t>non-focal species, and other conservation elements</w:t>
      </w:r>
      <w:r w:rsidRPr="008A3757">
        <w:rPr>
          <w:b/>
        </w:rPr>
        <w:t>]</w:t>
      </w:r>
      <w:r w:rsidRPr="008A3757">
        <w:t xml:space="preserve">. </w:t>
      </w:r>
    </w:p>
    <w:p w14:paraId="48BD6E3D" w14:textId="77777777" w:rsidR="00CE3F8B" w:rsidRPr="008A3757" w:rsidRDefault="00CE3F8B" w:rsidP="00A069A4">
      <w:pPr>
        <w:pStyle w:val="ListParagraph"/>
        <w:numPr>
          <w:ilvl w:val="0"/>
          <w:numId w:val="75"/>
        </w:numPr>
        <w:contextualSpacing w:val="0"/>
      </w:pPr>
      <w:r w:rsidRPr="008A3757">
        <w:t xml:space="preserve">The MCA sponsor and CDFW thus seek to enter into this Agreement to facilitate the design, implementation, protection, and management of </w:t>
      </w:r>
      <w:r w:rsidRPr="008A3757">
        <w:rPr>
          <w:b/>
        </w:rPr>
        <w:t>[</w:t>
      </w:r>
      <w:r w:rsidRPr="008A3757">
        <w:rPr>
          <w:b/>
          <w:i/>
        </w:rPr>
        <w:t xml:space="preserve">Insert one of the following: </w:t>
      </w:r>
      <w:r w:rsidRPr="008A3757">
        <w:t>conservation actions, habitat enhancement actions, or conservation actions and habitat enhancement actions</w:t>
      </w:r>
      <w:r w:rsidRPr="008A3757">
        <w:rPr>
          <w:b/>
        </w:rPr>
        <w:t>]</w:t>
      </w:r>
      <w:r w:rsidRPr="008A3757">
        <w:t>, the creation of Mitigation Credits based on those actions, and to establish the terms and conditions under which those Mitigation Credits may be sold or used.</w:t>
      </w:r>
    </w:p>
    <w:p w14:paraId="263B0011" w14:textId="74D39A4D" w:rsidR="00CE3F8B" w:rsidRPr="008A3757" w:rsidRDefault="00CE3F8B" w:rsidP="00A069A4">
      <w:pPr>
        <w:pStyle w:val="ListParagraph"/>
        <w:numPr>
          <w:ilvl w:val="0"/>
          <w:numId w:val="75"/>
        </w:numPr>
        <w:contextualSpacing w:val="0"/>
      </w:pPr>
      <w:r w:rsidRPr="008A3757">
        <w:t xml:space="preserve">The </w:t>
      </w:r>
      <w:r w:rsidRPr="008A3757">
        <w:rPr>
          <w:b/>
        </w:rPr>
        <w:t>[</w:t>
      </w:r>
      <w:r w:rsidRPr="008A3757">
        <w:rPr>
          <w:b/>
          <w:i/>
        </w:rPr>
        <w:t>Insert the short name of RCIS</w:t>
      </w:r>
      <w:r w:rsidRPr="008A3757">
        <w:rPr>
          <w:b/>
        </w:rPr>
        <w:t>]</w:t>
      </w:r>
      <w:r w:rsidRPr="008A3757">
        <w:t xml:space="preserve"> includes the following components required to create this MCA: An </w:t>
      </w:r>
      <w:r w:rsidR="003B43A6" w:rsidRPr="008A3757">
        <w:t xml:space="preserve">outline </w:t>
      </w:r>
      <w:r w:rsidR="00162A5B">
        <w:t xml:space="preserve">to guide the development of </w:t>
      </w:r>
      <w:r w:rsidR="001A01BD">
        <w:t xml:space="preserve">Long-term </w:t>
      </w:r>
      <w:r w:rsidR="003A7752">
        <w:t>Management and Monitoring Plans</w:t>
      </w:r>
      <w:r w:rsidRPr="008A3757">
        <w:t xml:space="preserve">; a process </w:t>
      </w:r>
      <w:r w:rsidR="00162A5B">
        <w:t xml:space="preserve">for MCA sponsors </w:t>
      </w:r>
      <w:r w:rsidR="00AC3258">
        <w:t xml:space="preserve">to provide information </w:t>
      </w:r>
      <w:r w:rsidR="00DC0D11">
        <w:t>t</w:t>
      </w:r>
      <w:r w:rsidR="00C81A12">
        <w:t xml:space="preserve">o RCIS proponents </w:t>
      </w:r>
      <w:r w:rsidR="00D5252F">
        <w:t xml:space="preserve">to allow the RCIS proponents to </w:t>
      </w:r>
      <w:r w:rsidRPr="008A3757">
        <w:t>track the progress of, and evaluat</w:t>
      </w:r>
      <w:r w:rsidR="00B128CE">
        <w:t>e</w:t>
      </w:r>
      <w:r w:rsidRPr="008A3757">
        <w:t xml:space="preserve"> the effectiveness of </w:t>
      </w:r>
      <w:r w:rsidR="00890AA1">
        <w:t xml:space="preserve">the </w:t>
      </w:r>
      <w:r w:rsidR="00E201CC">
        <w:t xml:space="preserve">actions listed in the </w:t>
      </w:r>
      <w:r w:rsidR="00890AA1">
        <w:t>RCIS</w:t>
      </w:r>
      <w:r w:rsidR="004603DC">
        <w:t>;</w:t>
      </w:r>
      <w:r w:rsidRPr="008A3757">
        <w:t xml:space="preserve"> and identifies </w:t>
      </w:r>
      <w:r w:rsidRPr="008A3757">
        <w:rPr>
          <w:b/>
        </w:rPr>
        <w:t>[</w:t>
      </w:r>
      <w:r w:rsidRPr="008A3757">
        <w:rPr>
          <w:b/>
          <w:i/>
        </w:rPr>
        <w:t xml:space="preserve">Insert the public or private entity] </w:t>
      </w:r>
      <w:r w:rsidRPr="008A3757">
        <w:t xml:space="preserve">as </w:t>
      </w:r>
      <w:bookmarkStart w:id="5" w:name="_Hlk101525624"/>
      <w:r w:rsidRPr="008A3757">
        <w:t xml:space="preserve">the entity that will be responsible for evaluating the effectiveness of those </w:t>
      </w:r>
      <w:bookmarkEnd w:id="5"/>
      <w:r w:rsidRPr="008A3757">
        <w:t>actions.</w:t>
      </w:r>
      <w:r w:rsidRPr="008A3757">
        <w:rPr>
          <w:rStyle w:val="EndnoteReference"/>
          <w:rFonts w:cstheme="majorHAnsi"/>
        </w:rPr>
        <w:endnoteReference w:id="2"/>
      </w:r>
      <w:r w:rsidRPr="008A3757">
        <w:t xml:space="preserve"> </w:t>
      </w:r>
    </w:p>
    <w:p w14:paraId="407E40DA" w14:textId="70CD7E98" w:rsidR="00CE3F8B" w:rsidRPr="008A3757" w:rsidRDefault="00CE3F8B" w:rsidP="00A069A4">
      <w:pPr>
        <w:pStyle w:val="ListParagraph"/>
        <w:numPr>
          <w:ilvl w:val="0"/>
          <w:numId w:val="75"/>
        </w:numPr>
        <w:contextualSpacing w:val="0"/>
      </w:pPr>
      <w:r w:rsidRPr="008A3757">
        <w:t xml:space="preserve">The </w:t>
      </w:r>
      <w:r w:rsidRPr="008A3757">
        <w:rPr>
          <w:b/>
        </w:rPr>
        <w:t>[Insert name of MCA]</w:t>
      </w:r>
      <w:r w:rsidRPr="008A3757">
        <w:t xml:space="preserve"> site </w:t>
      </w:r>
      <w:r w:rsidR="007A46A1" w:rsidRPr="00AE0D67">
        <w:rPr>
          <w:b/>
        </w:rPr>
        <w:t>[Insert one of the following</w:t>
      </w:r>
      <w:r w:rsidR="008A0D71" w:rsidRPr="00AE0D67">
        <w:rPr>
          <w:b/>
        </w:rPr>
        <w:t xml:space="preserve">: </w:t>
      </w:r>
      <w:r w:rsidRPr="00F64029">
        <w:t>is</w:t>
      </w:r>
      <w:r w:rsidR="00D45EF6" w:rsidRPr="00F64029">
        <w:t>/</w:t>
      </w:r>
      <w:r w:rsidR="008A0D71" w:rsidRPr="00F64029">
        <w:t>is</w:t>
      </w:r>
      <w:r w:rsidRPr="00F64029">
        <w:t xml:space="preserve"> not</w:t>
      </w:r>
      <w:r w:rsidR="00AE0D67" w:rsidRPr="00AE0D67">
        <w:rPr>
          <w:b/>
          <w:bCs/>
        </w:rPr>
        <w:t>]</w:t>
      </w:r>
      <w:r w:rsidRPr="008A3757">
        <w:t xml:space="preserve"> already permanently protected</w:t>
      </w:r>
      <w:r w:rsidR="00067524">
        <w:t>,</w:t>
      </w:r>
      <w:r w:rsidRPr="008A3757">
        <w:t xml:space="preserve"> </w:t>
      </w:r>
      <w:r w:rsidRPr="007D4F66">
        <w:rPr>
          <w:u w:val="single"/>
        </w:rPr>
        <w:t>and</w:t>
      </w:r>
      <w:r w:rsidRPr="008A3757">
        <w:t xml:space="preserve"> </w:t>
      </w:r>
      <w:r w:rsidR="00AE0D67" w:rsidRPr="00066305">
        <w:rPr>
          <w:b/>
        </w:rPr>
        <w:t xml:space="preserve">[Insert one of the following: </w:t>
      </w:r>
      <w:r w:rsidR="00F75AD3" w:rsidRPr="00F64029">
        <w:t>has</w:t>
      </w:r>
      <w:r w:rsidR="00D45EF6" w:rsidRPr="00F64029">
        <w:t>/</w:t>
      </w:r>
      <w:r w:rsidR="00F75AD3" w:rsidRPr="00F64029">
        <w:t xml:space="preserve">has </w:t>
      </w:r>
      <w:r w:rsidR="0061255B" w:rsidRPr="00F64029">
        <w:t xml:space="preserve">not </w:t>
      </w:r>
      <w:r w:rsidR="00F75AD3" w:rsidRPr="00F64029">
        <w:t xml:space="preserve">been used, </w:t>
      </w:r>
      <w:r w:rsidR="004967B8" w:rsidRPr="00F64029">
        <w:t xml:space="preserve">or </w:t>
      </w:r>
      <w:r w:rsidRPr="00F64029">
        <w:t xml:space="preserve">currently in use, to fulfill compensatory mitigation </w:t>
      </w:r>
      <w:r w:rsidR="00B940E6">
        <w:t xml:space="preserve">requirements </w:t>
      </w:r>
      <w:r w:rsidRPr="00F64029">
        <w:t xml:space="preserve">for </w:t>
      </w:r>
      <w:r w:rsidR="0061255B" w:rsidRPr="00F64029">
        <w:t xml:space="preserve">permanent impacts for </w:t>
      </w:r>
      <w:r w:rsidRPr="00F64029">
        <w:t>one or more projects</w:t>
      </w:r>
      <w:r w:rsidR="0069473D">
        <w:rPr>
          <w:b/>
          <w:bCs/>
        </w:rPr>
        <w:t>]</w:t>
      </w:r>
      <w:r w:rsidRPr="00066305">
        <w:rPr>
          <w:b/>
          <w:bCs/>
        </w:rPr>
        <w:t>.</w:t>
      </w:r>
      <w:r w:rsidRPr="008A3757">
        <w:rPr>
          <w:rStyle w:val="EndnoteReference"/>
          <w:rFonts w:cstheme="majorHAnsi"/>
        </w:rPr>
        <w:endnoteReference w:id="3"/>
      </w:r>
      <w:r w:rsidRPr="008A3757">
        <w:t xml:space="preserve"> </w:t>
      </w:r>
    </w:p>
    <w:p w14:paraId="468AB945" w14:textId="26632534" w:rsidR="00CE3F8B" w:rsidRPr="008A3757" w:rsidRDefault="00CE3F8B" w:rsidP="00A069A4">
      <w:pPr>
        <w:pStyle w:val="ListParagraph"/>
        <w:numPr>
          <w:ilvl w:val="0"/>
          <w:numId w:val="75"/>
        </w:numPr>
        <w:contextualSpacing w:val="0"/>
      </w:pPr>
      <w:r w:rsidRPr="008A3757">
        <w:t>The</w:t>
      </w:r>
      <w:r w:rsidRPr="008A3757">
        <w:rPr>
          <w:b/>
        </w:rPr>
        <w:t xml:space="preserve"> [Insert name of MCA]</w:t>
      </w:r>
      <w:r w:rsidRPr="008A3757">
        <w:t xml:space="preserve"> will not be utilized to fund or offset the costs of the design, construction, or mitigation of new Delta water conveyance facilities.</w:t>
      </w:r>
      <w:r w:rsidRPr="008A3757">
        <w:rPr>
          <w:rStyle w:val="EndnoteReference"/>
          <w:rFonts w:cstheme="majorHAnsi"/>
        </w:rPr>
        <w:endnoteReference w:id="4"/>
      </w:r>
      <w:r w:rsidRPr="008A3757">
        <w:t xml:space="preserve"> </w:t>
      </w:r>
    </w:p>
    <w:p w14:paraId="51E9223E" w14:textId="77777777" w:rsidR="009A2EDA" w:rsidRPr="008A3757" w:rsidRDefault="009A2EDA" w:rsidP="00A069A4">
      <w:pPr>
        <w:pStyle w:val="Heading1"/>
      </w:pPr>
      <w:bookmarkStart w:id="6" w:name="_Toc138697196"/>
      <w:r w:rsidRPr="008A3757">
        <w:t>AGREEMENT</w:t>
      </w:r>
      <w:bookmarkEnd w:id="6"/>
    </w:p>
    <w:p w14:paraId="25C952A8" w14:textId="77777777" w:rsidR="009A2EDA" w:rsidRPr="008A3757" w:rsidRDefault="009A2EDA" w:rsidP="003E4792">
      <w:r w:rsidRPr="008A3757">
        <w:t>NOW, THEREFORE, in consideration of the foregoing Recitals, the Parties hereby agree as follows:</w:t>
      </w:r>
    </w:p>
    <w:p w14:paraId="3774CCC0" w14:textId="16E7035A" w:rsidR="009A2EDA" w:rsidRPr="005F7917" w:rsidRDefault="009A2EDA" w:rsidP="003E4792">
      <w:pPr>
        <w:pStyle w:val="Heading2"/>
      </w:pPr>
      <w:bookmarkStart w:id="7" w:name="_Toc6304974"/>
      <w:bookmarkStart w:id="8" w:name="_Toc7071832"/>
      <w:bookmarkStart w:id="9" w:name="_Toc7095909"/>
      <w:bookmarkStart w:id="10" w:name="_Toc6304975"/>
      <w:bookmarkStart w:id="11" w:name="_Toc7071833"/>
      <w:bookmarkStart w:id="12" w:name="_Toc7095910"/>
      <w:bookmarkStart w:id="13" w:name="_Toc102721096"/>
      <w:bookmarkStart w:id="14" w:name="_Ref118287442"/>
      <w:bookmarkStart w:id="15" w:name="_Ref118287449"/>
      <w:bookmarkStart w:id="16" w:name="_Toc138697197"/>
      <w:bookmarkEnd w:id="7"/>
      <w:bookmarkEnd w:id="8"/>
      <w:bookmarkEnd w:id="9"/>
      <w:bookmarkEnd w:id="10"/>
      <w:bookmarkEnd w:id="11"/>
      <w:bookmarkEnd w:id="12"/>
      <w:r w:rsidRPr="002607C4">
        <w:t>Name</w:t>
      </w:r>
      <w:r w:rsidRPr="005F7917">
        <w:t xml:space="preserve"> of the MCA</w:t>
      </w:r>
      <w:bookmarkEnd w:id="13"/>
      <w:bookmarkEnd w:id="14"/>
      <w:bookmarkEnd w:id="15"/>
      <w:bookmarkEnd w:id="16"/>
      <w:r w:rsidRPr="005F7917">
        <w:t xml:space="preserve"> </w:t>
      </w:r>
    </w:p>
    <w:p w14:paraId="16DFB3CD" w14:textId="0B8F0D67" w:rsidR="009A2EDA" w:rsidRPr="008A3757" w:rsidRDefault="009A2EDA" w:rsidP="003E4792">
      <w:r w:rsidRPr="008A3757">
        <w:t xml:space="preserve">This MCA shall be known as the </w:t>
      </w:r>
      <w:r w:rsidRPr="00361AE9">
        <w:rPr>
          <w:b/>
          <w:bCs/>
        </w:rPr>
        <w:t xml:space="preserve">[Insert the full name and, if </w:t>
      </w:r>
      <w:r w:rsidR="00452D9C" w:rsidRPr="00361AE9">
        <w:rPr>
          <w:b/>
          <w:bCs/>
        </w:rPr>
        <w:t>desired</w:t>
      </w:r>
      <w:r w:rsidRPr="00361AE9">
        <w:rPr>
          <w:b/>
          <w:bCs/>
        </w:rPr>
        <w:t xml:space="preserve">, an abbreviated name for the MCA, as indicated in the Guidelines, Section </w:t>
      </w:r>
      <w:r w:rsidR="000B3E4C" w:rsidRPr="00361AE9">
        <w:rPr>
          <w:b/>
          <w:bCs/>
        </w:rPr>
        <w:fldChar w:fldCharType="begin"/>
      </w:r>
      <w:r w:rsidR="000B3E4C" w:rsidRPr="00361AE9">
        <w:rPr>
          <w:b/>
          <w:bCs/>
        </w:rPr>
        <w:instrText xml:space="preserve"> REF _Ref118295136 \r \h </w:instrText>
      </w:r>
      <w:r w:rsidR="00597DD4" w:rsidRPr="00361AE9">
        <w:rPr>
          <w:b/>
          <w:bCs/>
        </w:rPr>
        <w:instrText xml:space="preserve"> \* MERGEFORMAT </w:instrText>
      </w:r>
      <w:r w:rsidR="000B3E4C" w:rsidRPr="00361AE9">
        <w:rPr>
          <w:b/>
          <w:bCs/>
        </w:rPr>
      </w:r>
      <w:r w:rsidR="000B3E4C" w:rsidRPr="00361AE9">
        <w:rPr>
          <w:b/>
          <w:bCs/>
        </w:rPr>
        <w:fldChar w:fldCharType="separate"/>
      </w:r>
      <w:r w:rsidR="000B3E4C" w:rsidRPr="00361AE9">
        <w:rPr>
          <w:b/>
          <w:bCs/>
        </w:rPr>
        <w:t>5.3.1</w:t>
      </w:r>
      <w:r w:rsidR="000B3E4C" w:rsidRPr="00361AE9">
        <w:rPr>
          <w:b/>
          <w:bCs/>
        </w:rPr>
        <w:fldChar w:fldCharType="end"/>
      </w:r>
      <w:r w:rsidRPr="00361AE9">
        <w:rPr>
          <w:b/>
          <w:bCs/>
        </w:rPr>
        <w:t>]</w:t>
      </w:r>
      <w:r w:rsidR="00232DFA">
        <w:t>.</w:t>
      </w:r>
      <w:r w:rsidRPr="008A3757">
        <w:rPr>
          <w:vertAlign w:val="superscript"/>
        </w:rPr>
        <w:endnoteReference w:id="5"/>
      </w:r>
    </w:p>
    <w:p w14:paraId="2B9623B4" w14:textId="77777777" w:rsidR="009A2EDA" w:rsidRPr="008A3757" w:rsidRDefault="009A2EDA" w:rsidP="003E4792">
      <w:pPr>
        <w:pStyle w:val="Heading2"/>
      </w:pPr>
      <w:bookmarkStart w:id="17" w:name="_Toc102721097"/>
      <w:bookmarkStart w:id="18" w:name="_Ref118287500"/>
      <w:bookmarkStart w:id="19" w:name="_Ref118287519"/>
      <w:bookmarkStart w:id="20" w:name="_Toc138697198"/>
      <w:r w:rsidRPr="008A3757">
        <w:t>Supporting Regional Conservation Investment Strategy</w:t>
      </w:r>
      <w:bookmarkEnd w:id="17"/>
      <w:bookmarkEnd w:id="18"/>
      <w:bookmarkEnd w:id="19"/>
      <w:bookmarkEnd w:id="20"/>
      <w:r w:rsidRPr="008A3757">
        <w:t xml:space="preserve"> </w:t>
      </w:r>
    </w:p>
    <w:p w14:paraId="39E46F7B" w14:textId="204C72FF" w:rsidR="009A2EDA" w:rsidRPr="008A3757" w:rsidRDefault="009A2EDA" w:rsidP="003E4792">
      <w:r w:rsidRPr="008A3757">
        <w:t xml:space="preserve">The Regional Conservation Investment Strategy on which this MCA is based is the </w:t>
      </w:r>
      <w:r w:rsidRPr="00361AE9">
        <w:rPr>
          <w:b/>
          <w:bCs/>
        </w:rPr>
        <w:t xml:space="preserve">[Insert name of RCIS and provide a brief description of the RCIS in which the MCA is located </w:t>
      </w:r>
      <w:bookmarkStart w:id="21" w:name="_Hlk105671265"/>
      <w:r w:rsidRPr="00361AE9">
        <w:rPr>
          <w:b/>
          <w:bCs/>
        </w:rPr>
        <w:t>including</w:t>
      </w:r>
      <w:r w:rsidR="00722CB3" w:rsidRPr="00361AE9">
        <w:rPr>
          <w:b/>
          <w:bCs/>
        </w:rPr>
        <w:t xml:space="preserve"> its</w:t>
      </w:r>
      <w:r w:rsidR="0070532B" w:rsidRPr="00361AE9">
        <w:rPr>
          <w:b/>
          <w:bCs/>
        </w:rPr>
        <w:t xml:space="preserve"> geographic extent,</w:t>
      </w:r>
      <w:r w:rsidRPr="00361AE9">
        <w:rPr>
          <w:b/>
          <w:bCs/>
        </w:rPr>
        <w:t xml:space="preserve"> the number of focal species, non-focal species, and other conservation elements it addresses</w:t>
      </w:r>
      <w:bookmarkEnd w:id="21"/>
      <w:r w:rsidRPr="00361AE9">
        <w:rPr>
          <w:b/>
          <w:bCs/>
        </w:rPr>
        <w:t xml:space="preserve">, as indicated in the Guidelines, Section </w:t>
      </w:r>
      <w:r w:rsidR="00361AE9">
        <w:rPr>
          <w:b/>
          <w:bCs/>
        </w:rPr>
        <w:t>5.3.2</w:t>
      </w:r>
      <w:r w:rsidRPr="00361AE9">
        <w:rPr>
          <w:b/>
          <w:bCs/>
        </w:rPr>
        <w:t>]</w:t>
      </w:r>
      <w:r w:rsidRPr="008A3757">
        <w:t>.</w:t>
      </w:r>
      <w:r w:rsidRPr="008A3757">
        <w:rPr>
          <w:vertAlign w:val="superscript"/>
        </w:rPr>
        <w:endnoteReference w:id="6"/>
      </w:r>
      <w:r w:rsidRPr="008A3757">
        <w:t xml:space="preserve"> </w:t>
      </w:r>
    </w:p>
    <w:p w14:paraId="64AAE83E" w14:textId="77777777" w:rsidR="009A2EDA" w:rsidRPr="008A3757" w:rsidRDefault="009A2EDA" w:rsidP="003E4792">
      <w:pPr>
        <w:pStyle w:val="Heading2"/>
      </w:pPr>
      <w:bookmarkStart w:id="22" w:name="_Toc102721098"/>
      <w:bookmarkStart w:id="23" w:name="_Ref118287558"/>
      <w:bookmarkStart w:id="24" w:name="_Ref118287566"/>
      <w:bookmarkStart w:id="25" w:name="_Ref118288177"/>
      <w:bookmarkStart w:id="26" w:name="_Ref118291953"/>
      <w:bookmarkStart w:id="27" w:name="_Ref118291981"/>
      <w:bookmarkStart w:id="28" w:name="_Toc138697199"/>
      <w:r w:rsidRPr="008A3757">
        <w:t>Purpose of the MCA</w:t>
      </w:r>
      <w:bookmarkEnd w:id="22"/>
      <w:bookmarkEnd w:id="23"/>
      <w:bookmarkEnd w:id="24"/>
      <w:bookmarkEnd w:id="25"/>
      <w:bookmarkEnd w:id="26"/>
      <w:bookmarkEnd w:id="27"/>
      <w:bookmarkEnd w:id="28"/>
      <w:r w:rsidRPr="008A3757">
        <w:rPr>
          <w:b/>
        </w:rPr>
        <w:t xml:space="preserve"> </w:t>
      </w:r>
    </w:p>
    <w:p w14:paraId="0B9C75E2" w14:textId="7000D5F3" w:rsidR="009A2EDA" w:rsidRPr="008A3757" w:rsidRDefault="009A2EDA" w:rsidP="003E4792">
      <w:pPr>
        <w:rPr>
          <w:b/>
          <w:i/>
        </w:rPr>
      </w:pPr>
      <w:bookmarkStart w:id="29" w:name="_Hlk105761708"/>
      <w:r w:rsidRPr="008A3757">
        <w:t xml:space="preserve">The purpose of this MCA is to set forth the agreement of the Parties regarding the creation, use, operation, and maintenance of the MCA. The purpose of the MCA is to design and implement </w:t>
      </w:r>
      <w:r w:rsidRPr="008A3757">
        <w:rPr>
          <w:b/>
        </w:rPr>
        <w:t>[</w:t>
      </w:r>
      <w:r w:rsidRPr="008A3757">
        <w:rPr>
          <w:b/>
          <w:i/>
        </w:rPr>
        <w:t>Insert one of the following:</w:t>
      </w:r>
      <w:r w:rsidRPr="008A3757">
        <w:t xml:space="preserve"> conservation actions, habitat enhancement actions, or conservation actions </w:t>
      </w:r>
      <w:r w:rsidRPr="00B43F94">
        <w:t>and</w:t>
      </w:r>
      <w:r w:rsidRPr="008A3757">
        <w:t xml:space="preserve"> habitat enhancement actions</w:t>
      </w:r>
      <w:r w:rsidRPr="008A3757">
        <w:rPr>
          <w:b/>
        </w:rPr>
        <w:t>]</w:t>
      </w:r>
      <w:r w:rsidRPr="008A3757">
        <w:t xml:space="preserve"> that measurably advance the conservation goals and objectives of the </w:t>
      </w:r>
      <w:r w:rsidRPr="0036722C">
        <w:rPr>
          <w:b/>
        </w:rPr>
        <w:t>[Insert the short name of RCIS]</w:t>
      </w:r>
      <w:r w:rsidR="006A795B">
        <w:rPr>
          <w:bCs/>
        </w:rPr>
        <w:t>,</w:t>
      </w:r>
      <w:r w:rsidR="00895A97">
        <w:rPr>
          <w:rStyle w:val="EndnoteReference"/>
          <w:rFonts w:eastAsia="Calibri"/>
          <w:bCs/>
        </w:rPr>
        <w:endnoteReference w:id="7"/>
      </w:r>
      <w:r w:rsidR="006A795B">
        <w:rPr>
          <w:bCs/>
        </w:rPr>
        <w:t xml:space="preserve"> </w:t>
      </w:r>
      <w:r w:rsidR="00BE225C" w:rsidRPr="006A795B">
        <w:rPr>
          <w:bCs/>
        </w:rPr>
        <w:t xml:space="preserve">which </w:t>
      </w:r>
      <w:r w:rsidR="004226AF" w:rsidRPr="006A795B">
        <w:rPr>
          <w:bCs/>
        </w:rPr>
        <w:t xml:space="preserve">will </w:t>
      </w:r>
      <w:r w:rsidR="009F4B22" w:rsidRPr="006A795B">
        <w:rPr>
          <w:bCs/>
        </w:rPr>
        <w:t>contribute</w:t>
      </w:r>
      <w:r w:rsidR="004226AF" w:rsidRPr="006A795B">
        <w:rPr>
          <w:bCs/>
        </w:rPr>
        <w:t xml:space="preserve"> to connectivity and ecosystem function</w:t>
      </w:r>
      <w:r w:rsidR="009F4B22" w:rsidRPr="006A795B">
        <w:rPr>
          <w:bCs/>
        </w:rPr>
        <w:t xml:space="preserve"> within the region by </w:t>
      </w:r>
      <w:r w:rsidR="009F4B22">
        <w:rPr>
          <w:b/>
        </w:rPr>
        <w:t>[in</w:t>
      </w:r>
      <w:r w:rsidR="00AB3F0A">
        <w:rPr>
          <w:b/>
        </w:rPr>
        <w:t>clude a description of how</w:t>
      </w:r>
      <w:r w:rsidR="00AB3F0A" w:rsidRPr="00AB3F0A">
        <w:t xml:space="preserve"> </w:t>
      </w:r>
      <w:r w:rsidR="00AB3F0A" w:rsidRPr="00AB3F0A">
        <w:rPr>
          <w:b/>
        </w:rPr>
        <w:t>connectivity and ecosystem function</w:t>
      </w:r>
      <w:r w:rsidR="00AB3F0A">
        <w:rPr>
          <w:b/>
        </w:rPr>
        <w:t xml:space="preserve"> will improve</w:t>
      </w:r>
      <w:r w:rsidR="006A795B">
        <w:rPr>
          <w:b/>
        </w:rPr>
        <w:t>]</w:t>
      </w:r>
      <w:r w:rsidR="006A795B" w:rsidRPr="006A795B">
        <w:rPr>
          <w:bCs/>
        </w:rPr>
        <w:t>,</w:t>
      </w:r>
      <w:r w:rsidR="00327051">
        <w:rPr>
          <w:rStyle w:val="EndnoteReference"/>
          <w:rFonts w:eastAsia="Calibri"/>
          <w:bCs/>
        </w:rPr>
        <w:endnoteReference w:id="8"/>
      </w:r>
      <w:r w:rsidRPr="008A3757">
        <w:t xml:space="preserve"> and to create Mitigation Credits that can be used to </w:t>
      </w:r>
      <w:r w:rsidR="004C00E0">
        <w:t>offset</w:t>
      </w:r>
      <w:r w:rsidR="007766A7">
        <w:t xml:space="preserve"> compensatory mitigation </w:t>
      </w:r>
      <w:r w:rsidR="0038527E">
        <w:t>requirements</w:t>
      </w:r>
      <w:r w:rsidRPr="008A3757">
        <w:t xml:space="preserve"> to </w:t>
      </w:r>
      <w:r w:rsidRPr="008A3757">
        <w:rPr>
          <w:b/>
          <w:i/>
        </w:rPr>
        <w:t>[insert the specific focal species, non-focal species, and/or other conservation elements</w:t>
      </w:r>
      <w:bookmarkStart w:id="30" w:name="_Hlk97303908"/>
      <w:bookmarkStart w:id="31" w:name="_Hlk100220114"/>
      <w:r w:rsidRPr="008A3757">
        <w:rPr>
          <w:b/>
          <w:i/>
        </w:rPr>
        <w:t>].</w:t>
      </w:r>
    </w:p>
    <w:p w14:paraId="135C3BC4" w14:textId="2D155B87" w:rsidR="00E300DE" w:rsidRPr="00361AE9" w:rsidRDefault="009A2EDA" w:rsidP="003E4792">
      <w:pPr>
        <w:rPr>
          <w:b/>
          <w:bCs/>
        </w:rPr>
      </w:pPr>
      <w:bookmarkStart w:id="32" w:name="_Hlk100240184"/>
      <w:r w:rsidRPr="008A3757">
        <w:t xml:space="preserve">To create these credits the </w:t>
      </w:r>
      <w:bookmarkEnd w:id="32"/>
      <w:r w:rsidRPr="008A3757">
        <w:t xml:space="preserve">MCA will implement the following actions: </w:t>
      </w:r>
      <w:r w:rsidRPr="00361AE9">
        <w:rPr>
          <w:b/>
          <w:bCs/>
        </w:rPr>
        <w:t>[Insert the name(s), title(s), or number(s) of the specific action(s) identified in the RCIS that this MCA will implement</w:t>
      </w:r>
      <w:r w:rsidR="00BA2FE1" w:rsidRPr="00361AE9">
        <w:rPr>
          <w:b/>
          <w:bCs/>
        </w:rPr>
        <w:t xml:space="preserve">. For each action </w:t>
      </w:r>
      <w:r w:rsidR="003E5902" w:rsidRPr="00361AE9">
        <w:rPr>
          <w:b/>
          <w:bCs/>
        </w:rPr>
        <w:t>indicate</w:t>
      </w:r>
      <w:r w:rsidRPr="00361AE9">
        <w:rPr>
          <w:b/>
          <w:bCs/>
        </w:rPr>
        <w:t xml:space="preserve"> if </w:t>
      </w:r>
      <w:r w:rsidR="00AB12D4" w:rsidRPr="00361AE9">
        <w:rPr>
          <w:b/>
          <w:bCs/>
        </w:rPr>
        <w:t>either</w:t>
      </w:r>
      <w:r w:rsidR="00E300DE" w:rsidRPr="00361AE9">
        <w:rPr>
          <w:b/>
          <w:bCs/>
        </w:rPr>
        <w:t>:</w:t>
      </w:r>
      <w:r w:rsidR="00AB12D4" w:rsidRPr="00361AE9">
        <w:rPr>
          <w:b/>
          <w:bCs/>
        </w:rPr>
        <w:t xml:space="preserve"> </w:t>
      </w:r>
    </w:p>
    <w:p w14:paraId="71F8E0C3" w14:textId="276507A3" w:rsidR="00E300DE" w:rsidRPr="00361AE9" w:rsidRDefault="00AB12D4" w:rsidP="003E4792">
      <w:pPr>
        <w:pStyle w:val="ListParagraph"/>
        <w:numPr>
          <w:ilvl w:val="0"/>
          <w:numId w:val="102"/>
        </w:numPr>
        <w:rPr>
          <w:b/>
          <w:bCs/>
        </w:rPr>
      </w:pPr>
      <w:r w:rsidRPr="00361AE9">
        <w:rPr>
          <w:b/>
          <w:bCs/>
        </w:rPr>
        <w:t xml:space="preserve">a </w:t>
      </w:r>
      <w:r w:rsidR="009A2EDA" w:rsidRPr="00361AE9">
        <w:rPr>
          <w:b/>
          <w:bCs/>
        </w:rPr>
        <w:t xml:space="preserve">conservation </w:t>
      </w:r>
      <w:r w:rsidR="00273AE5" w:rsidRPr="00361AE9">
        <w:rPr>
          <w:b/>
          <w:bCs/>
        </w:rPr>
        <w:t xml:space="preserve">action </w:t>
      </w:r>
      <w:r w:rsidR="00B10FED" w:rsidRPr="00361AE9">
        <w:rPr>
          <w:b/>
          <w:bCs/>
        </w:rPr>
        <w:t>(preservation or establishment</w:t>
      </w:r>
      <w:r w:rsidR="00B601EF" w:rsidRPr="00361AE9">
        <w:rPr>
          <w:b/>
          <w:bCs/>
        </w:rPr>
        <w:t xml:space="preserve"> credit type</w:t>
      </w:r>
      <w:r w:rsidR="00B10FED" w:rsidRPr="00361AE9">
        <w:rPr>
          <w:b/>
          <w:bCs/>
        </w:rPr>
        <w:t xml:space="preserve">) </w:t>
      </w:r>
      <w:r w:rsidR="009A2EDA" w:rsidRPr="00361AE9" w:rsidDel="000D4083">
        <w:rPr>
          <w:b/>
          <w:bCs/>
        </w:rPr>
        <w:t>and/</w:t>
      </w:r>
      <w:r w:rsidR="009A2EDA" w:rsidRPr="00361AE9">
        <w:rPr>
          <w:b/>
          <w:bCs/>
        </w:rPr>
        <w:t xml:space="preserve">or </w:t>
      </w:r>
    </w:p>
    <w:p w14:paraId="2477C1FF" w14:textId="0A60E6FA" w:rsidR="00575EDF" w:rsidRPr="00361AE9" w:rsidRDefault="00DB6C56" w:rsidP="003E4792">
      <w:pPr>
        <w:pStyle w:val="ListParagraph"/>
        <w:numPr>
          <w:ilvl w:val="0"/>
          <w:numId w:val="102"/>
        </w:numPr>
        <w:rPr>
          <w:b/>
          <w:bCs/>
        </w:rPr>
      </w:pPr>
      <w:r w:rsidRPr="00361AE9">
        <w:rPr>
          <w:b/>
          <w:bCs/>
        </w:rPr>
        <w:t>a</w:t>
      </w:r>
      <w:r w:rsidR="009A2EDA" w:rsidRPr="00361AE9">
        <w:rPr>
          <w:b/>
          <w:bCs/>
        </w:rPr>
        <w:t xml:space="preserve"> habitat enhancement action</w:t>
      </w:r>
      <w:r w:rsidR="000D4083" w:rsidRPr="00361AE9">
        <w:rPr>
          <w:b/>
          <w:bCs/>
        </w:rPr>
        <w:t xml:space="preserve"> </w:t>
      </w:r>
      <w:r w:rsidR="00B10FED" w:rsidRPr="00361AE9">
        <w:rPr>
          <w:b/>
          <w:bCs/>
        </w:rPr>
        <w:t>(</w:t>
      </w:r>
      <w:r w:rsidR="002138C2" w:rsidRPr="00361AE9">
        <w:rPr>
          <w:b/>
          <w:bCs/>
        </w:rPr>
        <w:t>establishment</w:t>
      </w:r>
      <w:r w:rsidR="008369C8" w:rsidRPr="00361AE9">
        <w:rPr>
          <w:b/>
          <w:bCs/>
        </w:rPr>
        <w:t xml:space="preserve"> credit</w:t>
      </w:r>
      <w:r w:rsidR="008D1F11" w:rsidRPr="00361AE9">
        <w:rPr>
          <w:b/>
          <w:bCs/>
        </w:rPr>
        <w:t xml:space="preserve"> type)</w:t>
      </w:r>
      <w:r w:rsidR="00D119AC" w:rsidRPr="00361AE9">
        <w:rPr>
          <w:b/>
          <w:bCs/>
        </w:rPr>
        <w:t xml:space="preserve"> and</w:t>
      </w:r>
    </w:p>
    <w:p w14:paraId="1DF48357" w14:textId="28AD7BA1" w:rsidR="00575EDF" w:rsidRPr="00361AE9" w:rsidRDefault="009A2EDA" w:rsidP="003E4792">
      <w:pPr>
        <w:pStyle w:val="ListParagraph"/>
        <w:numPr>
          <w:ilvl w:val="0"/>
          <w:numId w:val="102"/>
        </w:numPr>
        <w:rPr>
          <w:b/>
          <w:bCs/>
        </w:rPr>
      </w:pPr>
      <w:r w:rsidRPr="00361AE9">
        <w:rPr>
          <w:b/>
          <w:bCs/>
        </w:rPr>
        <w:t>how each action will measurably advance the conservation goals and objectives of the RCIS.</w:t>
      </w:r>
      <w:r w:rsidR="00AE70C4" w:rsidRPr="00361AE9">
        <w:rPr>
          <w:b/>
          <w:bCs/>
        </w:rPr>
        <w:t xml:space="preserve"> </w:t>
      </w:r>
    </w:p>
    <w:bookmarkEnd w:id="30"/>
    <w:bookmarkEnd w:id="31"/>
    <w:p w14:paraId="0C630D09" w14:textId="3D4FB132" w:rsidR="009A2EDA" w:rsidRDefault="00AE70C4" w:rsidP="003E4792">
      <w:r w:rsidRPr="00361AE9">
        <w:rPr>
          <w:b/>
          <w:bCs/>
        </w:rPr>
        <w:t>If there are multiple actions that will be implemented in this MCA, provide the information as a list.</w:t>
      </w:r>
      <w:r w:rsidR="00D119AC" w:rsidRPr="00361AE9">
        <w:rPr>
          <w:b/>
          <w:bCs/>
        </w:rPr>
        <w:t>]</w:t>
      </w:r>
    </w:p>
    <w:p w14:paraId="7907D9BE" w14:textId="77777777" w:rsidR="00DB6C56" w:rsidRPr="00575EDF" w:rsidRDefault="00DB6C56" w:rsidP="003E4792"/>
    <w:p w14:paraId="4EF7D302" w14:textId="21CC6F08" w:rsidR="009A2EDA" w:rsidRPr="008A3757" w:rsidRDefault="009A2EDA" w:rsidP="003E4792">
      <w:r w:rsidRPr="008A3757">
        <w:t xml:space="preserve">The MCA sponsor and property owner shall manage and maintain </w:t>
      </w:r>
      <w:r w:rsidR="003D74AD">
        <w:t>the</w:t>
      </w:r>
      <w:r w:rsidR="003D74AD" w:rsidRPr="008A3757">
        <w:t xml:space="preserve"> </w:t>
      </w:r>
      <w:r w:rsidR="004C7A21" w:rsidRPr="004C7A21">
        <w:rPr>
          <w:b/>
          <w:bCs/>
          <w:i/>
          <w:iCs/>
        </w:rPr>
        <w:t xml:space="preserve">[Insert one or more of the following as applicable] </w:t>
      </w:r>
      <w:r w:rsidRPr="008A3757">
        <w:t xml:space="preserve">focal species, non-focal species, and/or other conservation elements in accordance with this </w:t>
      </w:r>
      <w:r w:rsidRPr="008A3757">
        <w:rPr>
          <w:b/>
        </w:rPr>
        <w:t>[</w:t>
      </w:r>
      <w:r w:rsidRPr="008A3757">
        <w:t>insert MCA name</w:t>
      </w:r>
      <w:r w:rsidRPr="008A3757">
        <w:rPr>
          <w:b/>
        </w:rPr>
        <w:t>]</w:t>
      </w:r>
      <w:r w:rsidRPr="008A3757">
        <w:t xml:space="preserve"> MCA, </w:t>
      </w:r>
      <w:r w:rsidR="004C7A21" w:rsidRPr="004C7A21">
        <w:rPr>
          <w:b/>
          <w:bCs/>
          <w:i/>
          <w:iCs/>
        </w:rPr>
        <w:t>[Insert a</w:t>
      </w:r>
      <w:r w:rsidR="006D0A92">
        <w:rPr>
          <w:b/>
          <w:bCs/>
          <w:i/>
          <w:iCs/>
        </w:rPr>
        <w:t>l</w:t>
      </w:r>
      <w:r w:rsidR="004C7A21" w:rsidRPr="004C7A21">
        <w:rPr>
          <w:b/>
          <w:bCs/>
          <w:i/>
          <w:iCs/>
        </w:rPr>
        <w:t>l that are applicable]</w:t>
      </w:r>
      <w:r w:rsidR="004C7A21" w:rsidRPr="004C7A21">
        <w:t xml:space="preserve"> </w:t>
      </w:r>
      <w:r w:rsidRPr="008A3757">
        <w:t xml:space="preserve">the Development Plan, Interim Management and Monitoring plan, and Long-term Management and Monitoring Plan. </w:t>
      </w:r>
    </w:p>
    <w:bookmarkEnd w:id="29"/>
    <w:p w14:paraId="1466CB2C" w14:textId="5F63E88B" w:rsidR="009A2EDA" w:rsidRPr="00361AE9" w:rsidRDefault="009A2EDA" w:rsidP="003E4792">
      <w:pPr>
        <w:rPr>
          <w:b/>
        </w:rPr>
      </w:pPr>
      <w:r w:rsidRPr="00361AE9">
        <w:rPr>
          <w:b/>
        </w:rPr>
        <w:t xml:space="preserve">[See the Guidelines, Section </w:t>
      </w:r>
      <w:r w:rsidR="00361AE9">
        <w:rPr>
          <w:b/>
        </w:rPr>
        <w:t>5.3.3</w:t>
      </w:r>
      <w:r w:rsidRPr="00361AE9">
        <w:rPr>
          <w:b/>
        </w:rPr>
        <w:t xml:space="preserve">] </w:t>
      </w:r>
    </w:p>
    <w:p w14:paraId="0D32B7EC" w14:textId="77777777" w:rsidR="009A2EDA" w:rsidRPr="008A3757" w:rsidRDefault="009A2EDA" w:rsidP="003E4792">
      <w:pPr>
        <w:pStyle w:val="Heading2"/>
      </w:pPr>
      <w:bookmarkStart w:id="33" w:name="_Toc102721099"/>
      <w:bookmarkStart w:id="34" w:name="_Toc138697200"/>
      <w:r w:rsidRPr="008A3757">
        <w:t>MCA Site and Service Area Information</w:t>
      </w:r>
      <w:bookmarkEnd w:id="33"/>
      <w:bookmarkEnd w:id="34"/>
    </w:p>
    <w:p w14:paraId="6DC6A323" w14:textId="65D445E0" w:rsidR="009A2EDA" w:rsidRPr="008A3757" w:rsidRDefault="009A2EDA" w:rsidP="003E4792">
      <w:pPr>
        <w:pStyle w:val="Heading3"/>
      </w:pPr>
      <w:bookmarkStart w:id="35" w:name="_Toc7071842"/>
      <w:bookmarkStart w:id="36" w:name="_Toc7095919"/>
      <w:bookmarkStart w:id="37" w:name="_Toc102721100"/>
      <w:bookmarkStart w:id="38" w:name="_Ref118287607"/>
      <w:bookmarkStart w:id="39" w:name="_Ref118287616"/>
      <w:bookmarkStart w:id="40" w:name="_Toc138697201"/>
      <w:bookmarkEnd w:id="35"/>
      <w:bookmarkEnd w:id="36"/>
      <w:r w:rsidRPr="002607C4">
        <w:t>Property</w:t>
      </w:r>
      <w:r w:rsidRPr="008A3757">
        <w:t xml:space="preserve"> Ownership Description</w:t>
      </w:r>
      <w:bookmarkEnd w:id="37"/>
      <w:bookmarkEnd w:id="38"/>
      <w:bookmarkEnd w:id="39"/>
      <w:bookmarkEnd w:id="40"/>
    </w:p>
    <w:p w14:paraId="786D5DB6" w14:textId="30AFBB07" w:rsidR="009A2EDA" w:rsidRPr="008A3757" w:rsidRDefault="009A2EDA" w:rsidP="003E4792">
      <w:r w:rsidRPr="00361AE9">
        <w:rPr>
          <w:b/>
          <w:bCs/>
        </w:rPr>
        <w:t xml:space="preserve">[Describe </w:t>
      </w:r>
      <w:r w:rsidRPr="00361AE9" w:rsidDel="003A6513">
        <w:rPr>
          <w:b/>
          <w:bCs/>
        </w:rPr>
        <w:t xml:space="preserve">the </w:t>
      </w:r>
      <w:bookmarkStart w:id="41" w:name="_Hlk105674884"/>
      <w:r w:rsidRPr="00361AE9">
        <w:rPr>
          <w:b/>
          <w:bCs/>
        </w:rPr>
        <w:t xml:space="preserve">property ownership of each proposed MCA site and indicate if any </w:t>
      </w:r>
      <w:r w:rsidR="009B7E96" w:rsidRPr="00361AE9">
        <w:rPr>
          <w:b/>
          <w:bCs/>
        </w:rPr>
        <w:t xml:space="preserve"> </w:t>
      </w:r>
      <w:r w:rsidRPr="00361AE9">
        <w:rPr>
          <w:b/>
          <w:bCs/>
        </w:rPr>
        <w:t>owne</w:t>
      </w:r>
      <w:r w:rsidR="00987A5A" w:rsidRPr="00361AE9">
        <w:rPr>
          <w:b/>
          <w:bCs/>
        </w:rPr>
        <w:t>r</w:t>
      </w:r>
      <w:r w:rsidRPr="00361AE9">
        <w:rPr>
          <w:b/>
          <w:bCs/>
        </w:rPr>
        <w:t xml:space="preserve"> </w:t>
      </w:r>
      <w:r w:rsidR="009B7E96" w:rsidRPr="00361AE9">
        <w:rPr>
          <w:b/>
          <w:bCs/>
        </w:rPr>
        <w:t xml:space="preserve">is considered </w:t>
      </w:r>
      <w:r w:rsidRPr="00361AE9">
        <w:rPr>
          <w:b/>
          <w:bCs/>
        </w:rPr>
        <w:t xml:space="preserve"> a public agency or not</w:t>
      </w:r>
      <w:bookmarkEnd w:id="41"/>
      <w:r w:rsidRPr="00361AE9">
        <w:rPr>
          <w:b/>
          <w:bCs/>
        </w:rPr>
        <w:t>.]</w:t>
      </w:r>
      <w:r w:rsidR="00566C6F">
        <w:rPr>
          <w:rStyle w:val="EndnoteReference"/>
          <w:rFonts w:eastAsia="Calibri"/>
          <w:b/>
          <w:i/>
        </w:rPr>
        <w:endnoteReference w:id="9"/>
      </w:r>
    </w:p>
    <w:p w14:paraId="16B113D1" w14:textId="1888DDB1" w:rsidR="009A2EDA" w:rsidRPr="008A3757" w:rsidRDefault="009A2EDA" w:rsidP="003E4792">
      <w:r w:rsidRPr="00361AE9">
        <w:rPr>
          <w:b/>
          <w:bCs/>
        </w:rPr>
        <w:t>[If the MCA occurs on</w:t>
      </w:r>
      <w:r w:rsidRPr="00361AE9" w:rsidDel="00542ECA">
        <w:rPr>
          <w:b/>
          <w:bCs/>
        </w:rPr>
        <w:t xml:space="preserve"> </w:t>
      </w:r>
      <w:r w:rsidRPr="00361AE9">
        <w:rPr>
          <w:b/>
          <w:bCs/>
        </w:rPr>
        <w:t>public lands, the MCA sponsor shall submit, with the draft MCA package, a letter or document signed by the public agency landowner indicating its approval to include those lands in the MCA.</w:t>
      </w:r>
      <w:r w:rsidRPr="00361AE9" w:rsidDel="00434AA6">
        <w:rPr>
          <w:b/>
          <w:bCs/>
        </w:rPr>
        <w:t xml:space="preserve"> </w:t>
      </w:r>
      <w:r w:rsidRPr="00361AE9">
        <w:rPr>
          <w:b/>
          <w:bCs/>
        </w:rPr>
        <w:t>Include the following statement:</w:t>
      </w:r>
      <w:r w:rsidRPr="008A3757">
        <w:t xml:space="preserve"> The MCA</w:t>
      </w:r>
      <w:r w:rsidRPr="008A3757" w:rsidDel="0036151D">
        <w:t xml:space="preserve"> </w:t>
      </w:r>
      <w:r w:rsidRPr="008A3757">
        <w:t xml:space="preserve">occurs on publicly owned land; see the attached letter that indicates </w:t>
      </w:r>
      <w:r w:rsidRPr="00361AE9">
        <w:rPr>
          <w:b/>
          <w:bCs/>
        </w:rPr>
        <w:t xml:space="preserve">[Enter the name of the public agency landowner] </w:t>
      </w:r>
      <w:r w:rsidRPr="008A3757">
        <w:t xml:space="preserve">has approved the inclusion of their land in this MCA and which allows CDFW and the conservation easement grantee </w:t>
      </w:r>
      <w:r w:rsidR="00405DD3">
        <w:t xml:space="preserve">or </w:t>
      </w:r>
      <w:r w:rsidR="00DB1B2F">
        <w:t xml:space="preserve">long-term </w:t>
      </w:r>
      <w:r w:rsidR="00405DD3">
        <w:t xml:space="preserve">durability agreement entity </w:t>
      </w:r>
      <w:r w:rsidR="002E0343">
        <w:t>(</w:t>
      </w:r>
      <w:r w:rsidR="009700EF">
        <w:t>as</w:t>
      </w:r>
      <w:r w:rsidR="002E0343">
        <w:t xml:space="preserve"> applicable) </w:t>
      </w:r>
      <w:r w:rsidRPr="008A3757">
        <w:t>to enforce all terms and conditions of the MCA on its lands.</w:t>
      </w:r>
      <w:r w:rsidRPr="00361AE9">
        <w:rPr>
          <w:b/>
          <w:bCs/>
        </w:rPr>
        <w:t>]</w:t>
      </w:r>
      <w:r w:rsidRPr="008A3757">
        <w:t xml:space="preserve"> </w:t>
      </w:r>
      <w:r w:rsidR="00C12583" w:rsidRPr="00C12583">
        <w:t xml:space="preserve"> </w:t>
      </w:r>
      <w:r w:rsidR="00C12583" w:rsidRPr="00361AE9">
        <w:rPr>
          <w:b/>
          <w:iCs/>
        </w:rPr>
        <w:t>[See Guidelines, Section 5.2.4]</w:t>
      </w:r>
    </w:p>
    <w:p w14:paraId="225206C7" w14:textId="77777777" w:rsidR="009A2EDA" w:rsidRPr="008A3757" w:rsidRDefault="009A2EDA" w:rsidP="003E4792">
      <w:pPr>
        <w:rPr>
          <w:rFonts w:eastAsia="Calibri"/>
          <w:color w:val="auto"/>
        </w:rPr>
      </w:pPr>
      <w:r w:rsidRPr="008A3757">
        <w:rPr>
          <w:b/>
          <w:i/>
        </w:rPr>
        <w:t xml:space="preserve">[If the MCA sponsor and the property owner are the same, include the following statement: </w:t>
      </w:r>
      <w:r w:rsidRPr="008A3757">
        <w:t xml:space="preserve">For this MCA, the MCA sponsor and property owner are the same entity. Throughout the document, the roles and responsibilities of the MCA sponsor and the property owner are </w:t>
      </w:r>
      <w:r w:rsidRPr="003E4792">
        <w:t>referenced separately</w:t>
      </w:r>
      <w:r w:rsidRPr="008A3757">
        <w:t xml:space="preserve"> to highlight their different capacities.</w:t>
      </w:r>
      <w:r w:rsidRPr="008A3757">
        <w:rPr>
          <w:b/>
        </w:rPr>
        <w:t>]</w:t>
      </w:r>
    </w:p>
    <w:p w14:paraId="3FDACF91" w14:textId="77777777" w:rsidR="009A2EDA" w:rsidRPr="008A3757" w:rsidRDefault="009A2EDA" w:rsidP="003E4792">
      <w:pPr>
        <w:pStyle w:val="Heading3"/>
      </w:pPr>
      <w:bookmarkStart w:id="42" w:name="_Toc102721101"/>
      <w:bookmarkStart w:id="43" w:name="_Ref118287633"/>
      <w:bookmarkStart w:id="44" w:name="_Ref118287642"/>
      <w:bookmarkStart w:id="45" w:name="_Ref118287666"/>
      <w:bookmarkStart w:id="46" w:name="_Ref118291292"/>
      <w:bookmarkStart w:id="47" w:name="_Toc138697202"/>
      <w:r w:rsidRPr="008A3757">
        <w:t>Contact Information</w:t>
      </w:r>
      <w:bookmarkEnd w:id="42"/>
      <w:bookmarkEnd w:id="43"/>
      <w:bookmarkEnd w:id="44"/>
      <w:bookmarkEnd w:id="45"/>
      <w:bookmarkEnd w:id="46"/>
      <w:bookmarkEnd w:id="47"/>
    </w:p>
    <w:p w14:paraId="4859CE42" w14:textId="5F478078" w:rsidR="009A2EDA" w:rsidRPr="008A3757" w:rsidRDefault="004F69BE" w:rsidP="003E4792">
      <w:r>
        <w:t>T</w:t>
      </w:r>
      <w:r w:rsidR="009A2EDA" w:rsidRPr="008A3757">
        <w:t xml:space="preserve">he name and contact information for each of the following: MCA sponsor, property owner, land manager, conservation easement grantee or long-term durability agreement entity, endowment holder (if applicable/optional), and any contractors or consultants (if applicable/optional), as indicated in the Guidelines, Section </w:t>
      </w:r>
      <w:r w:rsidR="000B3E4C" w:rsidRPr="008A3757">
        <w:fldChar w:fldCharType="begin"/>
      </w:r>
      <w:r w:rsidR="000B3E4C" w:rsidRPr="008A3757">
        <w:instrText xml:space="preserve"> REF _Ref118295199 \r \h </w:instrText>
      </w:r>
      <w:r w:rsidR="00597DD4" w:rsidRPr="008A3757">
        <w:instrText xml:space="preserve"> \* MERGEFORMAT </w:instrText>
      </w:r>
      <w:r w:rsidR="000B3E4C" w:rsidRPr="008A3757">
        <w:fldChar w:fldCharType="separate"/>
      </w:r>
      <w:r w:rsidR="000B3E4C" w:rsidRPr="008A3757">
        <w:t>5.3.4.2</w:t>
      </w:r>
      <w:r w:rsidR="000B3E4C" w:rsidRPr="008A3757">
        <w:fldChar w:fldCharType="end"/>
      </w:r>
      <w:r w:rsidR="009A2EDA" w:rsidRPr="008A3757">
        <w:t xml:space="preserve">, </w:t>
      </w:r>
      <w:r w:rsidRPr="004F69BE">
        <w:t xml:space="preserve">are included in Exhibit </w:t>
      </w:r>
      <w:r>
        <w:t>A</w:t>
      </w:r>
      <w:r w:rsidRPr="004F69BE">
        <w:t xml:space="preserve"> which is attached to this MCA </w:t>
      </w:r>
      <w:r w:rsidR="009A2EDA" w:rsidRPr="008A3757">
        <w:t>and incorporated herein by this reference.</w:t>
      </w:r>
      <w:r w:rsidR="009A2EDA" w:rsidRPr="008A3757">
        <w:rPr>
          <w:vertAlign w:val="superscript"/>
        </w:rPr>
        <w:endnoteReference w:id="10"/>
      </w:r>
      <w:r w:rsidR="009A2EDA" w:rsidRPr="008A3757">
        <w:t xml:space="preserve"> </w:t>
      </w:r>
    </w:p>
    <w:p w14:paraId="0BFD6847" w14:textId="77777777" w:rsidR="009A2EDA" w:rsidRPr="008A3757" w:rsidRDefault="009A2EDA" w:rsidP="003E4792">
      <w:pPr>
        <w:pStyle w:val="Heading3"/>
      </w:pPr>
      <w:bookmarkStart w:id="48" w:name="_Toc102721102"/>
      <w:bookmarkStart w:id="49" w:name="_Ref118287683"/>
      <w:bookmarkStart w:id="50" w:name="_Ref118287691"/>
      <w:bookmarkStart w:id="51" w:name="_Toc138697203"/>
      <w:r w:rsidRPr="008A3757">
        <w:t>Qualifications</w:t>
      </w:r>
      <w:bookmarkEnd w:id="48"/>
      <w:bookmarkEnd w:id="49"/>
      <w:bookmarkEnd w:id="50"/>
      <w:bookmarkEnd w:id="51"/>
    </w:p>
    <w:p w14:paraId="13962198" w14:textId="40D3BC55" w:rsidR="009A2EDA" w:rsidRPr="00361AE9" w:rsidRDefault="009A2EDA" w:rsidP="003E4792">
      <w:pPr>
        <w:rPr>
          <w:b/>
          <w:bCs/>
        </w:rPr>
      </w:pPr>
      <w:r w:rsidRPr="00361AE9">
        <w:rPr>
          <w:b/>
          <w:bCs/>
        </w:rPr>
        <w:t xml:space="preserve">[Describe the qualifications of the following, separately as applicable, as indicated in the Guidelines, Section </w:t>
      </w:r>
      <w:r w:rsidR="00361AE9">
        <w:rPr>
          <w:b/>
          <w:bCs/>
        </w:rPr>
        <w:t>5.3.4.3</w:t>
      </w:r>
      <w:r w:rsidRPr="00361AE9">
        <w:rPr>
          <w:b/>
          <w:bCs/>
        </w:rPr>
        <w:t>.</w:t>
      </w:r>
      <w:r w:rsidRPr="00361AE9">
        <w:rPr>
          <w:b/>
          <w:bCs/>
          <w:vertAlign w:val="superscript"/>
        </w:rPr>
        <w:endnoteReference w:id="11"/>
      </w:r>
      <w:r w:rsidRPr="00361AE9">
        <w:rPr>
          <w:b/>
          <w:bCs/>
        </w:rPr>
        <w:t xml:space="preserve"> For each entity proposed as the land manager or conservation easement grantee,</w:t>
      </w:r>
      <w:r w:rsidRPr="00361AE9" w:rsidDel="00060F68">
        <w:rPr>
          <w:b/>
          <w:bCs/>
        </w:rPr>
        <w:t xml:space="preserve"> </w:t>
      </w:r>
      <w:r w:rsidRPr="00361AE9">
        <w:rPr>
          <w:b/>
          <w:bCs/>
        </w:rPr>
        <w:t>indicate their status under CDFW’s due diligence process (</w:t>
      </w:r>
      <w:r w:rsidR="00F72560" w:rsidRPr="00361AE9">
        <w:rPr>
          <w:b/>
          <w:bCs/>
        </w:rPr>
        <w:t>i.e.,</w:t>
      </w:r>
      <w:r w:rsidRPr="00361AE9">
        <w:rPr>
          <w:b/>
          <w:bCs/>
        </w:rPr>
        <w:t xml:space="preserve"> approved, initiated, or has not yet initiated due diligence review). The sponsor and property owner are not subject to CDFW’s due diligence review unless they are also designated as the land manger or conservation easement grantee as allowed. Please see </w:t>
      </w:r>
      <w:hyperlink r:id="rId11" w:history="1">
        <w:r w:rsidRPr="00361AE9">
          <w:rPr>
            <w:rStyle w:val="Hyperlink"/>
            <w:rFonts w:eastAsia="Calibri"/>
            <w:b/>
            <w:bCs/>
            <w:i/>
          </w:rPr>
          <w:t xml:space="preserve">CDFW’s </w:t>
        </w:r>
        <w:r w:rsidR="00552B63" w:rsidRPr="00361AE9">
          <w:rPr>
            <w:rStyle w:val="Hyperlink"/>
            <w:rFonts w:eastAsia="Calibri"/>
            <w:b/>
            <w:bCs/>
            <w:i/>
          </w:rPr>
          <w:t>Endowments and Mitigation Land Management</w:t>
        </w:r>
        <w:r w:rsidRPr="00361AE9">
          <w:rPr>
            <w:rStyle w:val="Hyperlink"/>
            <w:rFonts w:eastAsia="Calibri"/>
            <w:b/>
            <w:bCs/>
            <w:i/>
          </w:rPr>
          <w:t xml:space="preserve"> web</w:t>
        </w:r>
        <w:r w:rsidR="003C03B4" w:rsidRPr="00361AE9">
          <w:rPr>
            <w:rStyle w:val="Hyperlink"/>
            <w:rFonts w:eastAsia="Calibri"/>
            <w:b/>
            <w:bCs/>
            <w:i/>
          </w:rPr>
          <w:t xml:space="preserve"> page</w:t>
        </w:r>
      </w:hyperlink>
      <w:r w:rsidRPr="00361AE9">
        <w:rPr>
          <w:b/>
          <w:bCs/>
        </w:rPr>
        <w:t xml:space="preserve"> for more information. Due diligence must be completed prior to MCA establishment. </w:t>
      </w:r>
    </w:p>
    <w:p w14:paraId="3A8291DD" w14:textId="2B4CC16B" w:rsidR="009A2EDA" w:rsidRPr="00361AE9" w:rsidRDefault="009A2EDA" w:rsidP="003E4792">
      <w:pPr>
        <w:rPr>
          <w:b/>
          <w:bCs/>
        </w:rPr>
      </w:pPr>
      <w:r w:rsidRPr="00361AE9">
        <w:rPr>
          <w:b/>
          <w:bCs/>
        </w:rPr>
        <w:t>When describing the endowment holder (if applicable), indicate if they</w:t>
      </w:r>
      <w:r w:rsidR="002922B2" w:rsidRPr="00361AE9">
        <w:rPr>
          <w:b/>
          <w:bCs/>
        </w:rPr>
        <w:t xml:space="preserve"> meet the criteria in Government Code Section 65965-65968 and if they</w:t>
      </w:r>
      <w:r w:rsidRPr="00361AE9">
        <w:rPr>
          <w:b/>
          <w:bCs/>
        </w:rPr>
        <w:t xml:space="preserve"> have provided a self-certification letter to CDFW that indicates they </w:t>
      </w:r>
      <w:r w:rsidR="00BC253A" w:rsidRPr="00361AE9">
        <w:rPr>
          <w:b/>
          <w:bCs/>
        </w:rPr>
        <w:t xml:space="preserve">specifically </w:t>
      </w:r>
      <w:r w:rsidRPr="00361AE9">
        <w:rPr>
          <w:b/>
          <w:bCs/>
        </w:rPr>
        <w:t>meet the requirements of Government Code Section 65968, subdivision (e)(1-5)).</w:t>
      </w:r>
      <w:r w:rsidR="002E3C47" w:rsidRPr="00361AE9" w:rsidDel="002E3C47">
        <w:rPr>
          <w:b/>
          <w:bCs/>
          <w:vertAlign w:val="superscript"/>
        </w:rPr>
        <w:t xml:space="preserve"> </w:t>
      </w:r>
      <w:r w:rsidR="00A33011" w:rsidRPr="00361AE9">
        <w:rPr>
          <w:b/>
          <w:bCs/>
        </w:rPr>
        <w:t xml:space="preserve"> </w:t>
      </w:r>
    </w:p>
    <w:p w14:paraId="3E22AEA4" w14:textId="77777777" w:rsidR="009A2EDA" w:rsidRPr="00361AE9" w:rsidRDefault="009A2EDA" w:rsidP="003E4792">
      <w:pPr>
        <w:pStyle w:val="ListParagraph"/>
        <w:numPr>
          <w:ilvl w:val="0"/>
          <w:numId w:val="77"/>
        </w:numPr>
        <w:rPr>
          <w:b/>
          <w:bCs/>
        </w:rPr>
      </w:pPr>
      <w:r w:rsidRPr="00361AE9">
        <w:rPr>
          <w:b/>
          <w:bCs/>
        </w:rPr>
        <w:t xml:space="preserve">Land manager </w:t>
      </w:r>
      <w:bookmarkStart w:id="52" w:name="_Hlk106009271"/>
    </w:p>
    <w:bookmarkEnd w:id="52"/>
    <w:p w14:paraId="53929DDF" w14:textId="77777777" w:rsidR="009A2EDA" w:rsidRPr="00361AE9" w:rsidRDefault="009A2EDA" w:rsidP="003E4792">
      <w:pPr>
        <w:pStyle w:val="ListParagraph"/>
        <w:numPr>
          <w:ilvl w:val="0"/>
          <w:numId w:val="77"/>
        </w:numPr>
        <w:rPr>
          <w:b/>
          <w:bCs/>
        </w:rPr>
      </w:pPr>
      <w:r w:rsidRPr="00361AE9">
        <w:rPr>
          <w:b/>
          <w:bCs/>
        </w:rPr>
        <w:t xml:space="preserve">Conservation easement grantee (if applicable) </w:t>
      </w:r>
    </w:p>
    <w:p w14:paraId="3ABF5B1D" w14:textId="77777777" w:rsidR="009A2EDA" w:rsidRPr="00361AE9" w:rsidRDefault="009A2EDA" w:rsidP="003E4792">
      <w:pPr>
        <w:pStyle w:val="ListParagraph"/>
        <w:numPr>
          <w:ilvl w:val="0"/>
          <w:numId w:val="77"/>
        </w:numPr>
        <w:rPr>
          <w:b/>
          <w:bCs/>
        </w:rPr>
      </w:pPr>
      <w:r w:rsidRPr="00361AE9" w:rsidDel="001864A9">
        <w:rPr>
          <w:b/>
          <w:bCs/>
        </w:rPr>
        <w:t>Endowment holder (if applicable</w:t>
      </w:r>
      <w:r w:rsidRPr="00361AE9">
        <w:rPr>
          <w:b/>
          <w:bCs/>
        </w:rPr>
        <w:t xml:space="preserve">, include status of self-certification letter) </w:t>
      </w:r>
    </w:p>
    <w:p w14:paraId="5A173EFA" w14:textId="77777777" w:rsidR="009A2EDA" w:rsidRPr="008A3757" w:rsidRDefault="009A2EDA" w:rsidP="003E4792">
      <w:pPr>
        <w:pStyle w:val="ListParagraph"/>
        <w:numPr>
          <w:ilvl w:val="0"/>
          <w:numId w:val="77"/>
        </w:numPr>
      </w:pPr>
      <w:r w:rsidRPr="00361AE9">
        <w:rPr>
          <w:b/>
          <w:bCs/>
        </w:rPr>
        <w:t>Any contractors or consultants (if applicable)</w:t>
      </w:r>
      <w:bookmarkStart w:id="53" w:name="_Hlk114818706"/>
      <w:bookmarkStart w:id="54" w:name="_Hlk114819425"/>
      <w:r w:rsidRPr="00361AE9">
        <w:rPr>
          <w:b/>
          <w:bCs/>
        </w:rPr>
        <w:t>]</w:t>
      </w:r>
    </w:p>
    <w:p w14:paraId="48D7D5AF" w14:textId="77777777" w:rsidR="009A2EDA" w:rsidRPr="008A3757" w:rsidRDefault="009A2EDA" w:rsidP="003E4792">
      <w:pPr>
        <w:pStyle w:val="Heading3"/>
      </w:pPr>
      <w:bookmarkStart w:id="55" w:name="_Toc102721103"/>
      <w:bookmarkStart w:id="56" w:name="_Ref118287716"/>
      <w:bookmarkStart w:id="57" w:name="_Ref118287723"/>
      <w:bookmarkStart w:id="58" w:name="_Hlk118189282"/>
      <w:bookmarkStart w:id="59" w:name="_Toc138697204"/>
      <w:bookmarkEnd w:id="53"/>
      <w:bookmarkEnd w:id="54"/>
      <w:r w:rsidRPr="008A3757">
        <w:t>Location Information</w:t>
      </w:r>
      <w:bookmarkEnd w:id="55"/>
      <w:bookmarkEnd w:id="56"/>
      <w:bookmarkEnd w:id="57"/>
      <w:bookmarkEnd w:id="59"/>
    </w:p>
    <w:p w14:paraId="1B2D84C0" w14:textId="726E13D7" w:rsidR="009A2EDA" w:rsidRPr="008A3757" w:rsidRDefault="009A2EDA" w:rsidP="003E4792">
      <w:r w:rsidRPr="008A3757">
        <w:rPr>
          <w:b/>
          <w:i/>
        </w:rPr>
        <w:t xml:space="preserve">[Describe the MCA location. Provide separately a KMZ file of the location.] </w:t>
      </w:r>
      <w:r w:rsidRPr="008A3757">
        <w:t xml:space="preserve">Maps of the general vicinity and of the site are included in Exhibit B which is attached to this MCA and incorporated herein by this reference. Photographs are included in Exhibit C, which is attached to this MCA and incorporated herein by this reference. </w:t>
      </w:r>
      <w:r w:rsidRPr="008A3757">
        <w:rPr>
          <w:b/>
        </w:rPr>
        <w:t>[</w:t>
      </w:r>
      <w:r w:rsidRPr="008A3757">
        <w:rPr>
          <w:b/>
          <w:i/>
        </w:rPr>
        <w:t>See Guidelines,</w:t>
      </w:r>
      <w:r w:rsidRPr="008A3757">
        <w:t xml:space="preserve"> </w:t>
      </w:r>
      <w:r w:rsidRPr="008A3757">
        <w:rPr>
          <w:b/>
          <w:i/>
        </w:rPr>
        <w:t xml:space="preserve">Section </w:t>
      </w:r>
      <w:r w:rsidR="000B3E4C" w:rsidRPr="008A3757">
        <w:rPr>
          <w:b/>
          <w:bCs/>
          <w:i/>
          <w:iCs/>
        </w:rPr>
        <w:fldChar w:fldCharType="begin"/>
      </w:r>
      <w:r w:rsidR="000B3E4C" w:rsidRPr="008A3757">
        <w:rPr>
          <w:b/>
          <w:bCs/>
          <w:i/>
          <w:iCs/>
        </w:rPr>
        <w:instrText xml:space="preserve"> REF _Ref7419884 \r \h </w:instrText>
      </w:r>
      <w:r w:rsidR="00597DD4" w:rsidRPr="008A3757">
        <w:rPr>
          <w:b/>
          <w:bCs/>
          <w:i/>
          <w:iCs/>
        </w:rPr>
        <w:instrText xml:space="preserve"> \* MERGEFORMAT </w:instrText>
      </w:r>
      <w:r w:rsidR="000B3E4C" w:rsidRPr="008A3757">
        <w:rPr>
          <w:b/>
          <w:bCs/>
          <w:i/>
          <w:iCs/>
        </w:rPr>
      </w:r>
      <w:r w:rsidR="000B3E4C" w:rsidRPr="008A3757">
        <w:rPr>
          <w:b/>
          <w:bCs/>
          <w:i/>
          <w:iCs/>
        </w:rPr>
        <w:fldChar w:fldCharType="separate"/>
      </w:r>
      <w:r w:rsidR="000B3E4C" w:rsidRPr="008A3757">
        <w:rPr>
          <w:b/>
          <w:bCs/>
          <w:i/>
          <w:iCs/>
        </w:rPr>
        <w:t>5.3.4.4</w:t>
      </w:r>
      <w:r w:rsidR="000B3E4C" w:rsidRPr="008A3757">
        <w:rPr>
          <w:b/>
          <w:bCs/>
          <w:i/>
          <w:iCs/>
        </w:rPr>
        <w:fldChar w:fldCharType="end"/>
      </w:r>
      <w:r w:rsidRPr="008A3757">
        <w:rPr>
          <w:b/>
          <w:bCs/>
          <w:i/>
          <w:iCs/>
        </w:rPr>
        <w:t>.]</w:t>
      </w:r>
      <w:r w:rsidRPr="008A3757">
        <w:rPr>
          <w:b/>
          <w:bCs/>
          <w:i/>
          <w:iCs/>
          <w:vertAlign w:val="superscript"/>
        </w:rPr>
        <w:endnoteReference w:id="12"/>
      </w:r>
    </w:p>
    <w:p w14:paraId="27DDE402" w14:textId="77777777" w:rsidR="009A2EDA" w:rsidRPr="008A3757" w:rsidRDefault="009A2EDA" w:rsidP="003E4792">
      <w:pPr>
        <w:pStyle w:val="Heading3"/>
      </w:pPr>
      <w:bookmarkStart w:id="60" w:name="_Toc102721104"/>
      <w:bookmarkStart w:id="61" w:name="_Ref118287783"/>
      <w:bookmarkStart w:id="62" w:name="_Ref118287792"/>
      <w:bookmarkStart w:id="63" w:name="_Toc138697205"/>
      <w:bookmarkEnd w:id="58"/>
      <w:r w:rsidRPr="008A3757">
        <w:t>Service Area</w:t>
      </w:r>
      <w:bookmarkEnd w:id="60"/>
      <w:bookmarkEnd w:id="61"/>
      <w:bookmarkEnd w:id="62"/>
      <w:bookmarkEnd w:id="63"/>
    </w:p>
    <w:p w14:paraId="0680F879" w14:textId="1EEC78A5" w:rsidR="009A2EDA" w:rsidRPr="008A3757" w:rsidRDefault="009A2EDA" w:rsidP="003E4792">
      <w:r w:rsidRPr="00361AE9">
        <w:rPr>
          <w:b/>
          <w:bCs/>
        </w:rPr>
        <w:t xml:space="preserve">[Describe </w:t>
      </w:r>
      <w:r w:rsidR="00574FA7" w:rsidRPr="00361AE9">
        <w:rPr>
          <w:b/>
          <w:bCs/>
        </w:rPr>
        <w:t xml:space="preserve">and map </w:t>
      </w:r>
      <w:r w:rsidRPr="00361AE9">
        <w:rPr>
          <w:b/>
          <w:bCs/>
        </w:rPr>
        <w:t xml:space="preserve">the proposed service area </w:t>
      </w:r>
      <w:r w:rsidR="008631EC" w:rsidRPr="00361AE9">
        <w:rPr>
          <w:b/>
          <w:bCs/>
        </w:rPr>
        <w:t>for each</w:t>
      </w:r>
      <w:r w:rsidR="00D77D84" w:rsidRPr="00361AE9">
        <w:rPr>
          <w:b/>
          <w:bCs/>
        </w:rPr>
        <w:t xml:space="preserve"> MCA site, </w:t>
      </w:r>
      <w:r w:rsidR="00C76C78" w:rsidRPr="00361AE9">
        <w:rPr>
          <w:b/>
          <w:bCs/>
        </w:rPr>
        <w:t>including</w:t>
      </w:r>
      <w:r w:rsidR="008631EC" w:rsidRPr="00361AE9">
        <w:rPr>
          <w:b/>
          <w:bCs/>
        </w:rPr>
        <w:t xml:space="preserve"> credit type </w:t>
      </w:r>
      <w:r w:rsidRPr="00361AE9">
        <w:rPr>
          <w:b/>
          <w:bCs/>
        </w:rPr>
        <w:t xml:space="preserve">and an ecologically based justification for how the service area was determined; see Guidelines, Section </w:t>
      </w:r>
      <w:r w:rsidR="00361AE9">
        <w:rPr>
          <w:b/>
          <w:bCs/>
        </w:rPr>
        <w:t>5.3.4.5</w:t>
      </w:r>
      <w:r w:rsidRPr="00361AE9">
        <w:rPr>
          <w:b/>
          <w:bCs/>
        </w:rPr>
        <w:t>.]</w:t>
      </w:r>
      <w:r w:rsidRPr="008A3757">
        <w:rPr>
          <w:vertAlign w:val="superscript"/>
        </w:rPr>
        <w:endnoteReference w:id="13"/>
      </w:r>
    </w:p>
    <w:p w14:paraId="1CC8E1F9" w14:textId="241D1578" w:rsidR="009A2EDA" w:rsidRPr="008A3757" w:rsidRDefault="009A2EDA" w:rsidP="003E4792">
      <w:r w:rsidRPr="008A3757">
        <w:t xml:space="preserve">A map of </w:t>
      </w:r>
      <w:r w:rsidR="00C10EDA">
        <w:t>each</w:t>
      </w:r>
      <w:r w:rsidRPr="008A3757">
        <w:t xml:space="preserve"> service area is included in Exhibit D, which is attached to this MCA and incorporated herein by this reference.</w:t>
      </w:r>
    </w:p>
    <w:p w14:paraId="6191C0C8" w14:textId="7C4968BA" w:rsidR="009A2EDA" w:rsidRPr="00361AE9" w:rsidRDefault="009A2EDA" w:rsidP="003E4792">
      <w:pPr>
        <w:rPr>
          <w:b/>
          <w:bCs/>
        </w:rPr>
      </w:pPr>
      <w:bookmarkStart w:id="64" w:name="_Hlk106020326"/>
      <w:r w:rsidRPr="00361AE9">
        <w:rPr>
          <w:b/>
          <w:bCs/>
        </w:rPr>
        <w:t xml:space="preserve">[Provide separately a KMZ file of </w:t>
      </w:r>
      <w:r w:rsidR="00C50F86" w:rsidRPr="00361AE9">
        <w:rPr>
          <w:b/>
          <w:bCs/>
        </w:rPr>
        <w:t>each</w:t>
      </w:r>
      <w:r w:rsidRPr="00361AE9">
        <w:rPr>
          <w:b/>
          <w:bCs/>
        </w:rPr>
        <w:t xml:space="preserve"> service area. If an MCA and established bank(s) have service areas that overlap, describe the following: the MCA must identify the established bank(s) approved by CDFW that have </w:t>
      </w:r>
      <w:r w:rsidR="00C23234" w:rsidRPr="00361AE9">
        <w:rPr>
          <w:b/>
          <w:bCs/>
        </w:rPr>
        <w:t>comparable</w:t>
      </w:r>
      <w:r w:rsidRPr="00361AE9">
        <w:rPr>
          <w:b/>
          <w:bCs/>
        </w:rPr>
        <w:t xml:space="preserve"> credit types. The MCA shall explain how available mitigation credits at those established banks are </w:t>
      </w:r>
      <w:r w:rsidR="00C23234" w:rsidRPr="00361AE9">
        <w:rPr>
          <w:b/>
          <w:bCs/>
        </w:rPr>
        <w:t>comparable</w:t>
      </w:r>
      <w:r w:rsidRPr="00361AE9">
        <w:rPr>
          <w:b/>
          <w:bCs/>
        </w:rPr>
        <w:t xml:space="preserve"> or different. If those available mitigation credits from the established bank</w:t>
      </w:r>
      <w:r w:rsidR="00C67CDE" w:rsidRPr="00361AE9">
        <w:rPr>
          <w:b/>
          <w:bCs/>
        </w:rPr>
        <w:t>(</w:t>
      </w:r>
      <w:r w:rsidRPr="00361AE9">
        <w:rPr>
          <w:b/>
          <w:bCs/>
        </w:rPr>
        <w:t>s</w:t>
      </w:r>
      <w:r w:rsidR="00C67CDE" w:rsidRPr="00361AE9">
        <w:rPr>
          <w:b/>
          <w:bCs/>
        </w:rPr>
        <w:t>)</w:t>
      </w:r>
      <w:r w:rsidRPr="00361AE9">
        <w:rPr>
          <w:b/>
          <w:bCs/>
        </w:rPr>
        <w:t xml:space="preserve"> will not be purchased or used, the MCA shall outline why they will not be purchased or used.] </w:t>
      </w:r>
    </w:p>
    <w:p w14:paraId="2643C177" w14:textId="77777777" w:rsidR="009A2EDA" w:rsidRPr="008A3757" w:rsidRDefault="009A2EDA" w:rsidP="003E4792">
      <w:pPr>
        <w:pStyle w:val="Heading2"/>
      </w:pPr>
      <w:bookmarkStart w:id="65" w:name="_Toc102721105"/>
      <w:bookmarkStart w:id="66" w:name="_Toc138697206"/>
      <w:bookmarkEnd w:id="64"/>
      <w:r w:rsidRPr="008A3757">
        <w:t>MCA Site Declarations and Review</w:t>
      </w:r>
      <w:bookmarkEnd w:id="65"/>
      <w:bookmarkEnd w:id="66"/>
    </w:p>
    <w:p w14:paraId="1061BDB0" w14:textId="77777777" w:rsidR="009A2EDA" w:rsidRPr="008A3757" w:rsidRDefault="009A2EDA" w:rsidP="003E4792">
      <w:pPr>
        <w:pStyle w:val="Heading3"/>
      </w:pPr>
      <w:bookmarkStart w:id="67" w:name="_Toc5788525"/>
      <w:bookmarkStart w:id="68" w:name="_Toc5788729"/>
      <w:bookmarkStart w:id="69" w:name="_Toc5790702"/>
      <w:bookmarkStart w:id="70" w:name="_Toc6304990"/>
      <w:bookmarkStart w:id="71" w:name="_Toc7071849"/>
      <w:bookmarkStart w:id="72" w:name="_Toc7095926"/>
      <w:bookmarkStart w:id="73" w:name="_Toc102721106"/>
      <w:bookmarkStart w:id="74" w:name="_Ref118287237"/>
      <w:bookmarkStart w:id="75" w:name="_Ref118287249"/>
      <w:bookmarkStart w:id="76" w:name="_Ref118287821"/>
      <w:bookmarkStart w:id="77" w:name="_Ref118287829"/>
      <w:bookmarkStart w:id="78" w:name="_Ref118287845"/>
      <w:bookmarkStart w:id="79" w:name="_Ref118291648"/>
      <w:bookmarkStart w:id="80" w:name="_Toc138697207"/>
      <w:bookmarkEnd w:id="67"/>
      <w:bookmarkEnd w:id="68"/>
      <w:bookmarkEnd w:id="69"/>
      <w:bookmarkEnd w:id="70"/>
      <w:bookmarkEnd w:id="71"/>
      <w:bookmarkEnd w:id="72"/>
      <w:r w:rsidRPr="008A3757">
        <w:t>Land Use Consistency Declaration</w:t>
      </w:r>
      <w:bookmarkEnd w:id="73"/>
      <w:bookmarkEnd w:id="74"/>
      <w:bookmarkEnd w:id="75"/>
      <w:bookmarkEnd w:id="76"/>
      <w:bookmarkEnd w:id="77"/>
      <w:bookmarkEnd w:id="78"/>
      <w:bookmarkEnd w:id="79"/>
      <w:bookmarkEnd w:id="80"/>
    </w:p>
    <w:p w14:paraId="3F920385" w14:textId="0B1294F7" w:rsidR="00FA2F5D" w:rsidRDefault="009A2EDA" w:rsidP="003E4792">
      <w:pPr>
        <w:rPr>
          <w:b/>
        </w:rPr>
      </w:pPr>
      <w:r w:rsidRPr="008A3757">
        <w:t xml:space="preserve">The MCA site </w:t>
      </w:r>
      <w:r w:rsidRPr="008A3757">
        <w:rPr>
          <w:b/>
        </w:rPr>
        <w:t>[</w:t>
      </w:r>
      <w:r w:rsidRPr="008A3757">
        <w:rPr>
          <w:b/>
          <w:i/>
        </w:rPr>
        <w:t xml:space="preserve">Insert one of the following: </w:t>
      </w:r>
      <w:r w:rsidRPr="008A3757">
        <w:t>is/is not</w:t>
      </w:r>
      <w:r w:rsidRPr="008A3757">
        <w:rPr>
          <w:b/>
        </w:rPr>
        <w:t>]</w:t>
      </w:r>
      <w:r w:rsidRPr="008A3757">
        <w:t xml:space="preserve"> currently being used </w:t>
      </w:r>
      <w:r w:rsidR="00801F9D">
        <w:t xml:space="preserve">to fulfill </w:t>
      </w:r>
      <w:r w:rsidR="005B2839">
        <w:t xml:space="preserve">existing </w:t>
      </w:r>
      <w:r w:rsidR="00801F9D">
        <w:t xml:space="preserve">compensatory mitigation </w:t>
      </w:r>
      <w:r w:rsidR="00FA2F5D">
        <w:t>requirements</w:t>
      </w:r>
      <w:r w:rsidRPr="008A3757">
        <w:t xml:space="preserve">, </w:t>
      </w:r>
      <w:r w:rsidRPr="008A3757">
        <w:rPr>
          <w:b/>
        </w:rPr>
        <w:t>[</w:t>
      </w:r>
      <w:r w:rsidRPr="008A3757">
        <w:rPr>
          <w:b/>
          <w:i/>
        </w:rPr>
        <w:t xml:space="preserve">Insert one of the following: </w:t>
      </w:r>
      <w:r w:rsidRPr="008A3757">
        <w:t>is/is not</w:t>
      </w:r>
      <w:r w:rsidRPr="008A3757">
        <w:rPr>
          <w:b/>
        </w:rPr>
        <w:t>]</w:t>
      </w:r>
      <w:r w:rsidRPr="008A3757">
        <w:t xml:space="preserve"> designated or dedicated for park or open space use, and </w:t>
      </w:r>
      <w:r w:rsidRPr="008A3757">
        <w:rPr>
          <w:b/>
        </w:rPr>
        <w:t>[</w:t>
      </w:r>
      <w:r w:rsidRPr="008A3757">
        <w:rPr>
          <w:b/>
          <w:i/>
        </w:rPr>
        <w:t xml:space="preserve">Insert one of the following: </w:t>
      </w:r>
      <w:r w:rsidRPr="008A3757">
        <w:t>is/is not</w:t>
      </w:r>
      <w:r w:rsidRPr="008A3757">
        <w:rPr>
          <w:b/>
        </w:rPr>
        <w:t>]</w:t>
      </w:r>
      <w:r w:rsidRPr="008A3757">
        <w:t xml:space="preserve"> designated for purposes that may be inconsistent with habitat preservation.</w:t>
      </w:r>
      <w:r w:rsidRPr="008A3757">
        <w:rPr>
          <w:vertAlign w:val="superscript"/>
        </w:rPr>
        <w:endnoteReference w:id="14"/>
      </w:r>
      <w:r w:rsidRPr="008A3757">
        <w:t xml:space="preserve"> </w:t>
      </w:r>
      <w:r w:rsidRPr="008A3757">
        <w:rPr>
          <w:b/>
        </w:rPr>
        <w:t>[</w:t>
      </w:r>
      <w:r w:rsidRPr="008A3757">
        <w:rPr>
          <w:b/>
          <w:i/>
        </w:rPr>
        <w:t xml:space="preserve">See Guidelines, Section </w:t>
      </w:r>
      <w:r w:rsidR="000B3E4C" w:rsidRPr="008A3757">
        <w:rPr>
          <w:b/>
          <w:i/>
        </w:rPr>
        <w:fldChar w:fldCharType="begin"/>
      </w:r>
      <w:r w:rsidR="000B3E4C" w:rsidRPr="008A3757">
        <w:rPr>
          <w:b/>
          <w:i/>
        </w:rPr>
        <w:instrText xml:space="preserve"> REF _Ref10100717 \r \h </w:instrText>
      </w:r>
      <w:r w:rsidR="00597DD4" w:rsidRPr="008A3757">
        <w:rPr>
          <w:b/>
          <w:i/>
        </w:rPr>
        <w:instrText xml:space="preserve"> \* MERGEFORMAT </w:instrText>
      </w:r>
      <w:r w:rsidR="000B3E4C" w:rsidRPr="008A3757">
        <w:rPr>
          <w:b/>
          <w:i/>
        </w:rPr>
      </w:r>
      <w:r w:rsidR="000B3E4C" w:rsidRPr="008A3757">
        <w:rPr>
          <w:b/>
          <w:i/>
        </w:rPr>
        <w:fldChar w:fldCharType="separate"/>
      </w:r>
      <w:r w:rsidR="000B3E4C" w:rsidRPr="008A3757">
        <w:rPr>
          <w:b/>
          <w:i/>
        </w:rPr>
        <w:t>5.3.5.1</w:t>
      </w:r>
      <w:r w:rsidR="000B3E4C" w:rsidRPr="008A3757">
        <w:rPr>
          <w:b/>
          <w:i/>
        </w:rPr>
        <w:fldChar w:fldCharType="end"/>
      </w:r>
      <w:r w:rsidRPr="008A3757">
        <w:rPr>
          <w:b/>
        </w:rPr>
        <w:t>]</w:t>
      </w:r>
      <w:r w:rsidR="00C17AD1">
        <w:rPr>
          <w:b/>
        </w:rPr>
        <w:t xml:space="preserve"> </w:t>
      </w:r>
    </w:p>
    <w:p w14:paraId="10B6B90B" w14:textId="605F3570" w:rsidR="009A2EDA" w:rsidRPr="008A3757" w:rsidRDefault="009A2EDA" w:rsidP="003E4792">
      <w:r w:rsidRPr="00361AE9">
        <w:rPr>
          <w:b/>
          <w:bCs/>
        </w:rPr>
        <w:t>[</w:t>
      </w:r>
      <w:r w:rsidRPr="00361AE9">
        <w:rPr>
          <w:b/>
          <w:bCs/>
          <w:i/>
          <w:iCs/>
        </w:rPr>
        <w:t>If an MCA site is located within the boundary of an existing Natural Community Conservation Plan, include the following statement</w:t>
      </w:r>
      <w:r w:rsidRPr="00361AE9">
        <w:rPr>
          <w:b/>
          <w:bCs/>
        </w:rPr>
        <w:t>:</w:t>
      </w:r>
      <w:r w:rsidRPr="008A3757">
        <w:t xml:space="preserve"> The creation of MCA credits has been approved in writing by the implementing entity of the existing Natural Community Conservation Plan within which the MCA is located. This written approval is attached as Exhibit E</w:t>
      </w:r>
      <w:bookmarkStart w:id="81" w:name="_Hlk99111785"/>
      <w:r w:rsidRPr="008A3757">
        <w:t xml:space="preserve"> and incorporated herein by this reference.</w:t>
      </w:r>
      <w:bookmarkEnd w:id="81"/>
      <w:r w:rsidRPr="008A3757">
        <w:t>]</w:t>
      </w:r>
    </w:p>
    <w:p w14:paraId="356E9734" w14:textId="77777777" w:rsidR="000D6C36" w:rsidRPr="008A3757" w:rsidRDefault="000D6C36" w:rsidP="003E4792">
      <w:pPr>
        <w:pStyle w:val="Heading3"/>
      </w:pPr>
      <w:bookmarkStart w:id="82" w:name="_Toc102721107"/>
      <w:bookmarkStart w:id="83" w:name="_Ref118287857"/>
      <w:bookmarkStart w:id="84" w:name="_Toc138697208"/>
      <w:r w:rsidRPr="008A3757">
        <w:t>Public Funding</w:t>
      </w:r>
      <w:bookmarkEnd w:id="82"/>
      <w:bookmarkEnd w:id="83"/>
      <w:bookmarkEnd w:id="84"/>
    </w:p>
    <w:p w14:paraId="6EAB7204" w14:textId="77777777" w:rsidR="000D6C36" w:rsidRPr="008A3757" w:rsidRDefault="000D6C36" w:rsidP="003E4792">
      <w:r w:rsidRPr="008A3757">
        <w:t xml:space="preserve">No public funding or grants were received for planning, acquisition, restoration, or other purposes related to the MCA that conflict with the creation of this MCA. </w:t>
      </w:r>
    </w:p>
    <w:p w14:paraId="4241F246" w14:textId="793949FF" w:rsidR="000D6C36" w:rsidRPr="008A3757" w:rsidRDefault="000D6C36" w:rsidP="003E4792">
      <w:r w:rsidRPr="00361AE9">
        <w:rPr>
          <w:b/>
          <w:bCs/>
        </w:rPr>
        <w:t>[</w:t>
      </w:r>
      <w:r w:rsidRPr="00361AE9">
        <w:rPr>
          <w:b/>
          <w:bCs/>
          <w:i/>
          <w:iCs/>
        </w:rPr>
        <w:t>Describe</w:t>
      </w:r>
      <w:r w:rsidRPr="00361AE9" w:rsidDel="00715EBB">
        <w:rPr>
          <w:b/>
          <w:bCs/>
          <w:i/>
          <w:iCs/>
        </w:rPr>
        <w:t xml:space="preserve"> </w:t>
      </w:r>
      <w:r w:rsidRPr="00361AE9">
        <w:rPr>
          <w:b/>
          <w:bCs/>
          <w:i/>
          <w:iCs/>
        </w:rPr>
        <w:t>any public funding</w:t>
      </w:r>
      <w:r w:rsidR="000F2CD9" w:rsidRPr="00361AE9">
        <w:rPr>
          <w:b/>
          <w:bCs/>
          <w:i/>
          <w:iCs/>
        </w:rPr>
        <w:t xml:space="preserve"> or grants</w:t>
      </w:r>
      <w:r w:rsidRPr="00361AE9">
        <w:rPr>
          <w:b/>
          <w:bCs/>
          <w:i/>
          <w:iCs/>
        </w:rPr>
        <w:t xml:space="preserve"> received for planning, acquisition, restoration, or other purposes related to the MCA</w:t>
      </w:r>
      <w:r w:rsidR="00661F60" w:rsidRPr="00361AE9">
        <w:rPr>
          <w:b/>
          <w:bCs/>
          <w:i/>
          <w:iCs/>
        </w:rPr>
        <w:t xml:space="preserve"> to ensure that they do not preclude, diminish, or interfere with the funding or purpose</w:t>
      </w:r>
      <w:r w:rsidR="008556A4" w:rsidRPr="00361AE9">
        <w:rPr>
          <w:b/>
          <w:bCs/>
          <w:i/>
          <w:iCs/>
        </w:rPr>
        <w:t xml:space="preserve"> of the grant</w:t>
      </w:r>
      <w:r w:rsidRPr="00361AE9">
        <w:rPr>
          <w:b/>
          <w:bCs/>
          <w:i/>
          <w:iCs/>
        </w:rPr>
        <w:t xml:space="preserve">, as indicated in the Guidelines, Section </w:t>
      </w:r>
      <w:r w:rsidR="00361AE9" w:rsidRPr="00361AE9">
        <w:rPr>
          <w:b/>
          <w:bCs/>
          <w:i/>
          <w:iCs/>
        </w:rPr>
        <w:t>5.3.5.2</w:t>
      </w:r>
      <w:r w:rsidRPr="00361AE9">
        <w:rPr>
          <w:b/>
          <w:bCs/>
          <w:i/>
          <w:iCs/>
        </w:rPr>
        <w:t>.</w:t>
      </w:r>
      <w:r w:rsidRPr="00361AE9">
        <w:rPr>
          <w:b/>
          <w:bCs/>
        </w:rPr>
        <w:t>]</w:t>
      </w:r>
      <w:r w:rsidRPr="008A3757">
        <w:rPr>
          <w:vertAlign w:val="superscript"/>
        </w:rPr>
        <w:endnoteReference w:id="15"/>
      </w:r>
    </w:p>
    <w:p w14:paraId="76F833C7" w14:textId="77777777" w:rsidR="000D6C36" w:rsidRPr="008A3757" w:rsidRDefault="000D6C36" w:rsidP="003E4792">
      <w:pPr>
        <w:pStyle w:val="Heading3"/>
      </w:pPr>
      <w:bookmarkStart w:id="85" w:name="_Toc102721108"/>
      <w:bookmarkStart w:id="86" w:name="_Hlk5281397"/>
      <w:bookmarkStart w:id="87" w:name="_Toc138697209"/>
      <w:r w:rsidRPr="008A3757">
        <w:t>MCA Site Inspection by CDFW</w:t>
      </w:r>
      <w:bookmarkEnd w:id="85"/>
      <w:bookmarkEnd w:id="87"/>
    </w:p>
    <w:p w14:paraId="2AE75D05" w14:textId="7B1AD88E" w:rsidR="000D6C36" w:rsidRPr="008A3757" w:rsidDel="00E12210" w:rsidRDefault="000D6C36" w:rsidP="003E4792">
      <w:bookmarkStart w:id="88" w:name="_Hlk6897790"/>
      <w:bookmarkEnd w:id="86"/>
      <w:r w:rsidRPr="008A3757">
        <w:rPr>
          <w:b/>
        </w:rPr>
        <w:t xml:space="preserve">[See Guidelines, Section </w:t>
      </w:r>
      <w:r w:rsidR="000B3E4C" w:rsidRPr="008A3757">
        <w:rPr>
          <w:b/>
        </w:rPr>
        <w:fldChar w:fldCharType="begin"/>
      </w:r>
      <w:r w:rsidR="000B3E4C" w:rsidRPr="008A3757">
        <w:rPr>
          <w:b/>
        </w:rPr>
        <w:instrText xml:space="preserve"> REF _Hlk6839435 \r \h </w:instrText>
      </w:r>
      <w:r w:rsidR="00597DD4" w:rsidRPr="008A3757">
        <w:rPr>
          <w:b/>
        </w:rPr>
        <w:instrText xml:space="preserve"> \* MERGEFORMAT </w:instrText>
      </w:r>
      <w:r w:rsidR="000B3E4C" w:rsidRPr="008A3757">
        <w:rPr>
          <w:b/>
        </w:rPr>
      </w:r>
      <w:r w:rsidR="000B3E4C" w:rsidRPr="008A3757">
        <w:rPr>
          <w:b/>
        </w:rPr>
        <w:fldChar w:fldCharType="separate"/>
      </w:r>
      <w:r w:rsidR="000B3E4C" w:rsidRPr="008A3757">
        <w:rPr>
          <w:b/>
        </w:rPr>
        <w:t>5.3.5.3</w:t>
      </w:r>
      <w:r w:rsidR="000B3E4C" w:rsidRPr="008A3757">
        <w:rPr>
          <w:b/>
        </w:rPr>
        <w:fldChar w:fldCharType="end"/>
      </w:r>
      <w:r w:rsidRPr="008A3757">
        <w:rPr>
          <w:b/>
        </w:rPr>
        <w:t>]</w:t>
      </w:r>
      <w:bookmarkEnd w:id="88"/>
      <w:r w:rsidRPr="008A3757">
        <w:t xml:space="preserve"> </w:t>
      </w:r>
      <w:r w:rsidR="009873F8" w:rsidRPr="00B07D76">
        <w:rPr>
          <w:b/>
          <w:bCs/>
          <w:i/>
          <w:iCs/>
        </w:rPr>
        <w:t xml:space="preserve">[Include the following statement: </w:t>
      </w:r>
      <w:r w:rsidRPr="008A3757">
        <w:t>With proper notice, the MCA Sponsor and Land Manager shall allow representatives of CDFW to inspect the MCA site to evaluate the actions being implemented for credits as described in Section 3: Purpose of the MCA, throughout the life of the MCA, and during long-term management to ensure the habitat is maintained in perpetuity.</w:t>
      </w:r>
      <w:r w:rsidR="00B07D76" w:rsidRPr="00B07D76">
        <w:rPr>
          <w:b/>
          <w:bCs/>
        </w:rPr>
        <w:t>]</w:t>
      </w:r>
      <w:r w:rsidRPr="008A3757">
        <w:t xml:space="preserve"> </w:t>
      </w:r>
      <w:r w:rsidR="005E5E2A">
        <w:t xml:space="preserve">The MCA will be </w:t>
      </w:r>
      <w:r w:rsidR="004875BE" w:rsidRPr="004875BE">
        <w:t>inspected by CDFW prior to MCA approval</w:t>
      </w:r>
      <w:r w:rsidR="004875BE">
        <w:t>.</w:t>
      </w:r>
    </w:p>
    <w:p w14:paraId="6BF66A53" w14:textId="77777777" w:rsidR="000D6C36" w:rsidRPr="008A3757" w:rsidRDefault="000D6C36" w:rsidP="003E4792">
      <w:pPr>
        <w:pStyle w:val="Heading3"/>
      </w:pPr>
      <w:bookmarkStart w:id="89" w:name="_Toc102721109"/>
      <w:bookmarkStart w:id="90" w:name="_Ref118287937"/>
      <w:bookmarkStart w:id="91" w:name="_Ref118287946"/>
      <w:bookmarkStart w:id="92" w:name="_Toc138697210"/>
      <w:r w:rsidRPr="008A3757">
        <w:t>Tribal Resources</w:t>
      </w:r>
      <w:bookmarkEnd w:id="89"/>
      <w:bookmarkEnd w:id="90"/>
      <w:bookmarkEnd w:id="91"/>
      <w:bookmarkEnd w:id="92"/>
      <w:r w:rsidRPr="008A3757">
        <w:t xml:space="preserve"> </w:t>
      </w:r>
    </w:p>
    <w:p w14:paraId="6759D535" w14:textId="073BB01D" w:rsidR="000D6C36" w:rsidRPr="008A3757" w:rsidRDefault="000D6C36" w:rsidP="003E4792">
      <w:r w:rsidRPr="008A3757">
        <w:rPr>
          <w:b/>
          <w:i/>
        </w:rPr>
        <w:t xml:space="preserve"> [See Guidelines, Section </w:t>
      </w:r>
      <w:r w:rsidR="000B3E4C" w:rsidRPr="008A3757">
        <w:rPr>
          <w:b/>
          <w:i/>
        </w:rPr>
        <w:fldChar w:fldCharType="begin"/>
      </w:r>
      <w:r w:rsidR="000B3E4C" w:rsidRPr="008A3757">
        <w:rPr>
          <w:b/>
          <w:i/>
        </w:rPr>
        <w:instrText xml:space="preserve"> REF _Ref118295295 \r \h </w:instrText>
      </w:r>
      <w:r w:rsidR="00597DD4" w:rsidRPr="008A3757">
        <w:rPr>
          <w:b/>
          <w:i/>
        </w:rPr>
        <w:instrText xml:space="preserve"> \* MERGEFORMAT </w:instrText>
      </w:r>
      <w:r w:rsidR="000B3E4C" w:rsidRPr="008A3757">
        <w:rPr>
          <w:b/>
          <w:i/>
        </w:rPr>
      </w:r>
      <w:r w:rsidR="000B3E4C" w:rsidRPr="008A3757">
        <w:rPr>
          <w:b/>
          <w:i/>
        </w:rPr>
        <w:fldChar w:fldCharType="separate"/>
      </w:r>
      <w:r w:rsidR="000B3E4C" w:rsidRPr="008A3757">
        <w:rPr>
          <w:b/>
          <w:i/>
        </w:rPr>
        <w:t>5.3.5.4</w:t>
      </w:r>
      <w:r w:rsidR="000B3E4C" w:rsidRPr="008A3757">
        <w:rPr>
          <w:b/>
          <w:i/>
        </w:rPr>
        <w:fldChar w:fldCharType="end"/>
      </w:r>
      <w:r w:rsidRPr="008A3757">
        <w:rPr>
          <w:b/>
          <w:i/>
        </w:rPr>
        <w:t>]</w:t>
      </w:r>
      <w:r w:rsidRPr="008A3757">
        <w:t xml:space="preserve"> </w:t>
      </w:r>
      <w:r w:rsidRPr="008A3757">
        <w:rPr>
          <w:b/>
        </w:rPr>
        <w:t>[</w:t>
      </w:r>
      <w:r w:rsidRPr="008A3757">
        <w:t>A Tribal Resources Summary that describes the results of the cultural resources records search conducted for each MCA site is attached as</w:t>
      </w:r>
      <w:r w:rsidR="000B3E4C" w:rsidRPr="008A3757">
        <w:t xml:space="preserve"> Exhibit F</w:t>
      </w:r>
      <w:r w:rsidRPr="008A3757">
        <w:t>,</w:t>
      </w:r>
      <w:r w:rsidRPr="008A3757">
        <w:rPr>
          <w:vertAlign w:val="superscript"/>
        </w:rPr>
        <w:endnoteReference w:id="16"/>
      </w:r>
      <w:r w:rsidRPr="008A3757">
        <w:t xml:space="preserve"> and incorporated herein by this reference.</w:t>
      </w:r>
      <w:r w:rsidRPr="008A3757">
        <w:rPr>
          <w:b/>
        </w:rPr>
        <w:t>]</w:t>
      </w:r>
      <w:r w:rsidRPr="008A3757">
        <w:t xml:space="preserve"> </w:t>
      </w:r>
      <w:r w:rsidRPr="008A3757">
        <w:rPr>
          <w:b/>
        </w:rPr>
        <w:t>[</w:t>
      </w:r>
      <w:r w:rsidRPr="008A3757">
        <w:rPr>
          <w:b/>
          <w:i/>
        </w:rPr>
        <w:t>If the MCA sponsor chooses to conduct field surveys or collects additional information regarding cultural resources on site, any information that is available for the public, should be included in the Tribal Resources Summary exhibit.</w:t>
      </w:r>
      <w:r w:rsidRPr="008A3757">
        <w:rPr>
          <w:b/>
        </w:rPr>
        <w:t>]</w:t>
      </w:r>
      <w:r w:rsidRPr="008A3757" w:rsidDel="00AF2BC9">
        <w:t xml:space="preserve"> </w:t>
      </w:r>
    </w:p>
    <w:p w14:paraId="7C55312F" w14:textId="77777777" w:rsidR="000D6C36" w:rsidRPr="008A3757" w:rsidRDefault="000D6C36" w:rsidP="003E4792">
      <w:pPr>
        <w:pStyle w:val="Heading3"/>
      </w:pPr>
      <w:bookmarkStart w:id="93" w:name="_Toc102721110"/>
      <w:bookmarkStart w:id="94" w:name="_Ref118287978"/>
      <w:bookmarkStart w:id="95" w:name="_Ref118287986"/>
      <w:bookmarkStart w:id="96" w:name="_Toc138697211"/>
      <w:r w:rsidRPr="008A3757">
        <w:t>Approvals</w:t>
      </w:r>
      <w:bookmarkEnd w:id="93"/>
      <w:bookmarkEnd w:id="94"/>
      <w:bookmarkEnd w:id="95"/>
      <w:bookmarkEnd w:id="96"/>
    </w:p>
    <w:p w14:paraId="6B4CDD98" w14:textId="06158D71" w:rsidR="000D6C36" w:rsidRPr="008A3757" w:rsidRDefault="000D6C36" w:rsidP="003E4792">
      <w:r w:rsidRPr="00361AE9">
        <w:rPr>
          <w:b/>
          <w:bCs/>
        </w:rPr>
        <w:t>[See Guidelines, Section</w:t>
      </w:r>
      <w:r w:rsidRPr="00361AE9" w:rsidDel="00E86222">
        <w:rPr>
          <w:b/>
          <w:bCs/>
        </w:rPr>
        <w:t xml:space="preserve"> </w:t>
      </w:r>
      <w:r w:rsidR="00361AE9">
        <w:rPr>
          <w:b/>
          <w:bCs/>
        </w:rPr>
        <w:t>5.3.5.5</w:t>
      </w:r>
      <w:r w:rsidRPr="00361AE9">
        <w:rPr>
          <w:b/>
          <w:bCs/>
        </w:rPr>
        <w:t>] [</w:t>
      </w:r>
      <w:r w:rsidRPr="00361AE9">
        <w:rPr>
          <w:b/>
          <w:bCs/>
          <w:i/>
          <w:iCs/>
        </w:rPr>
        <w:t xml:space="preserve">List all </w:t>
      </w:r>
      <w:r w:rsidR="00FB6CE0" w:rsidRPr="00361AE9">
        <w:rPr>
          <w:b/>
          <w:bCs/>
          <w:i/>
          <w:iCs/>
        </w:rPr>
        <w:t xml:space="preserve">known </w:t>
      </w:r>
      <w:r w:rsidRPr="00361AE9">
        <w:rPr>
          <w:b/>
          <w:bCs/>
          <w:i/>
          <w:iCs/>
        </w:rPr>
        <w:t>permits, authorizations</w:t>
      </w:r>
      <w:r w:rsidRPr="00361AE9" w:rsidDel="00102901">
        <w:rPr>
          <w:b/>
          <w:bCs/>
          <w:i/>
          <w:iCs/>
        </w:rPr>
        <w:t xml:space="preserve">, </w:t>
      </w:r>
      <w:r w:rsidRPr="00361AE9">
        <w:rPr>
          <w:b/>
          <w:bCs/>
          <w:i/>
          <w:iCs/>
        </w:rPr>
        <w:t>and other approvals necessary or appropriate to survey, develop, construct, operate, or maintain the MCA, including the name and contact of each agency requiring the permit, permit numbers or other preliminary identifiers, agency contact and their status at the time the draft MCA package is submitted</w:t>
      </w:r>
      <w:r w:rsidRPr="00361AE9">
        <w:rPr>
          <w:b/>
          <w:bCs/>
        </w:rPr>
        <w:t>]</w:t>
      </w:r>
      <w:r w:rsidRPr="008A3757">
        <w:t xml:space="preserve"> Once obtained, copies of all permits, authorizations, and other approvals shall be provided to CDFW.</w:t>
      </w:r>
    </w:p>
    <w:p w14:paraId="7EDE046E" w14:textId="4AF776B8" w:rsidR="000D6C36" w:rsidRPr="008A3757" w:rsidRDefault="000D6C36" w:rsidP="003E4792">
      <w:pPr>
        <w:pStyle w:val="Heading3"/>
      </w:pPr>
      <w:bookmarkStart w:id="97" w:name="_Ref118288009"/>
      <w:bookmarkStart w:id="98" w:name="_Hlk137470134"/>
      <w:bookmarkStart w:id="99" w:name="_Toc138697212"/>
      <w:r w:rsidRPr="008A3757">
        <w:t>Compliance with the California Environmental Quality Act</w:t>
      </w:r>
      <w:bookmarkEnd w:id="97"/>
      <w:bookmarkEnd w:id="99"/>
    </w:p>
    <w:p w14:paraId="34EA8059" w14:textId="5B71AFDD" w:rsidR="00B65B2D" w:rsidRDefault="000D6C36" w:rsidP="003E4792">
      <w:r w:rsidRPr="008A3757">
        <w:rPr>
          <w:b/>
          <w:i/>
        </w:rPr>
        <w:t xml:space="preserve">[See Guidelines, Section </w:t>
      </w:r>
      <w:r w:rsidR="00361AE9">
        <w:rPr>
          <w:b/>
          <w:i/>
        </w:rPr>
        <w:t>5.3.5.6</w:t>
      </w:r>
      <w:r w:rsidRPr="00361AE9">
        <w:rPr>
          <w:b/>
          <w:bCs/>
        </w:rPr>
        <w:t>]</w:t>
      </w:r>
      <w:r w:rsidRPr="008A3757">
        <w:t xml:space="preserve"> </w:t>
      </w:r>
      <w:r w:rsidRPr="00983B29">
        <w:t xml:space="preserve">CDFW’s approval of this MCA is </w:t>
      </w:r>
      <w:r w:rsidR="00722A0B" w:rsidRPr="00983B29">
        <w:t xml:space="preserve">considered </w:t>
      </w:r>
      <w:r w:rsidRPr="00983B29">
        <w:t>a discretionary act</w:t>
      </w:r>
      <w:r w:rsidR="00AC0FE1" w:rsidRPr="00983B29">
        <w:t>ion</w:t>
      </w:r>
      <w:r w:rsidRPr="00983B29">
        <w:t xml:space="preserve"> subject to CEQA (See generally Pub. Resources Code, </w:t>
      </w:r>
      <w:r w:rsidR="00B41040">
        <w:t>sections</w:t>
      </w:r>
      <w:r w:rsidRPr="00983B29">
        <w:t xml:space="preserve"> 21067</w:t>
      </w:r>
      <w:r w:rsidR="00D428C8">
        <w:t xml:space="preserve"> and</w:t>
      </w:r>
      <w:r w:rsidRPr="00983B29">
        <w:t xml:space="preserve"> 21069)</w:t>
      </w:r>
      <w:r w:rsidR="00D428C8">
        <w:t>.</w:t>
      </w:r>
      <w:r w:rsidRPr="00983B29">
        <w:t xml:space="preserve"> </w:t>
      </w:r>
    </w:p>
    <w:p w14:paraId="65394713" w14:textId="7069E9A4" w:rsidR="004B3081" w:rsidRPr="00361AE9" w:rsidRDefault="007E71FF" w:rsidP="003E4792">
      <w:pPr>
        <w:rPr>
          <w:b/>
          <w:bCs/>
        </w:rPr>
      </w:pPr>
      <w:r w:rsidRPr="00361AE9">
        <w:rPr>
          <w:b/>
          <w:bCs/>
        </w:rPr>
        <w:t>[</w:t>
      </w:r>
      <w:r w:rsidR="00552C5D" w:rsidRPr="00361AE9">
        <w:rPr>
          <w:b/>
          <w:bCs/>
          <w:i/>
          <w:iCs/>
        </w:rPr>
        <w:t>If a</w:t>
      </w:r>
      <w:r w:rsidR="00762160" w:rsidRPr="00361AE9">
        <w:rPr>
          <w:b/>
          <w:bCs/>
          <w:i/>
          <w:iCs/>
        </w:rPr>
        <w:t xml:space="preserve"> CEQA document is </w:t>
      </w:r>
      <w:r w:rsidR="00534EC6" w:rsidRPr="00361AE9">
        <w:rPr>
          <w:b/>
          <w:bCs/>
          <w:i/>
          <w:iCs/>
        </w:rPr>
        <w:t xml:space="preserve">used or </w:t>
      </w:r>
      <w:r w:rsidR="00762160" w:rsidRPr="00361AE9">
        <w:rPr>
          <w:b/>
          <w:bCs/>
          <w:i/>
          <w:iCs/>
        </w:rPr>
        <w:t>proposed</w:t>
      </w:r>
      <w:r w:rsidR="00094E94" w:rsidRPr="00361AE9">
        <w:rPr>
          <w:b/>
          <w:bCs/>
          <w:i/>
          <w:iCs/>
        </w:rPr>
        <w:t xml:space="preserve"> include the following</w:t>
      </w:r>
      <w:r w:rsidR="00762160" w:rsidRPr="00361AE9">
        <w:rPr>
          <w:b/>
          <w:bCs/>
        </w:rPr>
        <w:t>:</w:t>
      </w:r>
      <w:r w:rsidR="00F00955" w:rsidRPr="00361AE9">
        <w:rPr>
          <w:b/>
          <w:bCs/>
        </w:rPr>
        <w:t xml:space="preserve"> </w:t>
      </w:r>
    </w:p>
    <w:p w14:paraId="265CE5AD" w14:textId="0C7710CB" w:rsidR="000D6C36" w:rsidRPr="00264EEC" w:rsidRDefault="00CA0A5B" w:rsidP="003E4792">
      <w:r w:rsidRPr="00264EEC">
        <w:t xml:space="preserve">The lead agency for this project is </w:t>
      </w:r>
      <w:r w:rsidRPr="00361AE9">
        <w:rPr>
          <w:b/>
          <w:bCs/>
        </w:rPr>
        <w:t>[</w:t>
      </w:r>
      <w:r w:rsidRPr="00361AE9">
        <w:rPr>
          <w:b/>
          <w:bCs/>
          <w:i/>
          <w:iCs/>
        </w:rPr>
        <w:t>Insert the name of the Lead Agency</w:t>
      </w:r>
      <w:r w:rsidRPr="00361AE9">
        <w:rPr>
          <w:b/>
          <w:bCs/>
        </w:rPr>
        <w:t>]</w:t>
      </w:r>
      <w:r w:rsidRPr="00264EEC">
        <w:t xml:space="preserve">. </w:t>
      </w:r>
      <w:r w:rsidR="000D6C36" w:rsidRPr="00264EEC">
        <w:t xml:space="preserve">The lead agency’s prior environmental review of the Project is set forth in the </w:t>
      </w:r>
      <w:r w:rsidR="000D6C36" w:rsidRPr="006E52A7">
        <w:rPr>
          <w:b/>
          <w:bCs/>
        </w:rPr>
        <w:t>[</w:t>
      </w:r>
      <w:r w:rsidR="00146B6A" w:rsidRPr="006E52A7">
        <w:rPr>
          <w:b/>
          <w:bCs/>
          <w:i/>
        </w:rPr>
        <w:t>Insert the n</w:t>
      </w:r>
      <w:r w:rsidR="000D6C36" w:rsidRPr="006E52A7">
        <w:rPr>
          <w:b/>
          <w:bCs/>
          <w:i/>
        </w:rPr>
        <w:t xml:space="preserve">ame of </w:t>
      </w:r>
      <w:r w:rsidR="00757F4F" w:rsidRPr="006E52A7">
        <w:rPr>
          <w:b/>
          <w:bCs/>
          <w:i/>
        </w:rPr>
        <w:t xml:space="preserve">Negative Declaration, </w:t>
      </w:r>
      <w:r w:rsidR="000D6C36" w:rsidRPr="006E52A7">
        <w:rPr>
          <w:b/>
          <w:bCs/>
          <w:i/>
        </w:rPr>
        <w:t>Mitigated Negative Declaration and Initial Study/Name of EIR, (SCH No.: 0000000000)</w:t>
      </w:r>
      <w:r w:rsidR="000D6C36" w:rsidRPr="006E52A7">
        <w:rPr>
          <w:b/>
          <w:bCs/>
        </w:rPr>
        <w:t xml:space="preserve">] </w:t>
      </w:r>
      <w:r w:rsidR="000D6C36" w:rsidRPr="00264EEC">
        <w:t xml:space="preserve">dated </w:t>
      </w:r>
      <w:r w:rsidR="000D6C36" w:rsidRPr="006E52A7">
        <w:rPr>
          <w:b/>
          <w:bCs/>
        </w:rPr>
        <w:t>[</w:t>
      </w:r>
      <w:r w:rsidR="00173D38" w:rsidRPr="006E52A7">
        <w:rPr>
          <w:b/>
          <w:bCs/>
          <w:i/>
        </w:rPr>
        <w:t xml:space="preserve">Insert </w:t>
      </w:r>
      <w:r w:rsidR="000D6C36" w:rsidRPr="006E52A7">
        <w:rPr>
          <w:b/>
          <w:bCs/>
          <w:i/>
        </w:rPr>
        <w:t xml:space="preserve">date of </w:t>
      </w:r>
      <w:r w:rsidR="00AC6924" w:rsidRPr="006E52A7">
        <w:rPr>
          <w:b/>
          <w:bCs/>
          <w:i/>
        </w:rPr>
        <w:t xml:space="preserve"> Negative Declaration</w:t>
      </w:r>
      <w:r w:rsidR="004E6683" w:rsidRPr="006E52A7">
        <w:rPr>
          <w:b/>
          <w:bCs/>
          <w:i/>
        </w:rPr>
        <w:t>/</w:t>
      </w:r>
      <w:r w:rsidR="000D6C36" w:rsidRPr="006E52A7">
        <w:rPr>
          <w:b/>
          <w:bCs/>
          <w:i/>
        </w:rPr>
        <w:t>Mitigated Negative Declaration/EIR</w:t>
      </w:r>
      <w:r w:rsidR="000D6C36" w:rsidRPr="006E52A7">
        <w:rPr>
          <w:b/>
          <w:bCs/>
        </w:rPr>
        <w:t>]</w:t>
      </w:r>
      <w:r w:rsidR="000D6C36" w:rsidRPr="00264EEC">
        <w:t xml:space="preserve"> that the </w:t>
      </w:r>
      <w:r w:rsidR="000D6C36" w:rsidRPr="006E52A7">
        <w:rPr>
          <w:b/>
          <w:bCs/>
        </w:rPr>
        <w:t>[</w:t>
      </w:r>
      <w:r w:rsidR="00173D38" w:rsidRPr="006E52A7">
        <w:rPr>
          <w:b/>
          <w:bCs/>
          <w:i/>
        </w:rPr>
        <w:t xml:space="preserve">Insert </w:t>
      </w:r>
      <w:r w:rsidR="000D6C36" w:rsidRPr="006E52A7">
        <w:rPr>
          <w:b/>
          <w:bCs/>
          <w:i/>
        </w:rPr>
        <w:t>name of Lead Agency</w:t>
      </w:r>
      <w:r w:rsidR="000D6C36" w:rsidRPr="006E52A7">
        <w:rPr>
          <w:b/>
          <w:bCs/>
        </w:rPr>
        <w:t>] [</w:t>
      </w:r>
      <w:r w:rsidR="000D6C36" w:rsidRPr="006E52A7">
        <w:rPr>
          <w:b/>
          <w:bCs/>
          <w:i/>
          <w:iCs/>
        </w:rPr>
        <w:t xml:space="preserve">Insert one of the following: adopted (for an </w:t>
      </w:r>
      <w:r w:rsidR="00F42DE5" w:rsidRPr="006E52A7">
        <w:rPr>
          <w:b/>
          <w:bCs/>
          <w:i/>
          <w:iCs/>
        </w:rPr>
        <w:t>ND/</w:t>
      </w:r>
      <w:r w:rsidR="000D6C36" w:rsidRPr="006E52A7">
        <w:rPr>
          <w:b/>
          <w:bCs/>
          <w:i/>
          <w:iCs/>
        </w:rPr>
        <w:t>MND)/certified (for an EIR)</w:t>
      </w:r>
      <w:r w:rsidR="000D6C36" w:rsidRPr="006E52A7">
        <w:rPr>
          <w:b/>
          <w:bCs/>
        </w:rPr>
        <w:t>]</w:t>
      </w:r>
      <w:r w:rsidR="000D6C36" w:rsidRPr="00264EEC">
        <w:t xml:space="preserve"> for </w:t>
      </w:r>
      <w:r w:rsidR="000D6C36" w:rsidRPr="006E52A7">
        <w:rPr>
          <w:b/>
          <w:bCs/>
        </w:rPr>
        <w:t>[</w:t>
      </w:r>
      <w:r w:rsidR="00BB3F7A" w:rsidRPr="006E52A7">
        <w:rPr>
          <w:b/>
          <w:bCs/>
          <w:i/>
        </w:rPr>
        <w:t xml:space="preserve">Insert the </w:t>
      </w:r>
      <w:r w:rsidR="000D6C36" w:rsidRPr="006E52A7">
        <w:rPr>
          <w:b/>
          <w:bCs/>
          <w:i/>
        </w:rPr>
        <w:t xml:space="preserve">name of </w:t>
      </w:r>
      <w:r w:rsidR="00BB3F7A" w:rsidRPr="006E52A7">
        <w:rPr>
          <w:b/>
          <w:bCs/>
          <w:i/>
        </w:rPr>
        <w:t xml:space="preserve">the </w:t>
      </w:r>
      <w:r w:rsidR="000D6C36" w:rsidRPr="006E52A7">
        <w:rPr>
          <w:b/>
          <w:bCs/>
          <w:i/>
        </w:rPr>
        <w:t>Project]</w:t>
      </w:r>
      <w:r w:rsidR="000A3D02" w:rsidRPr="006E52A7">
        <w:rPr>
          <w:b/>
          <w:bCs/>
          <w:i/>
        </w:rPr>
        <w:t xml:space="preserve"> (Project)</w:t>
      </w:r>
      <w:r w:rsidR="000D6C36" w:rsidRPr="006E52A7">
        <w:rPr>
          <w:b/>
          <w:bCs/>
          <w:i/>
        </w:rPr>
        <w:t xml:space="preserve"> on [</w:t>
      </w:r>
      <w:r w:rsidR="00DE6151" w:rsidRPr="006E52A7">
        <w:rPr>
          <w:b/>
          <w:bCs/>
          <w:i/>
        </w:rPr>
        <w:t>I</w:t>
      </w:r>
      <w:r w:rsidR="000D6C36" w:rsidRPr="006E52A7">
        <w:rPr>
          <w:b/>
          <w:bCs/>
          <w:i/>
        </w:rPr>
        <w:t>nsert date adopted/certified</w:t>
      </w:r>
      <w:r w:rsidR="000D6C36" w:rsidRPr="006E52A7">
        <w:rPr>
          <w:b/>
          <w:bCs/>
        </w:rPr>
        <w:t>]</w:t>
      </w:r>
      <w:r w:rsidR="000D6C36" w:rsidRPr="00264EEC">
        <w:t xml:space="preserve">. At the time the lead agency </w:t>
      </w:r>
      <w:r w:rsidR="000D6C36" w:rsidRPr="006E52A7">
        <w:rPr>
          <w:b/>
          <w:bCs/>
          <w:i/>
          <w:iCs/>
        </w:rPr>
        <w:t>[Insert one of the following: adopted/certified</w:t>
      </w:r>
      <w:r w:rsidR="000D6C36" w:rsidRPr="006E52A7">
        <w:rPr>
          <w:b/>
          <w:bCs/>
        </w:rPr>
        <w:t>]</w:t>
      </w:r>
      <w:r w:rsidR="000D6C36" w:rsidRPr="00264EEC">
        <w:t xml:space="preserve"> the </w:t>
      </w:r>
      <w:r w:rsidR="000D6C36" w:rsidRPr="006E52A7">
        <w:rPr>
          <w:b/>
          <w:bCs/>
        </w:rPr>
        <w:t>[</w:t>
      </w:r>
      <w:r w:rsidR="000D6C36" w:rsidRPr="006E52A7">
        <w:rPr>
          <w:b/>
          <w:bCs/>
          <w:i/>
          <w:iCs/>
        </w:rPr>
        <w:t xml:space="preserve">Insert one of the following: </w:t>
      </w:r>
      <w:r w:rsidR="00C95AAD" w:rsidRPr="006E52A7">
        <w:rPr>
          <w:b/>
          <w:bCs/>
          <w:i/>
          <w:iCs/>
        </w:rPr>
        <w:t>Negative Declaration/</w:t>
      </w:r>
      <w:r w:rsidR="000D6C36" w:rsidRPr="006E52A7">
        <w:rPr>
          <w:b/>
          <w:bCs/>
          <w:i/>
          <w:iCs/>
        </w:rPr>
        <w:t>Mitigated Negative Declaration/EIR</w:t>
      </w:r>
      <w:r w:rsidR="000D6C36" w:rsidRPr="006E52A7">
        <w:rPr>
          <w:b/>
          <w:bCs/>
        </w:rPr>
        <w:t>]</w:t>
      </w:r>
      <w:r w:rsidR="000D6C36" w:rsidRPr="00264EEC">
        <w:t xml:space="preserve"> and approved the Project it also adopted various mitigation measures for the</w:t>
      </w:r>
      <w:r w:rsidR="002A3C2C" w:rsidRPr="00264EEC">
        <w:t xml:space="preserve"> </w:t>
      </w:r>
      <w:r w:rsidR="002A3C2C" w:rsidRPr="006E52A7">
        <w:rPr>
          <w:b/>
          <w:bCs/>
        </w:rPr>
        <w:t>[</w:t>
      </w:r>
      <w:r w:rsidR="002A3C2C" w:rsidRPr="006E52A7">
        <w:rPr>
          <w:b/>
          <w:bCs/>
          <w:i/>
          <w:iCs/>
        </w:rPr>
        <w:t>Insert one of the following: habitat enhancement action</w:t>
      </w:r>
      <w:r w:rsidR="00E02FD5" w:rsidRPr="006E52A7">
        <w:rPr>
          <w:b/>
          <w:bCs/>
          <w:i/>
          <w:iCs/>
        </w:rPr>
        <w:t xml:space="preserve"> and/or conservation action</w:t>
      </w:r>
      <w:r w:rsidR="002A3C2C" w:rsidRPr="006E52A7">
        <w:rPr>
          <w:b/>
          <w:bCs/>
        </w:rPr>
        <w:t>]</w:t>
      </w:r>
      <w:r w:rsidR="002A3C2C" w:rsidRPr="00264EEC">
        <w:t xml:space="preserve"> </w:t>
      </w:r>
      <w:r w:rsidR="000D6C36" w:rsidRPr="00264EEC">
        <w:t>as conditions of Project approval</w:t>
      </w:r>
      <w:r w:rsidR="00D85139">
        <w:t>]</w:t>
      </w:r>
      <w:r w:rsidR="000D6C36" w:rsidRPr="00264EEC">
        <w:t>.</w:t>
      </w:r>
    </w:p>
    <w:p w14:paraId="60DB81D4" w14:textId="00B0AEDE" w:rsidR="00B82D85" w:rsidRPr="006E52A7" w:rsidRDefault="00C94A1D" w:rsidP="003E4792">
      <w:pPr>
        <w:rPr>
          <w:b/>
          <w:bCs/>
        </w:rPr>
      </w:pPr>
      <w:r w:rsidRPr="006E52A7">
        <w:rPr>
          <w:b/>
          <w:bCs/>
        </w:rPr>
        <w:t>[</w:t>
      </w:r>
      <w:r w:rsidR="009104E5" w:rsidRPr="006E52A7">
        <w:rPr>
          <w:b/>
          <w:bCs/>
          <w:i/>
          <w:iCs/>
        </w:rPr>
        <w:t>I</w:t>
      </w:r>
      <w:r w:rsidR="00B82D85" w:rsidRPr="006E52A7">
        <w:rPr>
          <w:b/>
          <w:bCs/>
          <w:i/>
          <w:iCs/>
        </w:rPr>
        <w:t>f a</w:t>
      </w:r>
      <w:r w:rsidR="00264EEC" w:rsidRPr="006E52A7">
        <w:rPr>
          <w:b/>
          <w:bCs/>
          <w:i/>
          <w:iCs/>
        </w:rPr>
        <w:t xml:space="preserve"> CEQA </w:t>
      </w:r>
      <w:r w:rsidR="00E35F39" w:rsidRPr="006E52A7">
        <w:rPr>
          <w:b/>
          <w:bCs/>
          <w:i/>
          <w:iCs/>
        </w:rPr>
        <w:t>e</w:t>
      </w:r>
      <w:r w:rsidR="00264EEC" w:rsidRPr="006E52A7">
        <w:rPr>
          <w:b/>
          <w:bCs/>
          <w:i/>
          <w:iCs/>
        </w:rPr>
        <w:t>xemption</w:t>
      </w:r>
      <w:r w:rsidR="00942473" w:rsidRPr="006E52A7">
        <w:rPr>
          <w:b/>
          <w:bCs/>
          <w:i/>
          <w:iCs/>
        </w:rPr>
        <w:t xml:space="preserve"> is proposed</w:t>
      </w:r>
      <w:r w:rsidR="00AA3D2A" w:rsidRPr="006E52A7">
        <w:rPr>
          <w:b/>
          <w:bCs/>
          <w:i/>
          <w:iCs/>
        </w:rPr>
        <w:t xml:space="preserve"> include the following</w:t>
      </w:r>
      <w:r w:rsidR="00264EEC" w:rsidRPr="006E52A7">
        <w:rPr>
          <w:b/>
          <w:bCs/>
        </w:rPr>
        <w:t>:</w:t>
      </w:r>
      <w:r w:rsidR="00B82D85" w:rsidRPr="006E52A7">
        <w:rPr>
          <w:b/>
          <w:bCs/>
        </w:rPr>
        <w:t xml:space="preserve"> </w:t>
      </w:r>
    </w:p>
    <w:p w14:paraId="64CCD4F5" w14:textId="48E6908C" w:rsidR="001E117C" w:rsidRPr="0053683E" w:rsidRDefault="005C6072" w:rsidP="003E4792">
      <w:r>
        <w:t>CDFW determined that the Project and issuance of this MCA constitutes an</w:t>
      </w:r>
      <w:r w:rsidR="00F411C4">
        <w:t xml:space="preserve"> </w:t>
      </w:r>
      <w:r w:rsidR="005D4DBF">
        <w:t>exemption</w:t>
      </w:r>
      <w:r w:rsidR="00E35F39">
        <w:t>:</w:t>
      </w:r>
      <w:r w:rsidR="00CC67BC" w:rsidRPr="007C423E">
        <w:t xml:space="preserve"> </w:t>
      </w:r>
      <w:r w:rsidR="00C10451" w:rsidRPr="007C423E">
        <w:rPr>
          <w:b/>
          <w:bCs/>
          <w:i/>
          <w:iCs/>
        </w:rPr>
        <w:t>[Insert</w:t>
      </w:r>
      <w:r w:rsidR="00C10451">
        <w:rPr>
          <w:b/>
          <w:bCs/>
          <w:i/>
          <w:iCs/>
        </w:rPr>
        <w:t xml:space="preserve"> one of the following: </w:t>
      </w:r>
      <w:r w:rsidR="00271B86">
        <w:t>C</w:t>
      </w:r>
      <w:r w:rsidR="00DE319A">
        <w:t xml:space="preserve">ategorical </w:t>
      </w:r>
      <w:r w:rsidR="00775AF2">
        <w:t xml:space="preserve">exemption </w:t>
      </w:r>
      <w:r w:rsidR="003B4CDF">
        <w:t xml:space="preserve">or Statutory exemption </w:t>
      </w:r>
      <w:r w:rsidR="00775AF2">
        <w:t xml:space="preserve"> </w:t>
      </w:r>
      <w:r w:rsidR="009104E5" w:rsidRPr="00673F62">
        <w:rPr>
          <w:b/>
          <w:bCs/>
        </w:rPr>
        <w:t>[</w:t>
      </w:r>
      <w:r w:rsidR="006971D8">
        <w:rPr>
          <w:b/>
          <w:bCs/>
          <w:i/>
          <w:iCs/>
        </w:rPr>
        <w:t>S</w:t>
      </w:r>
      <w:r w:rsidR="00D536D2" w:rsidRPr="006971D8">
        <w:rPr>
          <w:b/>
          <w:bCs/>
          <w:i/>
          <w:iCs/>
        </w:rPr>
        <w:t>tate type and s</w:t>
      </w:r>
      <w:r w:rsidR="00AF3D00" w:rsidRPr="006971D8">
        <w:rPr>
          <w:b/>
          <w:bCs/>
          <w:i/>
          <w:iCs/>
        </w:rPr>
        <w:t>ection number</w:t>
      </w:r>
      <w:r w:rsidR="00EC4EDE" w:rsidRPr="006971D8">
        <w:rPr>
          <w:b/>
          <w:bCs/>
          <w:i/>
          <w:iCs/>
        </w:rPr>
        <w:t>/Statutory</w:t>
      </w:r>
      <w:r w:rsidR="00227952" w:rsidRPr="006971D8">
        <w:rPr>
          <w:b/>
          <w:bCs/>
          <w:i/>
          <w:iCs/>
        </w:rPr>
        <w:t xml:space="preserve"> exemptio</w:t>
      </w:r>
      <w:r w:rsidR="003F6E10" w:rsidRPr="006971D8">
        <w:rPr>
          <w:b/>
          <w:bCs/>
          <w:i/>
          <w:iCs/>
        </w:rPr>
        <w:t>n state code number</w:t>
      </w:r>
      <w:r w:rsidR="00C10451" w:rsidRPr="00673F62">
        <w:rPr>
          <w:b/>
          <w:bCs/>
          <w:i/>
          <w:iCs/>
        </w:rPr>
        <w:t>]</w:t>
      </w:r>
      <w:r w:rsidR="008E1D8F">
        <w:rPr>
          <w:b/>
          <w:bCs/>
          <w:i/>
          <w:iCs/>
        </w:rPr>
        <w:t>.</w:t>
      </w:r>
      <w:r w:rsidR="006D515E">
        <w:rPr>
          <w:b/>
          <w:bCs/>
          <w:i/>
          <w:iCs/>
        </w:rPr>
        <w:t xml:space="preserve"> </w:t>
      </w:r>
      <w:r w:rsidR="006D515E" w:rsidRPr="00A05B1D">
        <w:rPr>
          <w:b/>
          <w:bCs/>
        </w:rPr>
        <w:t>[</w:t>
      </w:r>
      <w:r w:rsidR="006971D8" w:rsidRPr="006971D8">
        <w:rPr>
          <w:b/>
          <w:bCs/>
          <w:i/>
          <w:iCs/>
        </w:rPr>
        <w:t>I</w:t>
      </w:r>
      <w:r w:rsidR="006D515E" w:rsidRPr="006971D8">
        <w:rPr>
          <w:b/>
          <w:bCs/>
          <w:i/>
          <w:iCs/>
        </w:rPr>
        <w:t xml:space="preserve">nclude a </w:t>
      </w:r>
      <w:r w:rsidR="009847D8" w:rsidRPr="006971D8">
        <w:rPr>
          <w:b/>
          <w:bCs/>
          <w:i/>
          <w:iCs/>
        </w:rPr>
        <w:t xml:space="preserve">written justification for </w:t>
      </w:r>
      <w:r w:rsidR="00863C2B" w:rsidRPr="006971D8">
        <w:rPr>
          <w:b/>
          <w:bCs/>
          <w:i/>
          <w:iCs/>
        </w:rPr>
        <w:t xml:space="preserve">why the project is exempt </w:t>
      </w:r>
      <w:r w:rsidR="00C63226" w:rsidRPr="006971D8">
        <w:rPr>
          <w:b/>
          <w:bCs/>
          <w:i/>
          <w:iCs/>
        </w:rPr>
        <w:t xml:space="preserve">based on </w:t>
      </w:r>
      <w:r w:rsidR="00302B8E" w:rsidRPr="006971D8">
        <w:rPr>
          <w:b/>
          <w:bCs/>
          <w:i/>
          <w:iCs/>
        </w:rPr>
        <w:t>the</w:t>
      </w:r>
      <w:r w:rsidR="009847D8" w:rsidRPr="006971D8">
        <w:rPr>
          <w:b/>
          <w:bCs/>
          <w:i/>
          <w:iCs/>
        </w:rPr>
        <w:t xml:space="preserve"> appropriate categorical </w:t>
      </w:r>
      <w:r w:rsidR="00E35F39">
        <w:rPr>
          <w:b/>
          <w:bCs/>
          <w:i/>
          <w:iCs/>
        </w:rPr>
        <w:t xml:space="preserve">or </w:t>
      </w:r>
      <w:r w:rsidR="00E35F39" w:rsidRPr="006971D8">
        <w:rPr>
          <w:b/>
          <w:bCs/>
          <w:i/>
          <w:iCs/>
        </w:rPr>
        <w:t>statutory</w:t>
      </w:r>
      <w:r w:rsidR="009847D8" w:rsidRPr="006971D8">
        <w:rPr>
          <w:b/>
          <w:bCs/>
          <w:i/>
          <w:iCs/>
        </w:rPr>
        <w:t xml:space="preserve"> exemption</w:t>
      </w:r>
      <w:r w:rsidR="00BD1A6C">
        <w:rPr>
          <w:b/>
          <w:bCs/>
        </w:rPr>
        <w:t>]</w:t>
      </w:r>
      <w:r w:rsidR="009847D8" w:rsidRPr="00877E10">
        <w:t xml:space="preserve">. </w:t>
      </w:r>
    </w:p>
    <w:p w14:paraId="4654BF11" w14:textId="31FD3E8D" w:rsidR="000D6C36" w:rsidRPr="008A3757" w:rsidDel="002B502B" w:rsidRDefault="00BD1A6C" w:rsidP="003E4792">
      <w:r w:rsidRPr="006E52A7">
        <w:rPr>
          <w:b/>
          <w:bCs/>
        </w:rPr>
        <w:t>[</w:t>
      </w:r>
      <w:r w:rsidR="000D6C36" w:rsidRPr="0053683E">
        <w:t xml:space="preserve">This MCA, along with CDFW’s related CEQA findings, which are available as a separate document, provide evidence of CDFW’s consideration of the lead agency’s </w:t>
      </w:r>
      <w:r w:rsidR="000D6C36" w:rsidRPr="0053683E">
        <w:rPr>
          <w:b/>
        </w:rPr>
        <w:t>[</w:t>
      </w:r>
      <w:r w:rsidR="000D6C36" w:rsidRPr="0053683E">
        <w:rPr>
          <w:b/>
          <w:i/>
        </w:rPr>
        <w:t>Insert one of the following:</w:t>
      </w:r>
      <w:r w:rsidR="000D6C36" w:rsidRPr="0053683E">
        <w:rPr>
          <w:i/>
        </w:rPr>
        <w:t xml:space="preserve"> </w:t>
      </w:r>
      <w:r w:rsidR="00257A06" w:rsidRPr="00BD1A6C">
        <w:rPr>
          <w:iCs/>
        </w:rPr>
        <w:t>Negative Declaration/</w:t>
      </w:r>
      <w:r w:rsidR="000D6C36" w:rsidRPr="00BD1A6C">
        <w:rPr>
          <w:iCs/>
        </w:rPr>
        <w:t>Mitigated</w:t>
      </w:r>
      <w:r w:rsidR="000D6C36" w:rsidRPr="0053683E">
        <w:t xml:space="preserve"> Negative Declaration/EIR</w:t>
      </w:r>
      <w:r w:rsidR="000D6C36" w:rsidRPr="0053683E">
        <w:rPr>
          <w:b/>
        </w:rPr>
        <w:t>]</w:t>
      </w:r>
      <w:r w:rsidR="000D6C36" w:rsidRPr="0053683E">
        <w:t xml:space="preserve"> for the Project and the environmental effects related to approval of this MCA (</w:t>
      </w:r>
      <w:r w:rsidR="00C740DA" w:rsidRPr="0056758C">
        <w:t xml:space="preserve">California Public Resources Code, sections 21000, et </w:t>
      </w:r>
      <w:r w:rsidR="00C740DA" w:rsidRPr="006E52A7">
        <w:t>seq</w:t>
      </w:r>
      <w:r w:rsidR="000D6C36" w:rsidRPr="006E52A7">
        <w:t>).</w:t>
      </w:r>
      <w:r w:rsidR="00BE5436" w:rsidRPr="006E52A7">
        <w:rPr>
          <w:b/>
          <w:bCs/>
        </w:rPr>
        <w:t>]</w:t>
      </w:r>
      <w:r w:rsidR="000D6C36" w:rsidRPr="006E52A7">
        <w:t xml:space="preserve"> </w:t>
      </w:r>
      <w:r w:rsidR="00C322BC" w:rsidRPr="006E52A7">
        <w:t xml:space="preserve">Based on the CEQA findings, </w:t>
      </w:r>
      <w:r w:rsidR="000D6C36" w:rsidRPr="006E52A7">
        <w:t xml:space="preserve">CDFW </w:t>
      </w:r>
      <w:r w:rsidR="00BF37E0" w:rsidRPr="006E52A7">
        <w:t>determine</w:t>
      </w:r>
      <w:r w:rsidR="000D6C36" w:rsidRPr="006E52A7">
        <w:t>s that approval of this MCA will not result</w:t>
      </w:r>
      <w:r w:rsidR="000D6C36" w:rsidRPr="008A3757">
        <w:t xml:space="preserve"> in any previously undisclosed potentially significant effects on the environment or a substantial increase in the severity of any potentially significant environmental effects previously disclosed by the lead agency. </w:t>
      </w:r>
      <w:r w:rsidR="00822896">
        <w:rPr>
          <w:b/>
          <w:bCs/>
        </w:rPr>
        <w:t>[</w:t>
      </w:r>
      <w:r w:rsidR="001F421F">
        <w:rPr>
          <w:b/>
          <w:bCs/>
          <w:i/>
          <w:iCs/>
        </w:rPr>
        <w:t xml:space="preserve">Include only if ND, MND or EIR: </w:t>
      </w:r>
      <w:r w:rsidR="000D6C36" w:rsidRPr="008A3757">
        <w:t>Furthermore, to the extent the potential for such effects exists, CDFW finds adherence to and implementation of the Conditions of Project Approval adopted by the lead agency, and that adherence to and implementation of the Conditions of Approval imposed by CDFW through the approval of this MCA, will avoid, or reduce, to below a level of significance, any such potential effects.</w:t>
      </w:r>
      <w:r w:rsidR="00822896">
        <w:rPr>
          <w:b/>
          <w:bCs/>
        </w:rPr>
        <w:t>]</w:t>
      </w:r>
      <w:r w:rsidR="000D6C36" w:rsidRPr="008A3757">
        <w:t xml:space="preserve"> CDFW consequently finds that approval of this MCA will not result in any significant, adverse impacts on the environment. </w:t>
      </w:r>
    </w:p>
    <w:p w14:paraId="3C32DC1F" w14:textId="77777777" w:rsidR="000D6C36" w:rsidRPr="008A3757" w:rsidRDefault="000D6C36" w:rsidP="003E4792">
      <w:pPr>
        <w:pStyle w:val="Heading2"/>
      </w:pPr>
      <w:bookmarkStart w:id="100" w:name="_Toc102721111"/>
      <w:bookmarkStart w:id="101" w:name="_Toc138697213"/>
      <w:bookmarkEnd w:id="98"/>
      <w:r w:rsidRPr="008A3757">
        <w:t>MCA Site Development, Management, and Operations</w:t>
      </w:r>
      <w:bookmarkEnd w:id="100"/>
      <w:bookmarkEnd w:id="101"/>
    </w:p>
    <w:p w14:paraId="06336F27" w14:textId="77777777" w:rsidR="000D6C36" w:rsidRPr="008A3757" w:rsidRDefault="000D6C36" w:rsidP="003E4792">
      <w:pPr>
        <w:pStyle w:val="Heading3"/>
      </w:pPr>
      <w:bookmarkStart w:id="102" w:name="_Toc102721112"/>
      <w:bookmarkStart w:id="103" w:name="_Ref118288041"/>
      <w:bookmarkStart w:id="104" w:name="_Ref118288050"/>
      <w:bookmarkStart w:id="105" w:name="_Toc138697214"/>
      <w:r w:rsidRPr="008A3757">
        <w:t>Natural Resources Evaluation</w:t>
      </w:r>
      <w:bookmarkEnd w:id="102"/>
      <w:bookmarkEnd w:id="103"/>
      <w:bookmarkEnd w:id="104"/>
      <w:bookmarkEnd w:id="105"/>
    </w:p>
    <w:p w14:paraId="7E3BCF21" w14:textId="3A68BAD4" w:rsidR="000D6C36" w:rsidRPr="008A3757" w:rsidRDefault="000D6C36" w:rsidP="003E4792">
      <w:bookmarkStart w:id="106" w:name="_Hlk7074255"/>
      <w:r w:rsidRPr="008A3757">
        <w:rPr>
          <w:b/>
        </w:rPr>
        <w:t>[</w:t>
      </w:r>
      <w:r w:rsidRPr="008A3757">
        <w:rPr>
          <w:b/>
          <w:i/>
        </w:rPr>
        <w:t xml:space="preserve">See Guidelines, Section </w:t>
      </w:r>
      <w:r w:rsidR="000B3E4C" w:rsidRPr="008A3757">
        <w:rPr>
          <w:b/>
          <w:bCs/>
          <w:i/>
          <w:iCs/>
        </w:rPr>
        <w:fldChar w:fldCharType="begin"/>
      </w:r>
      <w:r w:rsidR="000B3E4C" w:rsidRPr="008A3757">
        <w:rPr>
          <w:b/>
          <w:bCs/>
          <w:i/>
          <w:iCs/>
        </w:rPr>
        <w:instrText xml:space="preserve"> REF _Ref15302872 \r \h </w:instrText>
      </w:r>
      <w:r w:rsidR="00597DD4" w:rsidRPr="008A3757">
        <w:rPr>
          <w:b/>
          <w:bCs/>
          <w:i/>
          <w:iCs/>
        </w:rPr>
        <w:instrText xml:space="preserve"> \* MERGEFORMAT </w:instrText>
      </w:r>
      <w:r w:rsidR="000B3E4C" w:rsidRPr="008A3757">
        <w:rPr>
          <w:b/>
          <w:bCs/>
          <w:i/>
          <w:iCs/>
        </w:rPr>
      </w:r>
      <w:r w:rsidR="000B3E4C" w:rsidRPr="008A3757">
        <w:rPr>
          <w:b/>
          <w:bCs/>
          <w:i/>
          <w:iCs/>
        </w:rPr>
        <w:fldChar w:fldCharType="separate"/>
      </w:r>
      <w:r w:rsidR="000B3E4C" w:rsidRPr="008A3757">
        <w:rPr>
          <w:b/>
          <w:bCs/>
          <w:i/>
          <w:iCs/>
        </w:rPr>
        <w:t>5.3.6.1</w:t>
      </w:r>
      <w:r w:rsidR="000B3E4C" w:rsidRPr="008A3757">
        <w:rPr>
          <w:b/>
          <w:bCs/>
          <w:i/>
          <w:iCs/>
        </w:rPr>
        <w:fldChar w:fldCharType="end"/>
      </w:r>
      <w:r w:rsidRPr="008A3757">
        <w:rPr>
          <w:b/>
        </w:rPr>
        <w:t xml:space="preserve">] </w:t>
      </w:r>
      <w:r w:rsidRPr="008A3757">
        <w:t>A current natural resources evaluation is attached as</w:t>
      </w:r>
      <w:r w:rsidR="000B3E4C" w:rsidRPr="008A3757">
        <w:t xml:space="preserve"> Exhibit G</w:t>
      </w:r>
      <w:r w:rsidRPr="008A3757">
        <w:t>,</w:t>
      </w:r>
      <w:r w:rsidRPr="008A3757">
        <w:rPr>
          <w:vertAlign w:val="superscript"/>
        </w:rPr>
        <w:endnoteReference w:id="17"/>
      </w:r>
      <w:bookmarkEnd w:id="106"/>
      <w:r w:rsidRPr="008A3757">
        <w:t xml:space="preserve"> and incorporated herein by this reference for each MCA site. The natural resources evaluation outlines the requirements included in the </w:t>
      </w:r>
      <w:r w:rsidR="006A23EF">
        <w:t>G</w:t>
      </w:r>
      <w:r w:rsidRPr="008A3757">
        <w:t xml:space="preserve">uidelines. </w:t>
      </w:r>
    </w:p>
    <w:p w14:paraId="57862C62" w14:textId="77777777" w:rsidR="000D6C36" w:rsidRPr="008A3757" w:rsidRDefault="000D6C36" w:rsidP="003E4792">
      <w:pPr>
        <w:pStyle w:val="Heading3"/>
      </w:pPr>
      <w:bookmarkStart w:id="107" w:name="_Toc102721113"/>
      <w:bookmarkStart w:id="108" w:name="_Ref118288077"/>
      <w:bookmarkStart w:id="109" w:name="_Ref118288086"/>
      <w:bookmarkStart w:id="110" w:name="_Toc138697215"/>
      <w:r w:rsidRPr="008A3757">
        <w:t>Development Plan</w:t>
      </w:r>
      <w:bookmarkEnd w:id="107"/>
      <w:bookmarkEnd w:id="108"/>
      <w:bookmarkEnd w:id="109"/>
      <w:bookmarkEnd w:id="110"/>
    </w:p>
    <w:p w14:paraId="51618E22" w14:textId="6797C6DB" w:rsidR="000D6C36" w:rsidRPr="008A3757" w:rsidRDefault="000D6C36" w:rsidP="003E4792">
      <w:r w:rsidRPr="006E52A7">
        <w:rPr>
          <w:b/>
          <w:bCs/>
        </w:rPr>
        <w:t>[</w:t>
      </w:r>
      <w:r w:rsidRPr="006E52A7">
        <w:rPr>
          <w:b/>
          <w:bCs/>
          <w:i/>
          <w:iCs/>
        </w:rPr>
        <w:t xml:space="preserve">See Guidelines, Section </w:t>
      </w:r>
      <w:r w:rsidR="006E52A7">
        <w:rPr>
          <w:b/>
          <w:bCs/>
          <w:i/>
          <w:iCs/>
        </w:rPr>
        <w:t>5.3.6.2</w:t>
      </w:r>
      <w:r w:rsidRPr="006E52A7">
        <w:rPr>
          <w:b/>
          <w:bCs/>
        </w:rPr>
        <w:t>]</w:t>
      </w:r>
      <w:r w:rsidRPr="008A3757">
        <w:t xml:space="preserve"> </w:t>
      </w:r>
      <w:r w:rsidRPr="006E52A7">
        <w:rPr>
          <w:b/>
          <w:bCs/>
        </w:rPr>
        <w:t>[</w:t>
      </w:r>
      <w:r w:rsidRPr="006E52A7">
        <w:rPr>
          <w:b/>
          <w:bCs/>
          <w:i/>
          <w:iCs/>
        </w:rPr>
        <w:t>If a development plan is needed, include</w:t>
      </w:r>
      <w:r w:rsidRPr="006E52A7">
        <w:rPr>
          <w:b/>
          <w:bCs/>
        </w:rPr>
        <w:t>:</w:t>
      </w:r>
      <w:r w:rsidRPr="008A3757">
        <w:t xml:space="preserve"> A Development Plan is attached as Exhibit H, and incorporated herein by this reference</w:t>
      </w:r>
      <w:r w:rsidRPr="006E52A7">
        <w:t>.</w:t>
      </w:r>
      <w:r w:rsidRPr="006E52A7">
        <w:rPr>
          <w:b/>
          <w:bCs/>
        </w:rPr>
        <w:t>] [</w:t>
      </w:r>
      <w:r w:rsidRPr="006E52A7">
        <w:rPr>
          <w:b/>
          <w:bCs/>
          <w:i/>
          <w:iCs/>
        </w:rPr>
        <w:t xml:space="preserve">If a </w:t>
      </w:r>
      <w:r w:rsidR="001D0C60" w:rsidRPr="006E52A7">
        <w:rPr>
          <w:b/>
          <w:bCs/>
          <w:i/>
          <w:iCs/>
        </w:rPr>
        <w:t>D</w:t>
      </w:r>
      <w:r w:rsidRPr="006E52A7">
        <w:rPr>
          <w:b/>
          <w:bCs/>
          <w:i/>
          <w:iCs/>
        </w:rPr>
        <w:t xml:space="preserve">evelopment </w:t>
      </w:r>
      <w:r w:rsidR="001D0C60" w:rsidRPr="006E52A7">
        <w:rPr>
          <w:b/>
          <w:bCs/>
          <w:i/>
          <w:iCs/>
        </w:rPr>
        <w:t>P</w:t>
      </w:r>
      <w:r w:rsidRPr="006E52A7">
        <w:rPr>
          <w:b/>
          <w:bCs/>
          <w:i/>
          <w:iCs/>
        </w:rPr>
        <w:t>lan is not needed, include</w:t>
      </w:r>
      <w:r w:rsidRPr="006E52A7">
        <w:rPr>
          <w:b/>
          <w:bCs/>
        </w:rPr>
        <w:t>:</w:t>
      </w:r>
      <w:r w:rsidRPr="008A3757">
        <w:t xml:space="preserve"> This MCA does not propose restoration or other development of the MCA site; therefore, a development plan is not included.</w:t>
      </w:r>
      <w:r w:rsidR="001D0C60" w:rsidRPr="006E52A7">
        <w:rPr>
          <w:b/>
        </w:rPr>
        <w:t xml:space="preserve">] </w:t>
      </w:r>
      <w:r w:rsidR="001D0C60" w:rsidRPr="006E52A7">
        <w:rPr>
          <w:b/>
          <w:bCs/>
        </w:rPr>
        <w:t>[</w:t>
      </w:r>
      <w:r w:rsidR="001D0C60" w:rsidRPr="006E52A7">
        <w:rPr>
          <w:b/>
          <w:bCs/>
          <w:i/>
          <w:iCs/>
        </w:rPr>
        <w:t xml:space="preserve">If a combined </w:t>
      </w:r>
      <w:r w:rsidR="00E105D9" w:rsidRPr="006E52A7">
        <w:rPr>
          <w:b/>
          <w:bCs/>
          <w:i/>
          <w:iCs/>
        </w:rPr>
        <w:t>D</w:t>
      </w:r>
      <w:r w:rsidR="001D0C60" w:rsidRPr="006E52A7">
        <w:rPr>
          <w:b/>
          <w:bCs/>
          <w:i/>
          <w:iCs/>
        </w:rPr>
        <w:t>evelopment</w:t>
      </w:r>
      <w:r w:rsidR="00E105D9" w:rsidRPr="006E52A7">
        <w:rPr>
          <w:b/>
          <w:bCs/>
          <w:i/>
          <w:iCs/>
        </w:rPr>
        <w:t xml:space="preserve"> and Interim Management </w:t>
      </w:r>
      <w:r w:rsidR="00047521" w:rsidRPr="006E52A7">
        <w:rPr>
          <w:b/>
          <w:bCs/>
          <w:i/>
          <w:iCs/>
        </w:rPr>
        <w:t xml:space="preserve">and Monitoring </w:t>
      </w:r>
      <w:r w:rsidR="00E105D9" w:rsidRPr="006E52A7">
        <w:rPr>
          <w:b/>
          <w:bCs/>
          <w:i/>
          <w:iCs/>
        </w:rPr>
        <w:t>Plan</w:t>
      </w:r>
      <w:r w:rsidR="0037219F" w:rsidRPr="006E52A7">
        <w:rPr>
          <w:b/>
          <w:bCs/>
          <w:i/>
          <w:iCs/>
        </w:rPr>
        <w:t xml:space="preserve"> is submitted</w:t>
      </w:r>
      <w:r w:rsidR="001D0C60" w:rsidRPr="006E52A7">
        <w:rPr>
          <w:b/>
          <w:bCs/>
          <w:i/>
          <w:iCs/>
        </w:rPr>
        <w:t>, include</w:t>
      </w:r>
      <w:r w:rsidR="001D0C60" w:rsidRPr="006E52A7">
        <w:rPr>
          <w:b/>
          <w:bCs/>
        </w:rPr>
        <w:t>:</w:t>
      </w:r>
      <w:r w:rsidR="001D0C60" w:rsidRPr="008A3757">
        <w:t xml:space="preserve"> Th</w:t>
      </w:r>
      <w:r w:rsidR="009736DE">
        <w:t>e attached</w:t>
      </w:r>
      <w:r w:rsidR="00FE1CFC">
        <w:t xml:space="preserve"> Exhibit H is a combined Development and Interim Management </w:t>
      </w:r>
      <w:r w:rsidR="00047521">
        <w:t xml:space="preserve">and Monitoring </w:t>
      </w:r>
      <w:r w:rsidR="00FE1CFC">
        <w:t>Plan.</w:t>
      </w:r>
      <w:r w:rsidRPr="006E52A7">
        <w:rPr>
          <w:b/>
          <w:bCs/>
        </w:rPr>
        <w:t>]</w:t>
      </w:r>
      <w:r w:rsidRPr="008A3757">
        <w:rPr>
          <w:vertAlign w:val="superscript"/>
        </w:rPr>
        <w:endnoteReference w:id="18"/>
      </w:r>
      <w:r w:rsidRPr="008A3757">
        <w:t xml:space="preserve"> </w:t>
      </w:r>
    </w:p>
    <w:p w14:paraId="43146C0D" w14:textId="77777777" w:rsidR="004B786E" w:rsidRPr="008A3757" w:rsidRDefault="004B786E" w:rsidP="003E4792">
      <w:pPr>
        <w:pStyle w:val="Heading3"/>
      </w:pPr>
      <w:bookmarkStart w:id="111" w:name="_Toc102721114"/>
      <w:bookmarkStart w:id="112" w:name="_Ref118288133"/>
      <w:bookmarkStart w:id="113" w:name="_Ref118288141"/>
      <w:bookmarkStart w:id="114" w:name="_Toc138697216"/>
      <w:r w:rsidRPr="008A3757">
        <w:t>Interim Management and Monitoring</w:t>
      </w:r>
      <w:bookmarkEnd w:id="111"/>
      <w:bookmarkEnd w:id="112"/>
      <w:bookmarkEnd w:id="113"/>
      <w:bookmarkEnd w:id="114"/>
      <w:r w:rsidRPr="008A3757">
        <w:t xml:space="preserve"> </w:t>
      </w:r>
    </w:p>
    <w:p w14:paraId="01820951" w14:textId="3A06AB3F" w:rsidR="004B786E" w:rsidRPr="008A3757" w:rsidRDefault="004B786E" w:rsidP="003E4792">
      <w:r w:rsidRPr="008A3757">
        <w:rPr>
          <w:b/>
        </w:rPr>
        <w:t>[</w:t>
      </w:r>
      <w:r w:rsidRPr="008A3757">
        <w:rPr>
          <w:b/>
          <w:i/>
        </w:rPr>
        <w:t xml:space="preserve">See Guidelines, Section </w:t>
      </w:r>
      <w:r w:rsidR="000B3E4C" w:rsidRPr="008A3757">
        <w:rPr>
          <w:b/>
          <w:bCs/>
          <w:i/>
          <w:iCs/>
        </w:rPr>
        <w:fldChar w:fldCharType="begin"/>
      </w:r>
      <w:r w:rsidR="000B3E4C" w:rsidRPr="008A3757">
        <w:rPr>
          <w:b/>
          <w:bCs/>
          <w:i/>
          <w:iCs/>
        </w:rPr>
        <w:instrText xml:space="preserve"> REF _Ref118295393 \r \h </w:instrText>
      </w:r>
      <w:r w:rsidR="00597DD4" w:rsidRPr="008A3757">
        <w:rPr>
          <w:b/>
          <w:bCs/>
          <w:i/>
          <w:iCs/>
        </w:rPr>
        <w:instrText xml:space="preserve"> \* MERGEFORMAT </w:instrText>
      </w:r>
      <w:r w:rsidR="000B3E4C" w:rsidRPr="008A3757">
        <w:rPr>
          <w:b/>
          <w:bCs/>
          <w:i/>
          <w:iCs/>
        </w:rPr>
      </w:r>
      <w:r w:rsidR="000B3E4C" w:rsidRPr="008A3757">
        <w:rPr>
          <w:b/>
          <w:bCs/>
          <w:i/>
          <w:iCs/>
        </w:rPr>
        <w:fldChar w:fldCharType="separate"/>
      </w:r>
      <w:r w:rsidR="000B3E4C" w:rsidRPr="008A3757">
        <w:rPr>
          <w:b/>
          <w:bCs/>
          <w:i/>
          <w:iCs/>
        </w:rPr>
        <w:t>5.3.6.3</w:t>
      </w:r>
      <w:r w:rsidR="000B3E4C" w:rsidRPr="008A3757">
        <w:rPr>
          <w:b/>
          <w:bCs/>
          <w:i/>
          <w:iCs/>
        </w:rPr>
        <w:fldChar w:fldCharType="end"/>
      </w:r>
      <w:r w:rsidRPr="008A3757">
        <w:rPr>
          <w:b/>
        </w:rPr>
        <w:t xml:space="preserve">] </w:t>
      </w:r>
      <w:r w:rsidRPr="008A3757">
        <w:t>An Interim Management and Monitoring Plan is attached as Exhibit I and incorporated herein by this reference. The MCA sponsor shall be responsible for conducting management, monitoring, and maintenance activities according to the Interim Management and Monitoring Plan until the end of the interim management period.</w:t>
      </w:r>
      <w:r w:rsidRPr="008A3757">
        <w:rPr>
          <w:vertAlign w:val="superscript"/>
        </w:rPr>
        <w:endnoteReference w:id="19"/>
      </w:r>
      <w:r w:rsidRPr="008A3757">
        <w:t xml:space="preserve"> </w:t>
      </w:r>
      <w:r w:rsidR="00EC1F8A" w:rsidRPr="008A3757">
        <w:rPr>
          <w:b/>
        </w:rPr>
        <w:t>[</w:t>
      </w:r>
      <w:r w:rsidR="00EC1F8A" w:rsidRPr="008A3757">
        <w:rPr>
          <w:b/>
          <w:i/>
        </w:rPr>
        <w:t xml:space="preserve">If a </w:t>
      </w:r>
      <w:r w:rsidR="00EC1F8A">
        <w:rPr>
          <w:b/>
          <w:i/>
        </w:rPr>
        <w:t>combined D</w:t>
      </w:r>
      <w:r w:rsidR="00EC1F8A" w:rsidRPr="008A3757">
        <w:rPr>
          <w:b/>
          <w:i/>
        </w:rPr>
        <w:t>evelopment</w:t>
      </w:r>
      <w:r w:rsidR="00EC1F8A">
        <w:rPr>
          <w:b/>
          <w:i/>
        </w:rPr>
        <w:t xml:space="preserve"> and Interim Management </w:t>
      </w:r>
      <w:r w:rsidR="00047521" w:rsidRPr="00047521">
        <w:rPr>
          <w:b/>
          <w:bCs/>
          <w:i/>
          <w:iCs/>
        </w:rPr>
        <w:t>and Monitoring</w:t>
      </w:r>
      <w:r w:rsidR="00047521">
        <w:t xml:space="preserve"> </w:t>
      </w:r>
      <w:r w:rsidR="00EC1F8A">
        <w:rPr>
          <w:b/>
          <w:i/>
        </w:rPr>
        <w:t>Plan is submitted</w:t>
      </w:r>
      <w:r w:rsidR="00EC1F8A" w:rsidRPr="008A3757">
        <w:rPr>
          <w:b/>
          <w:i/>
        </w:rPr>
        <w:t xml:space="preserve">, </w:t>
      </w:r>
      <w:r w:rsidR="00EC1F8A">
        <w:rPr>
          <w:b/>
          <w:i/>
        </w:rPr>
        <w:t>change reference above to Exhibit H</w:t>
      </w:r>
      <w:r w:rsidR="00B60A0D">
        <w:rPr>
          <w:b/>
          <w:i/>
        </w:rPr>
        <w:t>.</w:t>
      </w:r>
      <w:r w:rsidR="00EC1F8A">
        <w:rPr>
          <w:b/>
          <w:bCs/>
          <w:sz w:val="24"/>
          <w:szCs w:val="24"/>
        </w:rPr>
        <w:t>]</w:t>
      </w:r>
    </w:p>
    <w:p w14:paraId="74AC0CB0" w14:textId="77777777" w:rsidR="004B786E" w:rsidRPr="008A3757" w:rsidRDefault="004B786E" w:rsidP="003E4792">
      <w:pPr>
        <w:pStyle w:val="Heading3"/>
      </w:pPr>
      <w:bookmarkStart w:id="115" w:name="_Toc102721115"/>
      <w:bookmarkStart w:id="116" w:name="_Ref118288234"/>
      <w:bookmarkStart w:id="117" w:name="_Ref118288242"/>
      <w:bookmarkStart w:id="118" w:name="_Toc138697217"/>
      <w:r w:rsidRPr="008A3757">
        <w:t>Long-term Management and Monitoring</w:t>
      </w:r>
      <w:bookmarkEnd w:id="115"/>
      <w:bookmarkEnd w:id="116"/>
      <w:bookmarkEnd w:id="117"/>
      <w:bookmarkEnd w:id="118"/>
      <w:r w:rsidRPr="008A3757">
        <w:t xml:space="preserve"> </w:t>
      </w:r>
    </w:p>
    <w:p w14:paraId="001970D7" w14:textId="64B77318" w:rsidR="002E65CF" w:rsidRDefault="004B786E" w:rsidP="003E4792">
      <w:r w:rsidRPr="008A3757">
        <w:rPr>
          <w:b/>
        </w:rPr>
        <w:t>[</w:t>
      </w:r>
      <w:r w:rsidRPr="008A3757">
        <w:rPr>
          <w:b/>
          <w:i/>
        </w:rPr>
        <w:t xml:space="preserve">See Guidelines, Section </w:t>
      </w:r>
      <w:r w:rsidR="002671EF" w:rsidRPr="008A3757">
        <w:rPr>
          <w:b/>
          <w:i/>
        </w:rPr>
        <w:fldChar w:fldCharType="begin"/>
      </w:r>
      <w:r w:rsidR="002671EF" w:rsidRPr="008A3757">
        <w:rPr>
          <w:b/>
          <w:i/>
        </w:rPr>
        <w:instrText xml:space="preserve"> REF _Ref118296135 \r \h </w:instrText>
      </w:r>
      <w:r w:rsidR="00597DD4" w:rsidRPr="008A3757">
        <w:rPr>
          <w:b/>
          <w:i/>
        </w:rPr>
        <w:instrText xml:space="preserve"> \* MERGEFORMAT </w:instrText>
      </w:r>
      <w:r w:rsidR="002671EF" w:rsidRPr="008A3757">
        <w:rPr>
          <w:b/>
          <w:i/>
        </w:rPr>
      </w:r>
      <w:r w:rsidR="002671EF" w:rsidRPr="008A3757">
        <w:rPr>
          <w:b/>
          <w:i/>
        </w:rPr>
        <w:fldChar w:fldCharType="separate"/>
      </w:r>
      <w:r w:rsidR="002671EF" w:rsidRPr="008A3757">
        <w:rPr>
          <w:b/>
          <w:i/>
        </w:rPr>
        <w:t>5.3.6.4</w:t>
      </w:r>
      <w:r w:rsidR="002671EF" w:rsidRPr="008A3757">
        <w:rPr>
          <w:b/>
          <w:i/>
        </w:rPr>
        <w:fldChar w:fldCharType="end"/>
      </w:r>
      <w:r w:rsidRPr="006617A4">
        <w:rPr>
          <w:b/>
        </w:rPr>
        <w:t>]</w:t>
      </w:r>
      <w:r w:rsidRPr="006617A4">
        <w:t xml:space="preserve"> </w:t>
      </w:r>
      <w:bookmarkStart w:id="119" w:name="_Hlk107321983"/>
      <w:r w:rsidR="00B038E3" w:rsidRPr="008A3757">
        <w:t>A</w:t>
      </w:r>
      <w:r w:rsidR="00B038E3">
        <w:t xml:space="preserve"> Long-term</w:t>
      </w:r>
      <w:r w:rsidR="00B038E3" w:rsidRPr="008A3757">
        <w:t xml:space="preserve"> Management and Monitoring Plan</w:t>
      </w:r>
      <w:r w:rsidR="000A1435">
        <w:t xml:space="preserve">, </w:t>
      </w:r>
      <w:r w:rsidR="00B038E3" w:rsidRPr="008A3757">
        <w:t xml:space="preserve"> </w:t>
      </w:r>
      <w:r w:rsidR="000A1435" w:rsidRPr="000A1435">
        <w:t>consistent with any outline included in the RCIS</w:t>
      </w:r>
      <w:r w:rsidR="000A1435">
        <w:t>,</w:t>
      </w:r>
      <w:r w:rsidR="000A1435">
        <w:rPr>
          <w:rStyle w:val="EndnoteReference"/>
          <w:rFonts w:eastAsia="Calibri"/>
        </w:rPr>
        <w:endnoteReference w:id="20"/>
      </w:r>
      <w:r w:rsidR="00B038E3" w:rsidRPr="008A3757">
        <w:t xml:space="preserve"> </w:t>
      </w:r>
      <w:r w:rsidR="00535925">
        <w:t xml:space="preserve">and </w:t>
      </w:r>
      <w:r w:rsidR="00295300">
        <w:t>applicable</w:t>
      </w:r>
      <w:r w:rsidR="00B038E3" w:rsidRPr="008A3757">
        <w:t xml:space="preserve"> </w:t>
      </w:r>
      <w:r w:rsidR="00C1794F">
        <w:t>real estate instrument are</w:t>
      </w:r>
      <w:r w:rsidR="00B038E3" w:rsidRPr="008A3757">
        <w:t xml:space="preserve"> attached as Exhibit </w:t>
      </w:r>
      <w:r w:rsidR="00B038E3">
        <w:t>J</w:t>
      </w:r>
      <w:r w:rsidR="00B038E3" w:rsidRPr="008A3757">
        <w:t xml:space="preserve"> and incorporated herein by this reference.</w:t>
      </w:r>
      <w:r w:rsidR="00B038E3">
        <w:t xml:space="preserve"> </w:t>
      </w:r>
    </w:p>
    <w:p w14:paraId="076FB8D9" w14:textId="4390100F" w:rsidR="004B786E" w:rsidRPr="00B038E3" w:rsidRDefault="00B038E3" w:rsidP="003E4792">
      <w:r>
        <w:t>T</w:t>
      </w:r>
      <w:r w:rsidR="004B786E" w:rsidRPr="008A3757">
        <w:t>he property owner shall be obligated to manage, monitor, and maintain the MCA site</w:t>
      </w:r>
      <w:r w:rsidR="00A73649">
        <w:t>(s)</w:t>
      </w:r>
      <w:r w:rsidR="004B786E" w:rsidRPr="008A3757">
        <w:t xml:space="preserve"> in perpetuity, or until the end of the durability agreement term (depending on which real estate instrument is prepared for the MCA), to preserve its habitat and conservation values in accordance with this MCA, the</w:t>
      </w:r>
      <w:r w:rsidR="00881606">
        <w:t xml:space="preserve"> applicable </w:t>
      </w:r>
      <w:r w:rsidR="00457D0C">
        <w:t>real estate instrument</w:t>
      </w:r>
      <w:r w:rsidR="004B786E" w:rsidRPr="008A3757">
        <w:t xml:space="preserve">, and the Long-term Management and Monitoring Plan. </w:t>
      </w:r>
      <w:bookmarkStart w:id="120" w:name="_Hlk107322797"/>
      <w:r w:rsidR="004B786E" w:rsidRPr="008A3757">
        <w:t xml:space="preserve">Such activities </w:t>
      </w:r>
      <w:r w:rsidR="00DD2A83">
        <w:t xml:space="preserve">will be </w:t>
      </w:r>
      <w:r w:rsidR="00C73F11">
        <w:t>funded</w:t>
      </w:r>
      <w:r w:rsidR="00467333">
        <w:t xml:space="preserve"> by</w:t>
      </w:r>
      <w:r w:rsidR="003E4009" w:rsidRPr="003E4009">
        <w:t xml:space="preserve"> an </w:t>
      </w:r>
      <w:proofErr w:type="gramStart"/>
      <w:r w:rsidR="003E4009" w:rsidRPr="003E4009">
        <w:t>endowment</w:t>
      </w:r>
      <w:proofErr w:type="gramEnd"/>
      <w:r w:rsidR="003E4009" w:rsidRPr="003E4009">
        <w:t xml:space="preserve"> or another comparable mechanism approved by CDFW </w:t>
      </w:r>
      <w:bookmarkStart w:id="121" w:name="_Hlk102661324"/>
      <w:r w:rsidR="003E4009">
        <w:t>(</w:t>
      </w:r>
      <w:r w:rsidR="00182BE8" w:rsidRPr="00182BE8">
        <w:t>See Guidelines, Section 5.3.</w:t>
      </w:r>
      <w:r w:rsidR="008B1997">
        <w:t>9.2)</w:t>
      </w:r>
      <w:bookmarkEnd w:id="121"/>
      <w:r w:rsidR="004B786E" w:rsidRPr="008A3757">
        <w:t>. During the long-term management period, the property owner shall be responsible for submitting annual reports to CDFW, in accordance with Section 11.</w:t>
      </w:r>
      <w:r w:rsidR="004B786E" w:rsidRPr="008A3757">
        <w:rPr>
          <w:vertAlign w:val="superscript"/>
        </w:rPr>
        <w:endnoteReference w:id="21"/>
      </w:r>
      <w:r w:rsidR="004B786E" w:rsidRPr="008A3757">
        <w:t xml:space="preserve"> </w:t>
      </w:r>
    </w:p>
    <w:p w14:paraId="6413140D" w14:textId="77777777" w:rsidR="004B786E" w:rsidRPr="008A3757" w:rsidRDefault="004B786E" w:rsidP="003E4792">
      <w:pPr>
        <w:pStyle w:val="Heading3"/>
      </w:pPr>
      <w:bookmarkStart w:id="122" w:name="_Toc102721116"/>
      <w:bookmarkStart w:id="123" w:name="_Ref118288299"/>
      <w:bookmarkStart w:id="124" w:name="_Ref118288307"/>
      <w:bookmarkStart w:id="125" w:name="_Ref118292552"/>
      <w:bookmarkStart w:id="126" w:name="_Hlk102661759"/>
      <w:bookmarkStart w:id="127" w:name="_Toc138697218"/>
      <w:bookmarkEnd w:id="119"/>
      <w:bookmarkEnd w:id="120"/>
      <w:r w:rsidRPr="008A3757">
        <w:t>Remedial Action Plan</w:t>
      </w:r>
      <w:bookmarkEnd w:id="122"/>
      <w:bookmarkEnd w:id="123"/>
      <w:bookmarkEnd w:id="124"/>
      <w:bookmarkEnd w:id="125"/>
      <w:bookmarkEnd w:id="127"/>
    </w:p>
    <w:bookmarkEnd w:id="126"/>
    <w:p w14:paraId="4AF531E8" w14:textId="3D1005E1" w:rsidR="004B786E" w:rsidRPr="006E52A7" w:rsidRDefault="004B786E" w:rsidP="003E4792">
      <w:pPr>
        <w:rPr>
          <w:b/>
        </w:rPr>
      </w:pPr>
      <w:r w:rsidRPr="006E52A7">
        <w:rPr>
          <w:b/>
        </w:rPr>
        <w:t>[</w:t>
      </w:r>
      <w:r w:rsidRPr="006E52A7">
        <w:rPr>
          <w:b/>
          <w:i/>
          <w:iCs/>
        </w:rPr>
        <w:t xml:space="preserve">See Guidelines, Section </w:t>
      </w:r>
      <w:r w:rsidR="006E52A7">
        <w:rPr>
          <w:b/>
          <w:i/>
          <w:iCs/>
        </w:rPr>
        <w:t>5.3.6.5</w:t>
      </w:r>
      <w:r w:rsidRPr="006E52A7">
        <w:rPr>
          <w:b/>
        </w:rPr>
        <w:t>]</w:t>
      </w:r>
    </w:p>
    <w:p w14:paraId="3B885C6F" w14:textId="5EC19CAF" w:rsidR="004B786E" w:rsidRPr="008A3757" w:rsidRDefault="004B786E" w:rsidP="006E52A7">
      <w:pPr>
        <w:pStyle w:val="ListParagraph"/>
        <w:numPr>
          <w:ilvl w:val="3"/>
          <w:numId w:val="70"/>
        </w:numPr>
        <w:ind w:left="720"/>
        <w:contextualSpacing w:val="0"/>
      </w:pPr>
      <w:r w:rsidRPr="008A3757">
        <w:t xml:space="preserve">Prior to MCA closure, if any </w:t>
      </w:r>
      <w:r w:rsidRPr="00207EF7">
        <w:t xml:space="preserve">Party discovers any failure to achieve the performance standards or any injury or adverse impact to the MCA site </w:t>
      </w:r>
      <w:r w:rsidR="004E2523" w:rsidRPr="00207EF7">
        <w:t>on either</w:t>
      </w:r>
      <w:r w:rsidRPr="00207EF7">
        <w:t xml:space="preserve"> preserved</w:t>
      </w:r>
      <w:r w:rsidR="00416297" w:rsidRPr="00207EF7">
        <w:t xml:space="preserve"> or</w:t>
      </w:r>
      <w:r w:rsidRPr="00207EF7">
        <w:t xml:space="preserve"> </w:t>
      </w:r>
      <w:r w:rsidR="00BD03F0" w:rsidRPr="00207EF7">
        <w:t>established</w:t>
      </w:r>
      <w:r w:rsidR="004E2523" w:rsidRPr="00207EF7">
        <w:t xml:space="preserve"> habitat</w:t>
      </w:r>
      <w:r w:rsidR="00BD03F0" w:rsidRPr="00207EF7">
        <w:t xml:space="preserve">, </w:t>
      </w:r>
      <w:r w:rsidRPr="00207EF7">
        <w:t xml:space="preserve"> the Party making the discovery shall notify the other Parties within five (5) business days of such discovery. After the Parties are notified CDFW shall follow the enforcement provisions described</w:t>
      </w:r>
      <w:r w:rsidRPr="008A3757">
        <w:t xml:space="preserve"> under Section 13.1. Unless CDFW determines that such damage is the result of extraordinary circumstances as described under Section 13.2</w:t>
      </w:r>
      <w:r w:rsidR="00945251">
        <w:t xml:space="preserve"> and no </w:t>
      </w:r>
      <w:r w:rsidR="009A7AAA">
        <w:t>Re</w:t>
      </w:r>
      <w:r w:rsidR="001309A6">
        <w:t>m</w:t>
      </w:r>
      <w:r w:rsidR="00FB6778">
        <w:t>edial Action Plan is needed</w:t>
      </w:r>
      <w:r w:rsidRPr="008A3757">
        <w:t>, CDFW shall require the MCA sponsor to develop and implement a remedial action plan to correct such condition, as described below. The annual report required under Section 11.2 shall identify and describe any remedial action proposed, approved, or performed and, if the remedial action has been completed, evaluate its effectiveness.</w:t>
      </w:r>
    </w:p>
    <w:p w14:paraId="794EEF47" w14:textId="58220251" w:rsidR="004B786E" w:rsidRPr="008A3757" w:rsidRDefault="004B786E" w:rsidP="006E52A7">
      <w:pPr>
        <w:pStyle w:val="ListParagraph"/>
        <w:numPr>
          <w:ilvl w:val="3"/>
          <w:numId w:val="70"/>
        </w:numPr>
        <w:ind w:left="720"/>
        <w:contextualSpacing w:val="0"/>
      </w:pPr>
      <w:r w:rsidRPr="008A3757">
        <w:t xml:space="preserve">After MCA closure, if any Party discovers any injury or adverse impact to the MCA site as </w:t>
      </w:r>
      <w:r w:rsidR="0022745B">
        <w:t xml:space="preserve">preserved </w:t>
      </w:r>
      <w:r w:rsidR="007C6023">
        <w:t>or</w:t>
      </w:r>
      <w:r w:rsidR="00635883">
        <w:t xml:space="preserve"> </w:t>
      </w:r>
      <w:r w:rsidR="004F6803">
        <w:t xml:space="preserve">established, </w:t>
      </w:r>
      <w:r w:rsidRPr="008A3757">
        <w:t>the Party making the discovery shall notify the other Parties within five (5) business days of such discovery. After the Parties are notified CDFW shall follow the enforcement provisions described under Section 13.1. Unless CDFW determines that such damage is the result of extraordinary circumstances as described under Section 13.2, CDFW shall require the Property Owner to develop and implement a remedial action plan to correct such condition, as described below. The annual report required under Section 11.2 shall identify and describe any remedial action proposed, approved, or performed and, if the remedial action has been completed, evaluate its effectiveness.</w:t>
      </w:r>
    </w:p>
    <w:p w14:paraId="643E78A4" w14:textId="120D02EF" w:rsidR="004B786E" w:rsidRPr="008A3757" w:rsidRDefault="004B786E" w:rsidP="006E52A7">
      <w:pPr>
        <w:pStyle w:val="ListParagraph"/>
        <w:numPr>
          <w:ilvl w:val="3"/>
          <w:numId w:val="70"/>
        </w:numPr>
        <w:ind w:left="720"/>
        <w:contextualSpacing w:val="0"/>
      </w:pPr>
      <w:r w:rsidRPr="008A3757">
        <w:t xml:space="preserve">Within 30 calendar days of the date of written notice from CDFW, or earlier if CDFW declares that emergency action is necessary, the MCA sponsor </w:t>
      </w:r>
      <w:r w:rsidR="005E2FF9">
        <w:t xml:space="preserve">or owner (as applicable) </w:t>
      </w:r>
      <w:r w:rsidRPr="008A3757">
        <w:t xml:space="preserve">shall develop a remedial action plan and submit it to CDFW for written approval. </w:t>
      </w:r>
      <w:bookmarkStart w:id="128" w:name="_Hlk107398441"/>
      <w:r w:rsidRPr="008A3757">
        <w:t xml:space="preserve">The remedial action plan must identify and describe proposed actions to achieve the performance standards or remedy injury or adverse impact to the MCA site and set forth a schedule within which the MCA sponsor </w:t>
      </w:r>
      <w:r w:rsidR="005E2FF9">
        <w:t xml:space="preserve">or owner </w:t>
      </w:r>
      <w:r w:rsidRPr="008A3757">
        <w:t>will implement those actions</w:t>
      </w:r>
      <w:bookmarkEnd w:id="128"/>
      <w:r w:rsidRPr="008A3757">
        <w:t xml:space="preserve">. The MCA sponsor </w:t>
      </w:r>
      <w:r w:rsidR="00064AB5">
        <w:t xml:space="preserve">or owner </w:t>
      </w:r>
      <w:r w:rsidRPr="008A3757">
        <w:t xml:space="preserve">shall, at </w:t>
      </w:r>
      <w:r w:rsidR="00064AB5">
        <w:t>their</w:t>
      </w:r>
      <w:r w:rsidRPr="008A3757">
        <w:t xml:space="preserve"> cost, implement the necessary and appropriate remedial action in accordance with the remedial action plan approved by CDFW. </w:t>
      </w:r>
    </w:p>
    <w:p w14:paraId="46BF219E" w14:textId="18364DF6" w:rsidR="002439B3" w:rsidRDefault="002439B3" w:rsidP="006E52A7">
      <w:pPr>
        <w:pStyle w:val="ListParagraph"/>
        <w:contextualSpacing w:val="0"/>
      </w:pPr>
      <w:r w:rsidRPr="008A3757">
        <w:t xml:space="preserve">CDFW shall find the MCA sponsor </w:t>
      </w:r>
      <w:r>
        <w:t xml:space="preserve">or owner </w:t>
      </w:r>
      <w:r w:rsidRPr="008A3757">
        <w:t xml:space="preserve">in default pursuant to Section 13.1 and </w:t>
      </w:r>
      <w:proofErr w:type="gramStart"/>
      <w:r w:rsidRPr="008A3757">
        <w:t>take action</w:t>
      </w:r>
      <w:proofErr w:type="gramEnd"/>
      <w:r w:rsidRPr="008A3757">
        <w:t xml:space="preserve"> accordingly</w:t>
      </w:r>
      <w:r>
        <w:t>, i</w:t>
      </w:r>
      <w:r w:rsidR="004B786E" w:rsidRPr="008A3757">
        <w:t>f</w:t>
      </w:r>
      <w:r w:rsidR="004947BE">
        <w:t>:</w:t>
      </w:r>
      <w:r w:rsidR="004B786E" w:rsidRPr="008A3757">
        <w:t xml:space="preserve"> </w:t>
      </w:r>
    </w:p>
    <w:p w14:paraId="4EA9EC99" w14:textId="7659A69D" w:rsidR="005178B7" w:rsidRPr="00751E85" w:rsidRDefault="004B786E" w:rsidP="00901E3B">
      <w:pPr>
        <w:pStyle w:val="ListParagraph"/>
        <w:numPr>
          <w:ilvl w:val="0"/>
          <w:numId w:val="80"/>
        </w:numPr>
        <w:ind w:left="1440" w:hanging="540"/>
        <w:contextualSpacing w:val="0"/>
      </w:pPr>
      <w:r w:rsidRPr="00751E85">
        <w:t xml:space="preserve">the MCA sponsor </w:t>
      </w:r>
      <w:r w:rsidR="00064AB5" w:rsidRPr="00751E85">
        <w:t xml:space="preserve">or owner (as applicable) </w:t>
      </w:r>
      <w:r w:rsidRPr="00751E85">
        <w:t xml:space="preserve">fails to develop a remedial action plan and submit it to CDFW or to implement remedial action identified by CDFW, in accordance with this section, or </w:t>
      </w:r>
    </w:p>
    <w:p w14:paraId="4BA7238A" w14:textId="58482E73" w:rsidR="004B786E" w:rsidRPr="00751E85" w:rsidRDefault="004B786E" w:rsidP="00901E3B">
      <w:pPr>
        <w:pStyle w:val="ListParagraph"/>
        <w:numPr>
          <w:ilvl w:val="0"/>
          <w:numId w:val="80"/>
        </w:numPr>
        <w:ind w:left="1440" w:hanging="540"/>
        <w:contextualSpacing w:val="0"/>
      </w:pPr>
      <w:r w:rsidRPr="00751E85">
        <w:t>a remedial action plan is agreed upon and implemented, but the conditions do not satisfy the plan’s objective and measurable performance standards by the dates specified in the plan</w:t>
      </w:r>
      <w:r w:rsidR="00B52DA1" w:rsidRPr="00751E85">
        <w:t>.</w:t>
      </w:r>
    </w:p>
    <w:p w14:paraId="660B378D" w14:textId="0A469DAB" w:rsidR="004B786E" w:rsidRPr="008A3757" w:rsidRDefault="004B786E" w:rsidP="006E52A7">
      <w:pPr>
        <w:pStyle w:val="ListParagraph"/>
        <w:numPr>
          <w:ilvl w:val="3"/>
          <w:numId w:val="70"/>
        </w:numPr>
        <w:ind w:left="720"/>
        <w:contextualSpacing w:val="0"/>
      </w:pPr>
      <w:bookmarkStart w:id="129" w:name="_Hlk107398873"/>
      <w:r w:rsidRPr="008A3757">
        <w:t xml:space="preserve">If CDFW determines there is damage to the MCA site </w:t>
      </w:r>
      <w:proofErr w:type="gramStart"/>
      <w:r w:rsidRPr="008A3757">
        <w:t>as a result of</w:t>
      </w:r>
      <w:proofErr w:type="gramEnd"/>
      <w:r w:rsidRPr="008A3757">
        <w:t xml:space="preserve"> extraordinary circumstances, the provisions of Section 13.2 shall apply. </w:t>
      </w:r>
    </w:p>
    <w:p w14:paraId="193754F1" w14:textId="77777777" w:rsidR="007041E7" w:rsidRPr="008A3757" w:rsidRDefault="007041E7" w:rsidP="006E52A7">
      <w:pPr>
        <w:pStyle w:val="Heading3"/>
      </w:pPr>
      <w:bookmarkStart w:id="130" w:name="_Ref118288326"/>
      <w:bookmarkStart w:id="131" w:name="_Toc102721117"/>
      <w:bookmarkStart w:id="132" w:name="_Hlk118191412"/>
      <w:bookmarkStart w:id="133" w:name="_Toc138697219"/>
      <w:bookmarkEnd w:id="129"/>
      <w:r w:rsidRPr="008A3757">
        <w:t>MCA Site Closure</w:t>
      </w:r>
      <w:bookmarkEnd w:id="130"/>
      <w:bookmarkEnd w:id="133"/>
      <w:r w:rsidRPr="008A3757">
        <w:t xml:space="preserve"> </w:t>
      </w:r>
      <w:bookmarkEnd w:id="131"/>
    </w:p>
    <w:p w14:paraId="7AC25865" w14:textId="2EFF285E" w:rsidR="007041E7" w:rsidRPr="008A3757" w:rsidRDefault="007041E7" w:rsidP="006E52A7">
      <w:r w:rsidRPr="006E52A7">
        <w:rPr>
          <w:b/>
          <w:bCs/>
        </w:rPr>
        <w:t>[</w:t>
      </w:r>
      <w:r w:rsidRPr="006E52A7">
        <w:rPr>
          <w:b/>
          <w:bCs/>
          <w:i/>
          <w:iCs/>
        </w:rPr>
        <w:t xml:space="preserve">See Guidelines, Section </w:t>
      </w:r>
      <w:r w:rsidR="006E52A7">
        <w:rPr>
          <w:b/>
          <w:bCs/>
          <w:i/>
          <w:iCs/>
        </w:rPr>
        <w:t>5.3.6.6</w:t>
      </w:r>
      <w:r w:rsidRPr="006E52A7">
        <w:rPr>
          <w:b/>
          <w:bCs/>
        </w:rPr>
        <w:t>]</w:t>
      </w:r>
      <w:r w:rsidRPr="008A3757">
        <w:t xml:space="preserve"> Procedures for closing an MCA site are as follows:</w:t>
      </w:r>
      <w:r w:rsidRPr="008A3757">
        <w:rPr>
          <w:vertAlign w:val="superscript"/>
        </w:rPr>
        <w:endnoteReference w:id="22"/>
      </w:r>
    </w:p>
    <w:p w14:paraId="0CC61966" w14:textId="5D220C68" w:rsidR="007041E7" w:rsidRPr="008A3757" w:rsidRDefault="007041E7" w:rsidP="00901E3B">
      <w:pPr>
        <w:pStyle w:val="ListParagraph"/>
        <w:numPr>
          <w:ilvl w:val="0"/>
          <w:numId w:val="79"/>
        </w:numPr>
        <w:tabs>
          <w:tab w:val="left" w:pos="720"/>
        </w:tabs>
        <w:ind w:left="720" w:hanging="360"/>
        <w:contextualSpacing w:val="0"/>
      </w:pPr>
      <w:r w:rsidRPr="008A3757">
        <w:t xml:space="preserve">Upon MCA closure, no further credit sales or </w:t>
      </w:r>
      <w:r w:rsidRPr="008A3757" w:rsidDel="00EB0CBC">
        <w:t xml:space="preserve">returns </w:t>
      </w:r>
      <w:r w:rsidRPr="008A3757">
        <w:t>shall occur</w:t>
      </w:r>
      <w:r w:rsidR="00851714">
        <w:t xml:space="preserve">, but </w:t>
      </w:r>
      <w:r w:rsidR="00BC56E3">
        <w:t xml:space="preserve">use of  </w:t>
      </w:r>
      <w:r w:rsidR="000818A7">
        <w:t xml:space="preserve">conservation action </w:t>
      </w:r>
      <w:r w:rsidR="00BC56E3">
        <w:t>credit</w:t>
      </w:r>
      <w:r w:rsidR="00124C91">
        <w:t>s</w:t>
      </w:r>
      <w:r w:rsidR="00BC56E3">
        <w:t xml:space="preserve"> </w:t>
      </w:r>
      <w:r w:rsidR="00124C91">
        <w:t>may</w:t>
      </w:r>
      <w:r w:rsidR="00BC56E3">
        <w:t xml:space="preserve"> occur</w:t>
      </w:r>
      <w:r w:rsidRPr="008A3757">
        <w:t xml:space="preserve">. </w:t>
      </w:r>
    </w:p>
    <w:p w14:paraId="26C91787" w14:textId="77777777" w:rsidR="007041E7" w:rsidRPr="008A3757" w:rsidRDefault="007041E7" w:rsidP="00901E3B">
      <w:pPr>
        <w:pStyle w:val="ListParagraph"/>
        <w:numPr>
          <w:ilvl w:val="0"/>
          <w:numId w:val="79"/>
        </w:numPr>
        <w:tabs>
          <w:tab w:val="left" w:pos="720"/>
        </w:tabs>
        <w:ind w:left="720" w:hanging="360"/>
        <w:contextualSpacing w:val="0"/>
      </w:pPr>
      <w:r w:rsidRPr="008A3757">
        <w:t>MCA closure shall be deemed effective when CDFW provides written confirmation</w:t>
      </w:r>
      <w:r w:rsidRPr="008A3757" w:rsidDel="00D65777">
        <w:t xml:space="preserve"> </w:t>
      </w:r>
      <w:r w:rsidRPr="008A3757">
        <w:t xml:space="preserve">that </w:t>
      </w:r>
      <w:proofErr w:type="gramStart"/>
      <w:r w:rsidRPr="008A3757">
        <w:t>all of</w:t>
      </w:r>
      <w:proofErr w:type="gramEnd"/>
      <w:r w:rsidRPr="008A3757">
        <w:t xml:space="preserve"> the following have occurred: </w:t>
      </w:r>
    </w:p>
    <w:p w14:paraId="0B9855BC" w14:textId="67C8F38C" w:rsidR="007041E7" w:rsidRPr="008A3757" w:rsidRDefault="007041E7" w:rsidP="00901E3B">
      <w:pPr>
        <w:pStyle w:val="ListParagraph"/>
        <w:numPr>
          <w:ilvl w:val="0"/>
          <w:numId w:val="108"/>
        </w:numPr>
        <w:ind w:left="1440" w:hanging="540"/>
        <w:contextualSpacing w:val="0"/>
      </w:pPr>
      <w:r w:rsidRPr="008A3757">
        <w:t>All performance-based milestones and performance standards have been met and a</w:t>
      </w:r>
      <w:r w:rsidR="00BA73B5">
        <w:t>ny</w:t>
      </w:r>
      <w:r w:rsidRPr="008A3757">
        <w:t xml:space="preserve"> remedial action required under Section 6.5 have been completed </w:t>
      </w:r>
      <w:r w:rsidR="00BC56E3">
        <w:t xml:space="preserve">for released credits </w:t>
      </w:r>
      <w:r w:rsidRPr="008A3757">
        <w:t xml:space="preserve">as evidenced by: </w:t>
      </w:r>
    </w:p>
    <w:p w14:paraId="6E1DCFE8" w14:textId="77777777" w:rsidR="007041E7" w:rsidRPr="008A3757" w:rsidRDefault="007041E7" w:rsidP="00901E3B">
      <w:pPr>
        <w:pStyle w:val="ListParagraph"/>
        <w:numPr>
          <w:ilvl w:val="0"/>
          <w:numId w:val="81"/>
        </w:numPr>
        <w:ind w:left="2070"/>
        <w:contextualSpacing w:val="0"/>
      </w:pPr>
      <w:r w:rsidRPr="008A3757">
        <w:t xml:space="preserve">Submission of all required annual reports in accordance with Section 11. </w:t>
      </w:r>
    </w:p>
    <w:p w14:paraId="08BDE37B" w14:textId="5B9BC0BC" w:rsidR="007041E7" w:rsidRPr="008A3757" w:rsidRDefault="007041E7" w:rsidP="00901E3B">
      <w:pPr>
        <w:pStyle w:val="ListParagraph"/>
        <w:numPr>
          <w:ilvl w:val="0"/>
          <w:numId w:val="81"/>
        </w:numPr>
        <w:ind w:left="2070"/>
        <w:contextualSpacing w:val="0"/>
      </w:pPr>
      <w:r w:rsidRPr="008A3757">
        <w:t>The completion of all remedial action</w:t>
      </w:r>
      <w:r w:rsidR="00D36058">
        <w:t>s</w:t>
      </w:r>
      <w:r w:rsidRPr="008A3757">
        <w:t xml:space="preserve">, if any, in accordance with the applicable remedial action plan(s). </w:t>
      </w:r>
    </w:p>
    <w:p w14:paraId="77CCA43F" w14:textId="77777777" w:rsidR="007041E7" w:rsidRPr="008A3757" w:rsidRDefault="007041E7" w:rsidP="00901E3B">
      <w:pPr>
        <w:pStyle w:val="ListParagraph"/>
        <w:numPr>
          <w:ilvl w:val="0"/>
          <w:numId w:val="81"/>
        </w:numPr>
        <w:ind w:left="2070"/>
        <w:contextualSpacing w:val="0"/>
      </w:pPr>
      <w:r w:rsidRPr="008A3757">
        <w:t xml:space="preserve">An on-site inspection by CDFW. </w:t>
      </w:r>
    </w:p>
    <w:p w14:paraId="00C5F86E" w14:textId="77777777" w:rsidR="007041E7" w:rsidRPr="008A3757" w:rsidRDefault="007041E7" w:rsidP="00901E3B">
      <w:pPr>
        <w:pStyle w:val="ListParagraph"/>
        <w:numPr>
          <w:ilvl w:val="0"/>
          <w:numId w:val="108"/>
        </w:numPr>
        <w:ind w:left="1440" w:hanging="540"/>
        <w:contextualSpacing w:val="0"/>
      </w:pPr>
      <w:r w:rsidRPr="008A3757">
        <w:t xml:space="preserve">Either: (1) the last authorized credit has been sold; or (2) the MCA sponsor requests MCA closure by written notice to CDFW and CDFW provides written approval of the closure. </w:t>
      </w:r>
    </w:p>
    <w:p w14:paraId="45D84B09" w14:textId="77777777" w:rsidR="007041E7" w:rsidRPr="008A3757" w:rsidRDefault="007041E7" w:rsidP="00901E3B">
      <w:pPr>
        <w:pStyle w:val="ListParagraph"/>
        <w:numPr>
          <w:ilvl w:val="0"/>
          <w:numId w:val="108"/>
        </w:numPr>
        <w:ind w:left="1440" w:hanging="540"/>
        <w:contextualSpacing w:val="0"/>
      </w:pPr>
      <w:r w:rsidRPr="008A3757">
        <w:t>All financial responsibilities of the MCA sponsor have been met, including full funding of the endowment amount for no less than three years, if applicable, and full payment of the CDFW implementation fee.</w:t>
      </w:r>
    </w:p>
    <w:p w14:paraId="15C35F28" w14:textId="3D4B4BFE" w:rsidR="007041E7" w:rsidRPr="008A3757" w:rsidRDefault="007041E7" w:rsidP="006E52A7">
      <w:pPr>
        <w:pStyle w:val="Heading2"/>
        <w:spacing w:after="160"/>
      </w:pPr>
      <w:bookmarkStart w:id="134" w:name="_Toc102721118"/>
      <w:bookmarkStart w:id="135" w:name="_Toc138697220"/>
      <w:bookmarkEnd w:id="132"/>
      <w:r w:rsidRPr="008A3757">
        <w:t>MCA Site Evaluation</w:t>
      </w:r>
      <w:bookmarkEnd w:id="134"/>
      <w:bookmarkEnd w:id="135"/>
      <w:r w:rsidRPr="008A3757">
        <w:t xml:space="preserve"> </w:t>
      </w:r>
    </w:p>
    <w:p w14:paraId="03263A08" w14:textId="77777777" w:rsidR="007041E7" w:rsidRPr="008A3757" w:rsidRDefault="007041E7" w:rsidP="003E4792">
      <w:pPr>
        <w:pStyle w:val="Heading3"/>
      </w:pPr>
      <w:bookmarkStart w:id="136" w:name="_Toc102721119"/>
      <w:bookmarkStart w:id="137" w:name="_Ref118288423"/>
      <w:bookmarkStart w:id="138" w:name="_Ref118288431"/>
      <w:bookmarkStart w:id="139" w:name="_Toc138697221"/>
      <w:r w:rsidRPr="008A3757">
        <w:t>Phase I Environmental Site Assessment</w:t>
      </w:r>
      <w:bookmarkStart w:id="140" w:name="_Hlk118191476"/>
      <w:bookmarkEnd w:id="136"/>
      <w:bookmarkEnd w:id="137"/>
      <w:bookmarkEnd w:id="138"/>
      <w:bookmarkEnd w:id="139"/>
    </w:p>
    <w:p w14:paraId="030973A3" w14:textId="230D2536" w:rsidR="00CE3F8B" w:rsidRPr="008A3757" w:rsidRDefault="007041E7" w:rsidP="003E4792">
      <w:pPr>
        <w:rPr>
          <w:rFonts w:cstheme="majorHAnsi"/>
        </w:rPr>
      </w:pPr>
      <w:bookmarkStart w:id="141" w:name="_Hlk111202987"/>
      <w:bookmarkEnd w:id="140"/>
      <w:r w:rsidRPr="008A3757">
        <w:rPr>
          <w:b/>
        </w:rPr>
        <w:t>[</w:t>
      </w:r>
      <w:r w:rsidRPr="008A3757">
        <w:rPr>
          <w:b/>
          <w:i/>
        </w:rPr>
        <w:t xml:space="preserve">See Guidelines, Section </w:t>
      </w:r>
      <w:bookmarkEnd w:id="141"/>
      <w:r w:rsidR="002671EF" w:rsidRPr="008A3757">
        <w:rPr>
          <w:b/>
          <w:i/>
        </w:rPr>
        <w:fldChar w:fldCharType="begin"/>
      </w:r>
      <w:r w:rsidR="002671EF" w:rsidRPr="008A3757">
        <w:rPr>
          <w:b/>
          <w:i/>
        </w:rPr>
        <w:instrText xml:space="preserve"> REF _Ref118296200 \r \h </w:instrText>
      </w:r>
      <w:r w:rsidR="00597DD4" w:rsidRPr="008A3757">
        <w:rPr>
          <w:b/>
          <w:i/>
        </w:rPr>
        <w:instrText xml:space="preserve"> \* MERGEFORMAT </w:instrText>
      </w:r>
      <w:r w:rsidR="002671EF" w:rsidRPr="008A3757">
        <w:rPr>
          <w:b/>
          <w:i/>
        </w:rPr>
      </w:r>
      <w:r w:rsidR="002671EF" w:rsidRPr="008A3757">
        <w:rPr>
          <w:b/>
          <w:i/>
        </w:rPr>
        <w:fldChar w:fldCharType="separate"/>
      </w:r>
      <w:r w:rsidR="002671EF" w:rsidRPr="008A3757">
        <w:rPr>
          <w:b/>
          <w:i/>
        </w:rPr>
        <w:t>5.3.7.1</w:t>
      </w:r>
      <w:r w:rsidR="002671EF" w:rsidRPr="008A3757">
        <w:rPr>
          <w:b/>
          <w:i/>
        </w:rPr>
        <w:fldChar w:fldCharType="end"/>
      </w:r>
      <w:r w:rsidRPr="008A3757">
        <w:rPr>
          <w:b/>
        </w:rPr>
        <w:t>]</w:t>
      </w:r>
      <w:r w:rsidRPr="008A3757">
        <w:t xml:space="preserve"> A</w:t>
      </w:r>
      <w:r w:rsidRPr="008A3757" w:rsidDel="00862330">
        <w:t xml:space="preserve"> </w:t>
      </w:r>
      <w:r w:rsidRPr="008A3757">
        <w:t xml:space="preserve">Phase I Environmental Site Assessment </w:t>
      </w:r>
      <w:r w:rsidRPr="008A3757">
        <w:rPr>
          <w:rFonts w:eastAsia="Times New Roman"/>
          <w:szCs w:val="24"/>
        </w:rPr>
        <w:t>dated no more than six months prior to submittal</w:t>
      </w:r>
      <w:r w:rsidRPr="008A3757">
        <w:t xml:space="preserve"> is attached as Exhibit </w:t>
      </w:r>
      <w:r w:rsidR="00F72560" w:rsidRPr="008A3757">
        <w:t>K and</w:t>
      </w:r>
      <w:r w:rsidRPr="008A3757">
        <w:t xml:space="preserve"> incorporated herein by this reference.</w:t>
      </w:r>
      <w:r w:rsidR="00951734">
        <w:rPr>
          <w:rStyle w:val="EndnoteReference"/>
          <w:rFonts w:eastAsia="Calibri"/>
        </w:rPr>
        <w:endnoteReference w:id="23"/>
      </w:r>
      <w:r w:rsidR="00BE21F6" w:rsidRPr="00BE21F6">
        <w:t xml:space="preserve"> </w:t>
      </w:r>
    </w:p>
    <w:p w14:paraId="67B08399" w14:textId="77777777" w:rsidR="007041E7" w:rsidRPr="008A3757" w:rsidRDefault="007041E7" w:rsidP="003E4792">
      <w:pPr>
        <w:pStyle w:val="Heading3"/>
      </w:pPr>
      <w:bookmarkStart w:id="142" w:name="_Toc102721120"/>
      <w:bookmarkStart w:id="143" w:name="_Toc138697222"/>
      <w:r w:rsidRPr="008A3757">
        <w:t>Legal Description and Plat Map</w:t>
      </w:r>
      <w:bookmarkEnd w:id="142"/>
      <w:bookmarkEnd w:id="143"/>
    </w:p>
    <w:p w14:paraId="72D7246B" w14:textId="127D6B94" w:rsidR="00CE3F8B" w:rsidRPr="008A3757" w:rsidRDefault="007041E7" w:rsidP="003E4792">
      <w:pPr>
        <w:rPr>
          <w:rFonts w:cstheme="majorHAnsi"/>
        </w:rPr>
      </w:pPr>
      <w:r w:rsidRPr="008A3757">
        <w:rPr>
          <w:b/>
        </w:rPr>
        <w:t>[</w:t>
      </w:r>
      <w:r w:rsidRPr="008A3757">
        <w:rPr>
          <w:b/>
          <w:i/>
        </w:rPr>
        <w:t xml:space="preserve">See Guidelines, Section </w:t>
      </w:r>
      <w:r w:rsidR="002671EF" w:rsidRPr="008A3757">
        <w:rPr>
          <w:b/>
          <w:i/>
        </w:rPr>
        <w:fldChar w:fldCharType="begin"/>
      </w:r>
      <w:r w:rsidR="002671EF" w:rsidRPr="008A3757">
        <w:rPr>
          <w:b/>
          <w:i/>
        </w:rPr>
        <w:instrText xml:space="preserve"> REF _Ref118296207 \r \h </w:instrText>
      </w:r>
      <w:r w:rsidR="00597DD4" w:rsidRPr="008A3757">
        <w:rPr>
          <w:b/>
          <w:i/>
        </w:rPr>
        <w:instrText xml:space="preserve"> \* MERGEFORMAT </w:instrText>
      </w:r>
      <w:r w:rsidR="002671EF" w:rsidRPr="008A3757">
        <w:rPr>
          <w:b/>
          <w:i/>
        </w:rPr>
      </w:r>
      <w:r w:rsidR="002671EF" w:rsidRPr="008A3757">
        <w:rPr>
          <w:b/>
          <w:i/>
        </w:rPr>
        <w:fldChar w:fldCharType="separate"/>
      </w:r>
      <w:r w:rsidR="002671EF" w:rsidRPr="008A3757">
        <w:rPr>
          <w:b/>
          <w:i/>
        </w:rPr>
        <w:t>5.3.7.2</w:t>
      </w:r>
      <w:r w:rsidR="002671EF" w:rsidRPr="008A3757">
        <w:rPr>
          <w:b/>
          <w:i/>
        </w:rPr>
        <w:fldChar w:fldCharType="end"/>
      </w:r>
      <w:r w:rsidRPr="008A3757">
        <w:rPr>
          <w:b/>
        </w:rPr>
        <w:t>]</w:t>
      </w:r>
      <w:r w:rsidRPr="008A3757">
        <w:t xml:space="preserve"> Legal description, and plat maps are attached as Exhibit </w:t>
      </w:r>
      <w:r w:rsidR="00F72560" w:rsidRPr="008A3757">
        <w:t>L, and</w:t>
      </w:r>
      <w:r w:rsidRPr="008A3757">
        <w:t xml:space="preserve"> incorporated herein by this reference.</w:t>
      </w:r>
      <w:r w:rsidR="000C4E38">
        <w:t xml:space="preserve"> </w:t>
      </w:r>
    </w:p>
    <w:p w14:paraId="6F028900" w14:textId="77777777" w:rsidR="007041E7" w:rsidRPr="008A3757" w:rsidRDefault="007041E7" w:rsidP="003E4792">
      <w:pPr>
        <w:pStyle w:val="Heading3"/>
      </w:pPr>
      <w:bookmarkStart w:id="144" w:name="_Toc102721121"/>
      <w:bookmarkStart w:id="145" w:name="_Ref118288467"/>
      <w:bookmarkStart w:id="146" w:name="_Ref118288475"/>
      <w:bookmarkStart w:id="147" w:name="_Toc138697223"/>
      <w:r w:rsidRPr="008A3757">
        <w:t>Property Assessment and Warranty</w:t>
      </w:r>
      <w:bookmarkEnd w:id="144"/>
      <w:bookmarkEnd w:id="145"/>
      <w:bookmarkEnd w:id="146"/>
      <w:bookmarkEnd w:id="147"/>
    </w:p>
    <w:p w14:paraId="0336E62E" w14:textId="3207A650" w:rsidR="007041E7" w:rsidRPr="008A3757" w:rsidRDefault="007041E7" w:rsidP="003E4792">
      <w:bookmarkStart w:id="148" w:name="_Hlk111203456"/>
      <w:r w:rsidRPr="008A3757">
        <w:rPr>
          <w:b/>
        </w:rPr>
        <w:t>[</w:t>
      </w:r>
      <w:r w:rsidRPr="008A3757">
        <w:rPr>
          <w:b/>
          <w:i/>
        </w:rPr>
        <w:t xml:space="preserve">See Guidelines, Section </w:t>
      </w:r>
      <w:r w:rsidR="002671EF" w:rsidRPr="008A3757">
        <w:rPr>
          <w:b/>
          <w:i/>
        </w:rPr>
        <w:fldChar w:fldCharType="begin"/>
      </w:r>
      <w:r w:rsidR="002671EF" w:rsidRPr="008A3757">
        <w:rPr>
          <w:b/>
          <w:i/>
        </w:rPr>
        <w:instrText xml:space="preserve"> REF _Ref118296215 \r \h </w:instrText>
      </w:r>
      <w:r w:rsidR="00597DD4" w:rsidRPr="008A3757">
        <w:rPr>
          <w:b/>
          <w:i/>
        </w:rPr>
        <w:instrText xml:space="preserve"> \* MERGEFORMAT </w:instrText>
      </w:r>
      <w:r w:rsidR="002671EF" w:rsidRPr="008A3757">
        <w:rPr>
          <w:b/>
          <w:i/>
        </w:rPr>
      </w:r>
      <w:r w:rsidR="002671EF" w:rsidRPr="008A3757">
        <w:rPr>
          <w:b/>
          <w:i/>
        </w:rPr>
        <w:fldChar w:fldCharType="separate"/>
      </w:r>
      <w:r w:rsidR="002671EF" w:rsidRPr="008A3757">
        <w:rPr>
          <w:b/>
          <w:i/>
        </w:rPr>
        <w:t>5.3.7.3</w:t>
      </w:r>
      <w:r w:rsidR="002671EF" w:rsidRPr="008A3757">
        <w:rPr>
          <w:b/>
          <w:i/>
        </w:rPr>
        <w:fldChar w:fldCharType="end"/>
      </w:r>
      <w:r w:rsidRPr="008A3757">
        <w:rPr>
          <w:b/>
        </w:rPr>
        <w:t>]</w:t>
      </w:r>
      <w:r w:rsidRPr="008A3757">
        <w:t xml:space="preserve"> </w:t>
      </w:r>
      <w:bookmarkEnd w:id="148"/>
      <w:r w:rsidRPr="008A3757">
        <w:t>A property assessment and warranty, including a Preliminary Title Report dated no more than one year prior to submittal</w:t>
      </w:r>
      <w:r w:rsidR="00D72C8D">
        <w:t xml:space="preserve">, an </w:t>
      </w:r>
      <w:r w:rsidR="00896CB1" w:rsidRPr="00896CB1">
        <w:t>explanation of all recorded and unrecorded encumbrances affecting the Property on title</w:t>
      </w:r>
      <w:r w:rsidR="00A1588A">
        <w:t>,</w:t>
      </w:r>
      <w:r w:rsidR="00D72C8D">
        <w:t xml:space="preserve"> </w:t>
      </w:r>
      <w:r w:rsidRPr="008A3757">
        <w:t xml:space="preserve"> and a Boundary Improvements and Encumbrances (BIE) Map, is attached as Exhibit M, and incorporated herein by this reference.</w:t>
      </w:r>
      <w:r w:rsidR="00162B8E">
        <w:rPr>
          <w:rStyle w:val="EndnoteReference"/>
          <w:rFonts w:eastAsia="Calibri"/>
        </w:rPr>
        <w:endnoteReference w:id="24"/>
      </w:r>
      <w:r w:rsidRPr="008A3757">
        <w:t xml:space="preserve"> </w:t>
      </w:r>
    </w:p>
    <w:p w14:paraId="11D5B1E8" w14:textId="77777777" w:rsidR="00961E1E" w:rsidRPr="008A3757" w:rsidRDefault="00961E1E" w:rsidP="003E4792">
      <w:pPr>
        <w:pStyle w:val="Heading3"/>
      </w:pPr>
      <w:bookmarkStart w:id="149" w:name="_Ref118288512"/>
      <w:bookmarkStart w:id="150" w:name="_Toc138697224"/>
      <w:r w:rsidRPr="008A3757">
        <w:t>Real Estate Instrument</w:t>
      </w:r>
      <w:bookmarkEnd w:id="149"/>
      <w:bookmarkEnd w:id="150"/>
    </w:p>
    <w:p w14:paraId="6146F04A" w14:textId="2210070D" w:rsidR="00CE3F8B" w:rsidRPr="008A3757" w:rsidRDefault="00961E1E" w:rsidP="003E4792">
      <w:bookmarkStart w:id="151" w:name="_Hlk111204204"/>
      <w:r w:rsidRPr="008A3757">
        <w:rPr>
          <w:b/>
        </w:rPr>
        <w:t xml:space="preserve">[See Guidelines, Section </w:t>
      </w:r>
      <w:r w:rsidR="002671EF" w:rsidRPr="008A3757">
        <w:rPr>
          <w:b/>
        </w:rPr>
        <w:fldChar w:fldCharType="begin"/>
      </w:r>
      <w:r w:rsidR="002671EF" w:rsidRPr="008A3757">
        <w:rPr>
          <w:b/>
        </w:rPr>
        <w:instrText xml:space="preserve"> REF _Ref118291191 \r \h </w:instrText>
      </w:r>
      <w:r w:rsidR="00597DD4" w:rsidRPr="008A3757">
        <w:rPr>
          <w:b/>
        </w:rPr>
        <w:instrText xml:space="preserve"> \* MERGEFORMAT </w:instrText>
      </w:r>
      <w:r w:rsidR="002671EF" w:rsidRPr="008A3757">
        <w:rPr>
          <w:b/>
        </w:rPr>
      </w:r>
      <w:r w:rsidR="002671EF" w:rsidRPr="008A3757">
        <w:rPr>
          <w:b/>
        </w:rPr>
        <w:fldChar w:fldCharType="separate"/>
      </w:r>
      <w:r w:rsidR="002671EF" w:rsidRPr="008A3757">
        <w:rPr>
          <w:b/>
        </w:rPr>
        <w:t>5.3.7.4</w:t>
      </w:r>
      <w:r w:rsidR="002671EF" w:rsidRPr="008A3757">
        <w:rPr>
          <w:b/>
        </w:rPr>
        <w:fldChar w:fldCharType="end"/>
      </w:r>
      <w:r w:rsidRPr="008A3757">
        <w:rPr>
          <w:b/>
        </w:rPr>
        <w:t>]</w:t>
      </w:r>
      <w:r w:rsidRPr="008A3757">
        <w:t xml:space="preserve"> </w:t>
      </w:r>
      <w:bookmarkEnd w:id="151"/>
      <w:r w:rsidRPr="008A3757">
        <w:rPr>
          <w:b/>
        </w:rPr>
        <w:t xml:space="preserve">[Insert one of the </w:t>
      </w:r>
      <w:r w:rsidRPr="00991BFF">
        <w:t xml:space="preserve">following: </w:t>
      </w:r>
      <w:r w:rsidR="00970303" w:rsidRPr="00991BFF">
        <w:t>A</w:t>
      </w:r>
      <w:r w:rsidRPr="00991BFF">
        <w:t xml:space="preserve"> Conservation Easement</w:t>
      </w:r>
      <w:r w:rsidR="00AA6340" w:rsidRPr="00991BFF">
        <w:rPr>
          <w:rStyle w:val="EndnoteReference"/>
          <w:rFonts w:eastAsia="Calibri"/>
        </w:rPr>
        <w:endnoteReference w:id="25"/>
      </w:r>
      <w:r w:rsidRPr="00991BFF">
        <w:t xml:space="preserve"> </w:t>
      </w:r>
      <w:r w:rsidR="00B9520D" w:rsidRPr="00901E3B">
        <w:rPr>
          <w:b/>
          <w:bCs/>
          <w:i/>
          <w:iCs/>
        </w:rPr>
        <w:t>(</w:t>
      </w:r>
      <w:r w:rsidRPr="00901E3B">
        <w:rPr>
          <w:b/>
          <w:bCs/>
          <w:i/>
          <w:iCs/>
        </w:rPr>
        <w:t>for a conservation action</w:t>
      </w:r>
      <w:r w:rsidR="00B9520D" w:rsidRPr="00901E3B">
        <w:rPr>
          <w:b/>
          <w:bCs/>
          <w:i/>
          <w:iCs/>
        </w:rPr>
        <w:t>)</w:t>
      </w:r>
      <w:r w:rsidRPr="00901E3B">
        <w:rPr>
          <w:b/>
          <w:bCs/>
          <w:i/>
          <w:iCs/>
        </w:rPr>
        <w:t xml:space="preserve"> or </w:t>
      </w:r>
      <w:r w:rsidR="00941774" w:rsidRPr="00901E3B">
        <w:rPr>
          <w:b/>
          <w:bCs/>
          <w:i/>
          <w:iCs/>
        </w:rPr>
        <w:t>[</w:t>
      </w:r>
      <w:r w:rsidR="00D234D6" w:rsidRPr="00901E3B">
        <w:rPr>
          <w:b/>
          <w:bCs/>
          <w:i/>
          <w:iCs/>
        </w:rPr>
        <w:t xml:space="preserve">Insert </w:t>
      </w:r>
      <w:r w:rsidR="00994A38" w:rsidRPr="00901E3B">
        <w:rPr>
          <w:b/>
          <w:bCs/>
          <w:i/>
          <w:iCs/>
        </w:rPr>
        <w:t>the nam</w:t>
      </w:r>
      <w:r w:rsidR="00DC5D0B" w:rsidRPr="00901E3B">
        <w:rPr>
          <w:b/>
          <w:bCs/>
          <w:i/>
          <w:iCs/>
        </w:rPr>
        <w:t xml:space="preserve">e of </w:t>
      </w:r>
      <w:r w:rsidR="00771D06" w:rsidRPr="00901E3B">
        <w:rPr>
          <w:b/>
          <w:bCs/>
          <w:i/>
          <w:iCs/>
        </w:rPr>
        <w:t xml:space="preserve">long-term durability agreement </w:t>
      </w:r>
      <w:r w:rsidR="00E152EE" w:rsidRPr="00901E3B">
        <w:rPr>
          <w:b/>
          <w:bCs/>
          <w:i/>
          <w:iCs/>
        </w:rPr>
        <w:t xml:space="preserve">or </w:t>
      </w:r>
      <w:r w:rsidRPr="00901E3B">
        <w:rPr>
          <w:b/>
          <w:bCs/>
          <w:i/>
          <w:iCs/>
        </w:rPr>
        <w:t>other real estate instrument approved by CDFW</w:t>
      </w:r>
      <w:r w:rsidR="0023509C" w:rsidRPr="00901E3B">
        <w:rPr>
          <w:b/>
          <w:bCs/>
          <w:i/>
          <w:iCs/>
        </w:rPr>
        <w:t>]</w:t>
      </w:r>
      <w:r w:rsidR="00537241" w:rsidRPr="00901E3B">
        <w:rPr>
          <w:b/>
          <w:bCs/>
          <w:i/>
          <w:iCs/>
        </w:rPr>
        <w:t>(</w:t>
      </w:r>
      <w:r w:rsidRPr="00901E3B">
        <w:rPr>
          <w:b/>
          <w:bCs/>
          <w:i/>
          <w:iCs/>
        </w:rPr>
        <w:t>for</w:t>
      </w:r>
      <w:r w:rsidRPr="00230B90">
        <w:rPr>
          <w:b/>
          <w:bCs/>
          <w:iCs/>
        </w:rPr>
        <w:t xml:space="preserve"> a habitat </w:t>
      </w:r>
      <w:r w:rsidR="006612F0" w:rsidRPr="00230B90">
        <w:rPr>
          <w:b/>
          <w:bCs/>
          <w:iCs/>
        </w:rPr>
        <w:t xml:space="preserve">enhancement </w:t>
      </w:r>
      <w:r w:rsidRPr="00230B90">
        <w:rPr>
          <w:b/>
          <w:bCs/>
          <w:iCs/>
        </w:rPr>
        <w:t>action</w:t>
      </w:r>
      <w:r w:rsidR="00FA648C" w:rsidRPr="00230B90">
        <w:rPr>
          <w:b/>
          <w:bCs/>
          <w:iCs/>
        </w:rPr>
        <w:t>)</w:t>
      </w:r>
      <w:r w:rsidRPr="008A3757">
        <w:rPr>
          <w:b/>
        </w:rPr>
        <w:t>]</w:t>
      </w:r>
      <w:r w:rsidRPr="008A3757">
        <w:t xml:space="preserve"> is attached</w:t>
      </w:r>
      <w:r w:rsidRPr="008A3757">
        <w:rPr>
          <w:b/>
        </w:rPr>
        <w:t xml:space="preserve"> </w:t>
      </w:r>
      <w:r w:rsidRPr="008A3757">
        <w:t>as Exhibit N,</w:t>
      </w:r>
      <w:r w:rsidRPr="008A3757">
        <w:rPr>
          <w:vertAlign w:val="superscript"/>
        </w:rPr>
        <w:endnoteReference w:id="26"/>
      </w:r>
      <w:r w:rsidRPr="008A3757">
        <w:t xml:space="preserve"> and incorporated herein by this reference.</w:t>
      </w:r>
    </w:p>
    <w:p w14:paraId="0F6ADAF6" w14:textId="5BEB5563" w:rsidR="00961E1E" w:rsidRPr="00901E3B" w:rsidRDefault="00961E1E" w:rsidP="003E4792">
      <w:pPr>
        <w:rPr>
          <w:b/>
          <w:bCs/>
          <w:i/>
          <w:iCs/>
        </w:rPr>
      </w:pPr>
      <w:r w:rsidRPr="00901E3B">
        <w:rPr>
          <w:b/>
          <w:bCs/>
          <w:i/>
          <w:iCs/>
        </w:rPr>
        <w:t>[If the MCA site includes habitat enhancement actions that will be protected by a real estate instrument other than a conservation easement, explain how that instrument will function and how it will adequately protect the habitat enhancement actions and ensures the long-term durability of those actions.]</w:t>
      </w:r>
    </w:p>
    <w:p w14:paraId="115ED401" w14:textId="77777777" w:rsidR="00961E1E" w:rsidRPr="008A3757" w:rsidRDefault="00961E1E" w:rsidP="003E4792">
      <w:pPr>
        <w:pStyle w:val="Heading3"/>
      </w:pPr>
      <w:bookmarkStart w:id="152" w:name="_Ref118288545"/>
      <w:bookmarkStart w:id="153" w:name="_Toc138697225"/>
      <w:r w:rsidRPr="008A3757">
        <w:t>Title Insurance</w:t>
      </w:r>
      <w:bookmarkEnd w:id="152"/>
      <w:bookmarkEnd w:id="153"/>
    </w:p>
    <w:p w14:paraId="58708565" w14:textId="61217414" w:rsidR="00961E1E" w:rsidRPr="008A3757" w:rsidRDefault="00961E1E" w:rsidP="003E4792">
      <w:bookmarkStart w:id="154" w:name="_Hlk111204521"/>
      <w:r w:rsidRPr="00901E3B">
        <w:rPr>
          <w:b/>
          <w:bCs/>
          <w:i/>
          <w:iCs/>
        </w:rPr>
        <w:t xml:space="preserve">[See Guidelines, Section </w:t>
      </w:r>
      <w:r w:rsidR="00901E3B">
        <w:rPr>
          <w:b/>
          <w:bCs/>
          <w:i/>
          <w:iCs/>
        </w:rPr>
        <w:t>5.3.7.5</w:t>
      </w:r>
      <w:r w:rsidRPr="00901E3B">
        <w:rPr>
          <w:b/>
          <w:bCs/>
          <w:i/>
          <w:iCs/>
        </w:rPr>
        <w:t xml:space="preserve">] </w:t>
      </w:r>
      <w:bookmarkEnd w:id="154"/>
      <w:r w:rsidRPr="00901E3B">
        <w:rPr>
          <w:b/>
          <w:bCs/>
          <w:i/>
          <w:iCs/>
        </w:rPr>
        <w:t>[</w:t>
      </w:r>
      <w:r w:rsidR="00376A5A" w:rsidRPr="00901E3B">
        <w:rPr>
          <w:b/>
          <w:bCs/>
          <w:i/>
          <w:iCs/>
        </w:rPr>
        <w:t>If the MCA is implementing a conservation action</w:t>
      </w:r>
      <w:r w:rsidRPr="00901E3B">
        <w:rPr>
          <w:b/>
          <w:bCs/>
          <w:i/>
          <w:iCs/>
        </w:rPr>
        <w:t>, include the following:</w:t>
      </w:r>
      <w:r w:rsidRPr="008A3757">
        <w:t xml:space="preserve"> Proof of title insurance shall be provided upon recordation of the Conservation Easement and prior to MCA establishment, attached as Exhibit O, and incorporated herein by this reference</w:t>
      </w:r>
      <w:r w:rsidRPr="00901E3B">
        <w:rPr>
          <w:b/>
          <w:bCs/>
          <w:i/>
          <w:iCs/>
        </w:rPr>
        <w:t>.] [If it is determined that title insurance is NOT required, include the following:</w:t>
      </w:r>
      <w:r w:rsidRPr="008A3757">
        <w:t xml:space="preserve"> Title insurance is not required, because </w:t>
      </w:r>
      <w:r w:rsidRPr="00901E3B">
        <w:rPr>
          <w:b/>
          <w:bCs/>
          <w:i/>
          <w:iCs/>
        </w:rPr>
        <w:t>state reason that title insurance is not needed.]</w:t>
      </w:r>
    </w:p>
    <w:p w14:paraId="02270DBA" w14:textId="77777777" w:rsidR="00835A24" w:rsidRPr="008A3757" w:rsidRDefault="00961E1E" w:rsidP="003E4792">
      <w:pPr>
        <w:pStyle w:val="Heading2"/>
      </w:pPr>
      <w:bookmarkStart w:id="155" w:name="_Toc5181068"/>
      <w:bookmarkStart w:id="156" w:name="_Toc5788535"/>
      <w:bookmarkStart w:id="157" w:name="_Toc5788739"/>
      <w:bookmarkStart w:id="158" w:name="_Toc5790712"/>
      <w:bookmarkStart w:id="159" w:name="_Toc6305003"/>
      <w:bookmarkStart w:id="160" w:name="_Toc7071857"/>
      <w:bookmarkStart w:id="161" w:name="_Toc7095934"/>
      <w:bookmarkStart w:id="162" w:name="_Toc5181070"/>
      <w:bookmarkStart w:id="163" w:name="_Toc5788537"/>
      <w:bookmarkStart w:id="164" w:name="_Toc5788741"/>
      <w:bookmarkStart w:id="165" w:name="_Toc5790714"/>
      <w:bookmarkStart w:id="166" w:name="_Toc6305005"/>
      <w:bookmarkStart w:id="167" w:name="_Toc7071859"/>
      <w:bookmarkStart w:id="168" w:name="_Toc7095936"/>
      <w:bookmarkStart w:id="169" w:name="_Toc5788540"/>
      <w:bookmarkStart w:id="170" w:name="_Toc5788744"/>
      <w:bookmarkStart w:id="171" w:name="_Toc5790717"/>
      <w:bookmarkStart w:id="172" w:name="_Toc6305008"/>
      <w:bookmarkStart w:id="173" w:name="_Toc7071862"/>
      <w:bookmarkStart w:id="174" w:name="_Toc7095939"/>
      <w:bookmarkStart w:id="175" w:name="_Toc5093151"/>
      <w:bookmarkStart w:id="176" w:name="_Toc5181075"/>
      <w:bookmarkStart w:id="177" w:name="_Toc5788544"/>
      <w:bookmarkStart w:id="178" w:name="_Toc5788748"/>
      <w:bookmarkStart w:id="179" w:name="_Toc5790721"/>
      <w:bookmarkStart w:id="180" w:name="_Toc6305012"/>
      <w:bookmarkStart w:id="181" w:name="_Toc7071866"/>
      <w:bookmarkStart w:id="182" w:name="_Toc7095943"/>
      <w:bookmarkStart w:id="183" w:name="_Toc5093152"/>
      <w:bookmarkStart w:id="184" w:name="_Toc5181076"/>
      <w:bookmarkStart w:id="185" w:name="_Toc5788545"/>
      <w:bookmarkStart w:id="186" w:name="_Toc5788749"/>
      <w:bookmarkStart w:id="187" w:name="_Toc5790722"/>
      <w:bookmarkStart w:id="188" w:name="_Toc6305013"/>
      <w:bookmarkStart w:id="189" w:name="_Toc7071867"/>
      <w:bookmarkStart w:id="190" w:name="_Toc7095944"/>
      <w:bookmarkStart w:id="191" w:name="_Toc5093153"/>
      <w:bookmarkStart w:id="192" w:name="_Toc5181077"/>
      <w:bookmarkStart w:id="193" w:name="_Toc5788546"/>
      <w:bookmarkStart w:id="194" w:name="_Toc5788750"/>
      <w:bookmarkStart w:id="195" w:name="_Toc5790723"/>
      <w:bookmarkStart w:id="196" w:name="_Toc6305014"/>
      <w:bookmarkStart w:id="197" w:name="_Toc7071868"/>
      <w:bookmarkStart w:id="198" w:name="_Toc7095945"/>
      <w:bookmarkStart w:id="199" w:name="_Toc5093154"/>
      <w:bookmarkStart w:id="200" w:name="_Toc5181078"/>
      <w:bookmarkStart w:id="201" w:name="_Toc5788547"/>
      <w:bookmarkStart w:id="202" w:name="_Toc5788751"/>
      <w:bookmarkStart w:id="203" w:name="_Toc5790724"/>
      <w:bookmarkStart w:id="204" w:name="_Toc6305015"/>
      <w:bookmarkStart w:id="205" w:name="_Toc7071869"/>
      <w:bookmarkStart w:id="206" w:name="_Toc7095946"/>
      <w:bookmarkStart w:id="207" w:name="_Toc5093155"/>
      <w:bookmarkStart w:id="208" w:name="_Toc5181079"/>
      <w:bookmarkStart w:id="209" w:name="_Toc5788548"/>
      <w:bookmarkStart w:id="210" w:name="_Toc5788752"/>
      <w:bookmarkStart w:id="211" w:name="_Toc5790725"/>
      <w:bookmarkStart w:id="212" w:name="_Toc6305016"/>
      <w:bookmarkStart w:id="213" w:name="_Toc7071870"/>
      <w:bookmarkStart w:id="214" w:name="_Toc7095947"/>
      <w:bookmarkStart w:id="215" w:name="_Toc5093157"/>
      <w:bookmarkStart w:id="216" w:name="_Toc5181081"/>
      <w:bookmarkStart w:id="217" w:name="_Toc5788550"/>
      <w:bookmarkStart w:id="218" w:name="_Toc5788754"/>
      <w:bookmarkStart w:id="219" w:name="_Toc5790727"/>
      <w:bookmarkStart w:id="220" w:name="_Toc6305018"/>
      <w:bookmarkStart w:id="221" w:name="_Toc7071872"/>
      <w:bookmarkStart w:id="222" w:name="_Toc7095949"/>
      <w:bookmarkStart w:id="223" w:name="_Toc5093158"/>
      <w:bookmarkStart w:id="224" w:name="_Toc5181082"/>
      <w:bookmarkStart w:id="225" w:name="_Toc5788551"/>
      <w:bookmarkStart w:id="226" w:name="_Toc5788755"/>
      <w:bookmarkStart w:id="227" w:name="_Toc5790728"/>
      <w:bookmarkStart w:id="228" w:name="_Toc6305019"/>
      <w:bookmarkStart w:id="229" w:name="_Toc7071873"/>
      <w:bookmarkStart w:id="230" w:name="_Toc7095950"/>
      <w:bookmarkStart w:id="231" w:name="_Toc5093159"/>
      <w:bookmarkStart w:id="232" w:name="_Toc5181083"/>
      <w:bookmarkStart w:id="233" w:name="_Toc5788552"/>
      <w:bookmarkStart w:id="234" w:name="_Toc5788756"/>
      <w:bookmarkStart w:id="235" w:name="_Toc5790729"/>
      <w:bookmarkStart w:id="236" w:name="_Toc6305020"/>
      <w:bookmarkStart w:id="237" w:name="_Toc7071874"/>
      <w:bookmarkStart w:id="238" w:name="_Toc7095951"/>
      <w:bookmarkStart w:id="239" w:name="_Toc5093160"/>
      <w:bookmarkStart w:id="240" w:name="_Toc5181084"/>
      <w:bookmarkStart w:id="241" w:name="_Toc5788553"/>
      <w:bookmarkStart w:id="242" w:name="_Toc5788757"/>
      <w:bookmarkStart w:id="243" w:name="_Toc5790730"/>
      <w:bookmarkStart w:id="244" w:name="_Toc6305021"/>
      <w:bookmarkStart w:id="245" w:name="_Toc7071875"/>
      <w:bookmarkStart w:id="246" w:name="_Toc7095952"/>
      <w:bookmarkStart w:id="247" w:name="_Toc5093161"/>
      <w:bookmarkStart w:id="248" w:name="_Toc5181085"/>
      <w:bookmarkStart w:id="249" w:name="_Toc5788554"/>
      <w:bookmarkStart w:id="250" w:name="_Toc5788758"/>
      <w:bookmarkStart w:id="251" w:name="_Toc5790731"/>
      <w:bookmarkStart w:id="252" w:name="_Toc6305022"/>
      <w:bookmarkStart w:id="253" w:name="_Toc7071876"/>
      <w:bookmarkStart w:id="254" w:name="_Toc7095953"/>
      <w:bookmarkStart w:id="255" w:name="_Toc5093162"/>
      <w:bookmarkStart w:id="256" w:name="_Toc5181086"/>
      <w:bookmarkStart w:id="257" w:name="_Toc5788555"/>
      <w:bookmarkStart w:id="258" w:name="_Toc5788759"/>
      <w:bookmarkStart w:id="259" w:name="_Toc5790732"/>
      <w:bookmarkStart w:id="260" w:name="_Toc6305023"/>
      <w:bookmarkStart w:id="261" w:name="_Toc7071877"/>
      <w:bookmarkStart w:id="262" w:name="_Toc7095954"/>
      <w:bookmarkStart w:id="263" w:name="_Toc5093163"/>
      <w:bookmarkStart w:id="264" w:name="_Toc5181087"/>
      <w:bookmarkStart w:id="265" w:name="_Toc5788556"/>
      <w:bookmarkStart w:id="266" w:name="_Toc5788760"/>
      <w:bookmarkStart w:id="267" w:name="_Toc5790733"/>
      <w:bookmarkStart w:id="268" w:name="_Toc6305024"/>
      <w:bookmarkStart w:id="269" w:name="_Toc7071878"/>
      <w:bookmarkStart w:id="270" w:name="_Toc7095955"/>
      <w:bookmarkStart w:id="271" w:name="_Toc5093164"/>
      <w:bookmarkStart w:id="272" w:name="_Toc5181088"/>
      <w:bookmarkStart w:id="273" w:name="_Toc5788557"/>
      <w:bookmarkStart w:id="274" w:name="_Toc5788761"/>
      <w:bookmarkStart w:id="275" w:name="_Toc5790734"/>
      <w:bookmarkStart w:id="276" w:name="_Toc6305025"/>
      <w:bookmarkStart w:id="277" w:name="_Toc7071879"/>
      <w:bookmarkStart w:id="278" w:name="_Toc7095956"/>
      <w:bookmarkStart w:id="279" w:name="_Toc5093165"/>
      <w:bookmarkStart w:id="280" w:name="_Toc5181089"/>
      <w:bookmarkStart w:id="281" w:name="_Toc5788558"/>
      <w:bookmarkStart w:id="282" w:name="_Toc5788762"/>
      <w:bookmarkStart w:id="283" w:name="_Toc5790735"/>
      <w:bookmarkStart w:id="284" w:name="_Toc6305026"/>
      <w:bookmarkStart w:id="285" w:name="_Toc7071880"/>
      <w:bookmarkStart w:id="286" w:name="_Toc7095957"/>
      <w:bookmarkStart w:id="287" w:name="_Toc5093167"/>
      <w:bookmarkStart w:id="288" w:name="_Toc5181091"/>
      <w:bookmarkStart w:id="289" w:name="_Toc5788560"/>
      <w:bookmarkStart w:id="290" w:name="_Toc5788764"/>
      <w:bookmarkStart w:id="291" w:name="_Toc5790737"/>
      <w:bookmarkStart w:id="292" w:name="_Toc6305028"/>
      <w:bookmarkStart w:id="293" w:name="_Toc7071882"/>
      <w:bookmarkStart w:id="294" w:name="_Toc7095959"/>
      <w:bookmarkStart w:id="295" w:name="_Toc5093169"/>
      <w:bookmarkStart w:id="296" w:name="_Toc5181093"/>
      <w:bookmarkStart w:id="297" w:name="_Toc5788562"/>
      <w:bookmarkStart w:id="298" w:name="_Toc5788766"/>
      <w:bookmarkStart w:id="299" w:name="_Toc5790739"/>
      <w:bookmarkStart w:id="300" w:name="_Toc6305030"/>
      <w:bookmarkStart w:id="301" w:name="_Toc7071884"/>
      <w:bookmarkStart w:id="302" w:name="_Toc7095961"/>
      <w:bookmarkStart w:id="303" w:name="_Toc102721123"/>
      <w:bookmarkStart w:id="304" w:name="_Ref118288571"/>
      <w:bookmarkStart w:id="305" w:name="_Ref118288578"/>
      <w:bookmarkStart w:id="306" w:name="_Ref532472273"/>
      <w:bookmarkStart w:id="307" w:name="_Ref532472290"/>
      <w:bookmarkStart w:id="308" w:name="_Ref532472299"/>
      <w:bookmarkStart w:id="309" w:name="_Ref532472321"/>
      <w:bookmarkStart w:id="310" w:name="_Ref532472548"/>
      <w:bookmarkStart w:id="311" w:name="_Ref532541915"/>
      <w:bookmarkStart w:id="312" w:name="_Toc138697226"/>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8A3757">
        <w:t>MCA Establishment</w:t>
      </w:r>
      <w:bookmarkEnd w:id="303"/>
      <w:bookmarkEnd w:id="304"/>
      <w:bookmarkEnd w:id="305"/>
      <w:bookmarkEnd w:id="312"/>
    </w:p>
    <w:p w14:paraId="742F0906" w14:textId="5579558F" w:rsidR="00835A24" w:rsidRPr="008A3757" w:rsidRDefault="00961E1E" w:rsidP="003E4792">
      <w:r w:rsidRPr="008A3757">
        <w:rPr>
          <w:b/>
        </w:rPr>
        <w:t>[</w:t>
      </w:r>
      <w:r w:rsidRPr="008A3757">
        <w:rPr>
          <w:b/>
          <w:i/>
        </w:rPr>
        <w:t xml:space="preserve">See Guidelines, Section </w:t>
      </w:r>
      <w:r w:rsidR="002671EF" w:rsidRPr="008A3757">
        <w:rPr>
          <w:b/>
          <w:i/>
        </w:rPr>
        <w:fldChar w:fldCharType="begin"/>
      </w:r>
      <w:r w:rsidR="002671EF" w:rsidRPr="008A3757">
        <w:rPr>
          <w:b/>
          <w:i/>
        </w:rPr>
        <w:instrText xml:space="preserve"> REF _Ref118294500 \r \h </w:instrText>
      </w:r>
      <w:r w:rsidR="00597DD4" w:rsidRPr="008A3757">
        <w:rPr>
          <w:b/>
          <w:i/>
        </w:rPr>
        <w:instrText xml:space="preserve"> \* MERGEFORMAT </w:instrText>
      </w:r>
      <w:r w:rsidR="002671EF" w:rsidRPr="008A3757">
        <w:rPr>
          <w:b/>
          <w:i/>
        </w:rPr>
      </w:r>
      <w:r w:rsidR="002671EF" w:rsidRPr="008A3757">
        <w:rPr>
          <w:b/>
          <w:i/>
        </w:rPr>
        <w:fldChar w:fldCharType="separate"/>
      </w:r>
      <w:r w:rsidR="002671EF" w:rsidRPr="008A3757">
        <w:rPr>
          <w:b/>
          <w:i/>
        </w:rPr>
        <w:t>5.3.8</w:t>
      </w:r>
      <w:r w:rsidR="002671EF" w:rsidRPr="008A3757">
        <w:rPr>
          <w:b/>
          <w:i/>
        </w:rPr>
        <w:fldChar w:fldCharType="end"/>
      </w:r>
      <w:r w:rsidRPr="008A3757">
        <w:rPr>
          <w:b/>
        </w:rPr>
        <w:t>]</w:t>
      </w:r>
      <w:r w:rsidRPr="008A3757">
        <w:t xml:space="preserve"> The MCA will be established, and the </w:t>
      </w:r>
      <w:r w:rsidR="00ED34A6">
        <w:t xml:space="preserve">sale or use of </w:t>
      </w:r>
      <w:r w:rsidRPr="008A3757">
        <w:t>credit</w:t>
      </w:r>
      <w:r w:rsidR="00ED34A6">
        <w:t>s</w:t>
      </w:r>
      <w:r w:rsidRPr="008A3757">
        <w:t xml:space="preserve">  may begin </w:t>
      </w:r>
      <w:r w:rsidR="009C4EC2">
        <w:t>after</w:t>
      </w:r>
      <w:r w:rsidRPr="008A3757">
        <w:t xml:space="preserve"> CDFW confirms that </w:t>
      </w:r>
      <w:proofErr w:type="gramStart"/>
      <w:r w:rsidRPr="008A3757">
        <w:t>all of</w:t>
      </w:r>
      <w:proofErr w:type="gramEnd"/>
      <w:r w:rsidRPr="008A3757">
        <w:t xml:space="preserve"> the following actions have occurred:</w:t>
      </w:r>
    </w:p>
    <w:p w14:paraId="3AA63F77" w14:textId="77777777" w:rsidR="00835A24" w:rsidRPr="008A3757" w:rsidRDefault="00961E1E" w:rsidP="00901E3B">
      <w:pPr>
        <w:pStyle w:val="ListParagraph"/>
        <w:numPr>
          <w:ilvl w:val="0"/>
          <w:numId w:val="82"/>
        </w:numPr>
        <w:ind w:left="720"/>
        <w:contextualSpacing w:val="0"/>
      </w:pPr>
      <w:r w:rsidRPr="008A3757">
        <w:t xml:space="preserve">The MCA has been approved by </w:t>
      </w:r>
      <w:proofErr w:type="gramStart"/>
      <w:r w:rsidRPr="008A3757">
        <w:t>all of</w:t>
      </w:r>
      <w:proofErr w:type="gramEnd"/>
      <w:r w:rsidRPr="008A3757">
        <w:t xml:space="preserve"> the Parties;</w:t>
      </w:r>
    </w:p>
    <w:p w14:paraId="1D1D5B9C" w14:textId="2AD43108" w:rsidR="00961E1E" w:rsidRPr="008A3757" w:rsidRDefault="00961E1E" w:rsidP="00901E3B">
      <w:pPr>
        <w:pStyle w:val="ListParagraph"/>
        <w:numPr>
          <w:ilvl w:val="0"/>
          <w:numId w:val="82"/>
        </w:numPr>
        <w:ind w:left="720"/>
        <w:contextualSpacing w:val="0"/>
      </w:pPr>
      <w:r w:rsidRPr="008A3757" w:rsidDel="00C53973">
        <w:t xml:space="preserve">One of the following real estate instruments </w:t>
      </w:r>
      <w:r w:rsidR="00783102">
        <w:t>are</w:t>
      </w:r>
      <w:r w:rsidRPr="008A3757" w:rsidDel="00C53973">
        <w:t xml:space="preserve"> in place, as applicable:</w:t>
      </w:r>
    </w:p>
    <w:p w14:paraId="0A502E17" w14:textId="77777777" w:rsidR="00961E1E" w:rsidRPr="008A3757" w:rsidRDefault="00961E1E" w:rsidP="002870D9">
      <w:pPr>
        <w:pStyle w:val="ListParagraph"/>
        <w:numPr>
          <w:ilvl w:val="1"/>
          <w:numId w:val="113"/>
        </w:numPr>
        <w:contextualSpacing w:val="0"/>
      </w:pPr>
      <w:r w:rsidRPr="008A3757">
        <w:t>A Conservation Easement that has been (1) executed by the Grantor; (2) accepted by a Grantee that has been approved by CDFW; and (3) recorded in the Official Records of the county in which the MCA is located;</w:t>
      </w:r>
    </w:p>
    <w:p w14:paraId="4104E798" w14:textId="77777777" w:rsidR="00961E1E" w:rsidRPr="008A3757" w:rsidRDefault="00961E1E" w:rsidP="002870D9">
      <w:pPr>
        <w:pStyle w:val="ListParagraph"/>
        <w:numPr>
          <w:ilvl w:val="1"/>
          <w:numId w:val="113"/>
        </w:numPr>
        <w:contextualSpacing w:val="0"/>
      </w:pPr>
      <w:r w:rsidRPr="008A3757">
        <w:t>A long-term durability agreement approved by CDFW that has been properly processed;</w:t>
      </w:r>
    </w:p>
    <w:p w14:paraId="743597BE" w14:textId="77777777" w:rsidR="00961E1E" w:rsidRPr="008A3757" w:rsidRDefault="00961E1E" w:rsidP="007F2CAC">
      <w:pPr>
        <w:pStyle w:val="ListParagraph"/>
        <w:numPr>
          <w:ilvl w:val="0"/>
          <w:numId w:val="82"/>
        </w:numPr>
        <w:ind w:left="720"/>
        <w:contextualSpacing w:val="0"/>
      </w:pPr>
      <w:r w:rsidRPr="008A3757">
        <w:t>The MCA sponsor has complied with its obligation to furnish all necessary financial securities in accordance with Section 9;</w:t>
      </w:r>
    </w:p>
    <w:p w14:paraId="5EEA8A60" w14:textId="2F84596D" w:rsidR="00835A24" w:rsidRPr="008A3757" w:rsidRDefault="00961E1E" w:rsidP="007F2CAC">
      <w:pPr>
        <w:pStyle w:val="ListParagraph"/>
        <w:numPr>
          <w:ilvl w:val="0"/>
          <w:numId w:val="82"/>
        </w:numPr>
        <w:ind w:left="720"/>
        <w:contextualSpacing w:val="0"/>
      </w:pPr>
      <w:r w:rsidRPr="008A3757">
        <w:t xml:space="preserve">Any subordination agreement(s), required </w:t>
      </w:r>
      <w:r w:rsidR="004B0BC3">
        <w:t xml:space="preserve">by CDFW </w:t>
      </w:r>
      <w:r w:rsidRPr="008A3757">
        <w:t xml:space="preserve">to prioritize the Conservation Easement </w:t>
      </w:r>
      <w:r w:rsidR="00032A98" w:rsidRPr="00032A98">
        <w:t>or long-term durability agreement (as applicable)</w:t>
      </w:r>
      <w:r w:rsidR="00032A98">
        <w:t xml:space="preserve"> </w:t>
      </w:r>
      <w:r w:rsidRPr="008A3757">
        <w:t>over other encumbrances, has been executed and recorded;</w:t>
      </w:r>
    </w:p>
    <w:p w14:paraId="19601EBF" w14:textId="5B7D3572" w:rsidR="00961E1E" w:rsidRPr="008A3757" w:rsidRDefault="00795B02" w:rsidP="007F2CAC">
      <w:pPr>
        <w:pStyle w:val="ListParagraph"/>
        <w:numPr>
          <w:ilvl w:val="0"/>
          <w:numId w:val="82"/>
        </w:numPr>
        <w:ind w:left="720"/>
        <w:contextualSpacing w:val="0"/>
      </w:pPr>
      <w:r>
        <w:t xml:space="preserve">A copy of the </w:t>
      </w:r>
      <w:r w:rsidR="00A65161">
        <w:t>t</w:t>
      </w:r>
      <w:r w:rsidR="00961E1E" w:rsidRPr="008A3757">
        <w:t xml:space="preserve">itle </w:t>
      </w:r>
      <w:r w:rsidR="00A65161">
        <w:t>i</w:t>
      </w:r>
      <w:r w:rsidR="00961E1E" w:rsidRPr="008A3757">
        <w:t xml:space="preserve">nsurance </w:t>
      </w:r>
      <w:r w:rsidR="00A65161">
        <w:t xml:space="preserve">policy </w:t>
      </w:r>
      <w:r w:rsidR="00961E1E" w:rsidRPr="008A3757">
        <w:t xml:space="preserve">has been provided to CDFW upon recordation of the required real estate instrument according to Section 7.4, if required; </w:t>
      </w:r>
    </w:p>
    <w:p w14:paraId="17884F45" w14:textId="30514DAF" w:rsidR="00961E1E" w:rsidRPr="008A3757" w:rsidRDefault="00961E1E" w:rsidP="007F2CAC">
      <w:pPr>
        <w:pStyle w:val="ListParagraph"/>
        <w:numPr>
          <w:ilvl w:val="0"/>
          <w:numId w:val="82"/>
        </w:numPr>
        <w:ind w:left="720"/>
        <w:contextualSpacing w:val="0"/>
      </w:pPr>
      <w:r w:rsidRPr="008A3757">
        <w:t>Sufficient long-term management funding is in place to cover any credits released</w:t>
      </w:r>
      <w:r w:rsidR="00B52605">
        <w:t xml:space="preserve"> </w:t>
      </w:r>
      <w:r w:rsidR="00B52605" w:rsidRPr="00B52605">
        <w:t>upon establishment</w:t>
      </w:r>
      <w:r w:rsidRPr="008A3757">
        <w:t>. For endowments, the funding shall be in accordance with Section 9.2.1 below;</w:t>
      </w:r>
    </w:p>
    <w:p w14:paraId="6355C149" w14:textId="77777777" w:rsidR="00961E1E" w:rsidRDefault="00961E1E" w:rsidP="007F2CAC">
      <w:pPr>
        <w:pStyle w:val="ListParagraph"/>
        <w:numPr>
          <w:ilvl w:val="0"/>
          <w:numId w:val="82"/>
        </w:numPr>
        <w:ind w:left="720"/>
        <w:contextualSpacing w:val="0"/>
      </w:pPr>
      <w:r w:rsidRPr="008A3757">
        <w:t>All reporting requirements necessary since MCA approval have been met according to Section 11 below.</w:t>
      </w:r>
    </w:p>
    <w:p w14:paraId="4A383F3C" w14:textId="5AB1E92E" w:rsidR="00566380" w:rsidRPr="00566380" w:rsidRDefault="00566380" w:rsidP="007F2CAC">
      <w:pPr>
        <w:pStyle w:val="ListParagraph"/>
        <w:numPr>
          <w:ilvl w:val="0"/>
          <w:numId w:val="82"/>
        </w:numPr>
        <w:ind w:left="720"/>
        <w:contextualSpacing w:val="0"/>
      </w:pPr>
      <w:r w:rsidRPr="00566380">
        <w:t>All applicable entities designated as the land manager or conservation easement grantee have been approved under CDFWs due diligence review; and</w:t>
      </w:r>
    </w:p>
    <w:p w14:paraId="1E5AA9A3" w14:textId="3D0E6CAA" w:rsidR="00DB5C71" w:rsidRPr="00566380" w:rsidRDefault="00566380" w:rsidP="007F2CAC">
      <w:pPr>
        <w:pStyle w:val="ListParagraph"/>
        <w:numPr>
          <w:ilvl w:val="0"/>
          <w:numId w:val="82"/>
        </w:numPr>
        <w:ind w:left="720"/>
        <w:contextualSpacing w:val="0"/>
      </w:pPr>
      <w:r w:rsidRPr="00566380">
        <w:t>All endowment holders (as applicable) have submitted their self-certification letters indicating they meet the requirements of Government Code Section 65968, subdivision (e)(1-5).</w:t>
      </w:r>
    </w:p>
    <w:p w14:paraId="4C8BAC8B" w14:textId="77777777" w:rsidR="00961E1E" w:rsidRPr="008A3757" w:rsidRDefault="00961E1E" w:rsidP="00901E3B">
      <w:pPr>
        <w:pStyle w:val="Heading2"/>
        <w:spacing w:after="160"/>
      </w:pPr>
      <w:bookmarkStart w:id="313" w:name="_Toc102721124"/>
      <w:bookmarkStart w:id="314" w:name="_Ref118288595"/>
      <w:bookmarkStart w:id="315" w:name="_Toc138697227"/>
      <w:r w:rsidRPr="008A3757">
        <w:t>Financial Securities and Funding</w:t>
      </w:r>
      <w:bookmarkEnd w:id="306"/>
      <w:bookmarkEnd w:id="307"/>
      <w:bookmarkEnd w:id="308"/>
      <w:bookmarkEnd w:id="309"/>
      <w:bookmarkEnd w:id="310"/>
      <w:bookmarkEnd w:id="311"/>
      <w:bookmarkEnd w:id="313"/>
      <w:bookmarkEnd w:id="314"/>
      <w:bookmarkEnd w:id="315"/>
    </w:p>
    <w:p w14:paraId="25673188" w14:textId="77777777" w:rsidR="00961E1E" w:rsidRPr="008A3757" w:rsidRDefault="00961E1E" w:rsidP="003E4792">
      <w:pPr>
        <w:pStyle w:val="Heading3"/>
      </w:pPr>
      <w:bookmarkStart w:id="316" w:name="_Toc5788565"/>
      <w:bookmarkStart w:id="317" w:name="_Toc5788769"/>
      <w:bookmarkStart w:id="318" w:name="_Toc5790742"/>
      <w:bookmarkStart w:id="319" w:name="_Toc6305033"/>
      <w:bookmarkStart w:id="320" w:name="_Toc7071887"/>
      <w:bookmarkStart w:id="321" w:name="_Toc7095964"/>
      <w:bookmarkStart w:id="322" w:name="_Toc5788566"/>
      <w:bookmarkStart w:id="323" w:name="_Toc5788770"/>
      <w:bookmarkStart w:id="324" w:name="_Toc5790743"/>
      <w:bookmarkStart w:id="325" w:name="_Toc6305034"/>
      <w:bookmarkStart w:id="326" w:name="_Toc7071888"/>
      <w:bookmarkStart w:id="327" w:name="_Toc7095965"/>
      <w:bookmarkStart w:id="328" w:name="_Ref15549016"/>
      <w:bookmarkStart w:id="329" w:name="_Ref15549063"/>
      <w:bookmarkStart w:id="330" w:name="_Toc102721125"/>
      <w:bookmarkStart w:id="331" w:name="_Hlk118195469"/>
      <w:bookmarkStart w:id="332" w:name="_Toc138697228"/>
      <w:bookmarkEnd w:id="316"/>
      <w:bookmarkEnd w:id="317"/>
      <w:bookmarkEnd w:id="318"/>
      <w:bookmarkEnd w:id="319"/>
      <w:bookmarkEnd w:id="320"/>
      <w:bookmarkEnd w:id="321"/>
      <w:bookmarkEnd w:id="322"/>
      <w:bookmarkEnd w:id="323"/>
      <w:bookmarkEnd w:id="324"/>
      <w:bookmarkEnd w:id="325"/>
      <w:bookmarkEnd w:id="326"/>
      <w:bookmarkEnd w:id="327"/>
      <w:r w:rsidRPr="008A3757">
        <w:t>Securities</w:t>
      </w:r>
      <w:bookmarkEnd w:id="328"/>
      <w:bookmarkEnd w:id="329"/>
      <w:bookmarkEnd w:id="330"/>
      <w:bookmarkEnd w:id="332"/>
      <w:r w:rsidRPr="008A3757">
        <w:t xml:space="preserve"> </w:t>
      </w:r>
    </w:p>
    <w:bookmarkEnd w:id="331"/>
    <w:p w14:paraId="41C863E2" w14:textId="21F0B32B" w:rsidR="00F86674" w:rsidRDefault="00961E1E" w:rsidP="003E4792">
      <w:r w:rsidRPr="007F2CAC">
        <w:rPr>
          <w:b/>
          <w:bCs/>
          <w:i/>
          <w:iCs/>
        </w:rPr>
        <w:t xml:space="preserve">[See Guidelines, Section </w:t>
      </w:r>
      <w:r w:rsidR="007F2CAC">
        <w:rPr>
          <w:b/>
          <w:bCs/>
          <w:i/>
          <w:iCs/>
        </w:rPr>
        <w:t>5.3.9.1</w:t>
      </w:r>
      <w:r w:rsidRPr="007F2CAC">
        <w:rPr>
          <w:b/>
          <w:bCs/>
          <w:i/>
          <w:iCs/>
          <w:vertAlign w:val="superscript"/>
        </w:rPr>
        <w:endnoteReference w:id="27"/>
      </w:r>
      <w:r w:rsidRPr="007F2CAC">
        <w:rPr>
          <w:b/>
          <w:bCs/>
          <w:i/>
          <w:iCs/>
        </w:rPr>
        <w:t xml:space="preserve">] [List all types of securities that will be needed (e.g., construction, performance, interim management, and compliance), describe which securities are not needed and why, what </w:t>
      </w:r>
      <w:proofErr w:type="gramStart"/>
      <w:r w:rsidR="00906679" w:rsidRPr="007F2CAC">
        <w:rPr>
          <w:b/>
          <w:bCs/>
          <w:i/>
          <w:iCs/>
        </w:rPr>
        <w:t xml:space="preserve">time </w:t>
      </w:r>
      <w:r w:rsidRPr="007F2CAC">
        <w:rPr>
          <w:b/>
          <w:bCs/>
          <w:i/>
          <w:iCs/>
        </w:rPr>
        <w:t>period</w:t>
      </w:r>
      <w:proofErr w:type="gramEnd"/>
      <w:r w:rsidRPr="007F2CAC">
        <w:rPr>
          <w:b/>
          <w:bCs/>
          <w:i/>
          <w:iCs/>
        </w:rPr>
        <w:t xml:space="preserve"> each security will cover (e.g., construction phase, interim management phase), and </w:t>
      </w:r>
      <w:r w:rsidR="00DE70BF" w:rsidRPr="007F2CAC">
        <w:rPr>
          <w:b/>
          <w:bCs/>
          <w:i/>
          <w:iCs/>
        </w:rPr>
        <w:t xml:space="preserve">associated </w:t>
      </w:r>
      <w:r w:rsidRPr="007F2CAC">
        <w:rPr>
          <w:b/>
          <w:bCs/>
          <w:i/>
          <w:iCs/>
        </w:rPr>
        <w:t>tasks</w:t>
      </w:r>
      <w:r w:rsidR="00906679" w:rsidRPr="007F2CAC">
        <w:rPr>
          <w:b/>
          <w:bCs/>
          <w:i/>
          <w:iCs/>
        </w:rPr>
        <w:t xml:space="preserve"> to accomplish</w:t>
      </w:r>
      <w:r w:rsidR="005B0D13" w:rsidRPr="007F2CAC">
        <w:rPr>
          <w:b/>
          <w:bCs/>
          <w:i/>
          <w:iCs/>
        </w:rPr>
        <w:t xml:space="preserve"> </w:t>
      </w:r>
      <w:r w:rsidR="00F966FC" w:rsidRPr="007F2CAC">
        <w:rPr>
          <w:b/>
          <w:bCs/>
          <w:i/>
          <w:iCs/>
        </w:rPr>
        <w:t>performance</w:t>
      </w:r>
      <w:r w:rsidR="00E33BAE" w:rsidRPr="007F2CAC">
        <w:rPr>
          <w:b/>
          <w:bCs/>
          <w:i/>
          <w:iCs/>
        </w:rPr>
        <w:t>-</w:t>
      </w:r>
      <w:r w:rsidR="00F966FC" w:rsidRPr="007F2CAC">
        <w:rPr>
          <w:b/>
          <w:bCs/>
          <w:i/>
          <w:iCs/>
        </w:rPr>
        <w:t xml:space="preserve">based </w:t>
      </w:r>
      <w:r w:rsidR="00F52474" w:rsidRPr="007F2CAC">
        <w:rPr>
          <w:b/>
          <w:bCs/>
          <w:i/>
          <w:iCs/>
        </w:rPr>
        <w:t>milestones,</w:t>
      </w:r>
      <w:r w:rsidR="00F966FC" w:rsidRPr="007F2CAC">
        <w:rPr>
          <w:b/>
          <w:bCs/>
          <w:i/>
          <w:iCs/>
        </w:rPr>
        <w:t xml:space="preserve"> and/</w:t>
      </w:r>
      <w:r w:rsidRPr="007F2CAC">
        <w:rPr>
          <w:b/>
          <w:bCs/>
          <w:i/>
          <w:iCs/>
        </w:rPr>
        <w:t xml:space="preserve">or performance standards. State whether they will be in the form of an </w:t>
      </w:r>
      <w:bookmarkStart w:id="333" w:name="_Hlk5348244"/>
      <w:r w:rsidRPr="007F2CAC">
        <w:rPr>
          <w:b/>
          <w:bCs/>
          <w:i/>
          <w:iCs/>
        </w:rPr>
        <w:t xml:space="preserve">irrevocable standby </w:t>
      </w:r>
      <w:bookmarkEnd w:id="333"/>
      <w:r w:rsidRPr="007F2CAC">
        <w:rPr>
          <w:b/>
          <w:bCs/>
          <w:i/>
          <w:iCs/>
        </w:rPr>
        <w:t xml:space="preserve">letter of credit with CDFW as the beneficiary </w:t>
      </w:r>
      <w:bookmarkStart w:id="334" w:name="_Hlk106888459"/>
      <w:r w:rsidRPr="007F2CAC">
        <w:rPr>
          <w:b/>
          <w:bCs/>
          <w:i/>
          <w:iCs/>
        </w:rPr>
        <w:t xml:space="preserve">(to be held by </w:t>
      </w:r>
      <w:r w:rsidRPr="007F2CAC" w:rsidDel="00375F7E">
        <w:rPr>
          <w:b/>
          <w:bCs/>
          <w:i/>
          <w:iCs/>
        </w:rPr>
        <w:t>CDFW</w:t>
      </w:r>
      <w:bookmarkEnd w:id="334"/>
      <w:r w:rsidRPr="007F2CAC">
        <w:rPr>
          <w:b/>
          <w:bCs/>
          <w:i/>
          <w:iCs/>
        </w:rPr>
        <w:t>)</w:t>
      </w:r>
      <w:r w:rsidR="00341F99" w:rsidRPr="007F2CAC">
        <w:rPr>
          <w:b/>
          <w:bCs/>
          <w:i/>
          <w:iCs/>
        </w:rPr>
        <w:t>,</w:t>
      </w:r>
      <w:r w:rsidR="00597DD4" w:rsidRPr="007F2CAC">
        <w:rPr>
          <w:b/>
          <w:bCs/>
          <w:i/>
          <w:iCs/>
        </w:rPr>
        <w:t xml:space="preserve"> or </w:t>
      </w:r>
      <w:r w:rsidRPr="007F2CAC">
        <w:rPr>
          <w:b/>
          <w:bCs/>
          <w:i/>
          <w:iCs/>
        </w:rPr>
        <w:t>cash, and their estimated values.]</w:t>
      </w:r>
      <w:r w:rsidRPr="008A3757">
        <w:t xml:space="preserve"> </w:t>
      </w:r>
      <w:bookmarkStart w:id="335" w:name="_Hlk106893927"/>
      <w:r w:rsidRPr="008A3757">
        <w:t>A Securities Analys</w:t>
      </w:r>
      <w:r w:rsidR="00581558">
        <w:t>i</w:t>
      </w:r>
      <w:r w:rsidRPr="008A3757">
        <w:t xml:space="preserve">s </w:t>
      </w:r>
      <w:bookmarkEnd w:id="335"/>
      <w:r w:rsidRPr="008A3757">
        <w:t xml:space="preserve">is attached as Exhibit P and is incorporated herein by this reference. </w:t>
      </w:r>
    </w:p>
    <w:p w14:paraId="53B8A436" w14:textId="3BDDA9D0" w:rsidR="00CE3F8B" w:rsidRPr="008A3757" w:rsidRDefault="00961E1E" w:rsidP="003E4792">
      <w:r w:rsidRPr="008A3757">
        <w:t>The MCA sponsor is responsible for providing security for the performance and completion of MCA site construction, management, monitoring, and remedial action in accordance with this MCA, as set forth in this Section.</w:t>
      </w:r>
    </w:p>
    <w:p w14:paraId="3176E257" w14:textId="35032830" w:rsidR="00530BE0" w:rsidRPr="008A3757" w:rsidRDefault="00530BE0" w:rsidP="003E4792">
      <w:r w:rsidRPr="008A3757">
        <w:t>The amount of each security shall be reviewed and approved by CDFW, and it shall be an irrevocable standby letter of credit</w:t>
      </w:r>
      <w:r w:rsidR="00597DD4" w:rsidRPr="008A3757">
        <w:t xml:space="preserve"> or</w:t>
      </w:r>
      <w:r w:rsidRPr="008A3757">
        <w:t xml:space="preserve"> cash. The MCA sponsor shall ensure the security shall remain available in the full amount until released by CDFW. </w:t>
      </w:r>
    </w:p>
    <w:p w14:paraId="218CC3B5" w14:textId="1E2D34D5" w:rsidR="00811B04" w:rsidRPr="008A3757" w:rsidRDefault="00811B04" w:rsidP="003E4792">
      <w:pPr>
        <w:pStyle w:val="Heading4"/>
      </w:pPr>
      <w:bookmarkStart w:id="336" w:name="_Hlk106892349"/>
      <w:r w:rsidRPr="00E000FF">
        <w:t>Construction</w:t>
      </w:r>
      <w:r w:rsidRPr="008A3757">
        <w:t xml:space="preserve"> Securities </w:t>
      </w:r>
    </w:p>
    <w:p w14:paraId="00C579FE" w14:textId="246C1C8D" w:rsidR="00530BE0" w:rsidRPr="00F51EE8" w:rsidRDefault="00530BE0" w:rsidP="003E4792">
      <w:pPr>
        <w:rPr>
          <w:b/>
          <w:bCs/>
          <w:i/>
          <w:iCs/>
        </w:rPr>
      </w:pPr>
      <w:bookmarkStart w:id="337" w:name="_Hlk106892762"/>
      <w:r w:rsidRPr="00F51EE8">
        <w:rPr>
          <w:b/>
          <w:bCs/>
          <w:i/>
          <w:iCs/>
        </w:rPr>
        <w:t xml:space="preserve">[If credits are to be released prior to </w:t>
      </w:r>
      <w:r w:rsidR="00845C19" w:rsidRPr="00F51EE8">
        <w:rPr>
          <w:b/>
          <w:bCs/>
          <w:i/>
          <w:iCs/>
        </w:rPr>
        <w:t xml:space="preserve">the completion of </w:t>
      </w:r>
      <w:r w:rsidRPr="00F51EE8">
        <w:rPr>
          <w:b/>
          <w:bCs/>
          <w:i/>
          <w:iCs/>
        </w:rPr>
        <w:t xml:space="preserve">all construction </w:t>
      </w:r>
      <w:r w:rsidR="007B20DE" w:rsidRPr="00F51EE8">
        <w:rPr>
          <w:b/>
          <w:bCs/>
          <w:i/>
          <w:iCs/>
        </w:rPr>
        <w:t>related activi</w:t>
      </w:r>
      <w:r w:rsidR="00F4339B" w:rsidRPr="00F51EE8">
        <w:rPr>
          <w:b/>
          <w:bCs/>
          <w:i/>
          <w:iCs/>
        </w:rPr>
        <w:t>ties</w:t>
      </w:r>
      <w:r w:rsidR="00AF034F" w:rsidRPr="00F51EE8">
        <w:rPr>
          <w:b/>
          <w:bCs/>
          <w:i/>
          <w:iCs/>
        </w:rPr>
        <w:t>,</w:t>
      </w:r>
      <w:r w:rsidR="00F4339B" w:rsidRPr="00F51EE8">
        <w:rPr>
          <w:b/>
          <w:bCs/>
          <w:i/>
          <w:iCs/>
        </w:rPr>
        <w:t xml:space="preserve"> </w:t>
      </w:r>
      <w:r w:rsidRPr="00F51EE8">
        <w:rPr>
          <w:b/>
          <w:bCs/>
          <w:i/>
          <w:iCs/>
        </w:rPr>
        <w:t xml:space="preserve"> include the following:</w:t>
      </w:r>
    </w:p>
    <w:p w14:paraId="32E5B0CF" w14:textId="25ABF34C" w:rsidR="00530BE0" w:rsidRPr="008A3757" w:rsidRDefault="00530BE0" w:rsidP="003E4792">
      <w:r w:rsidRPr="008A3757">
        <w:t xml:space="preserve">The MCA is releasing credits prior to completing all construction </w:t>
      </w:r>
      <w:r w:rsidR="000E7455">
        <w:t xml:space="preserve">related activities </w:t>
      </w:r>
      <w:r w:rsidRPr="008A3757">
        <w:t>described in the Development Plan.</w:t>
      </w:r>
      <w:r w:rsidR="00F3348A" w:rsidRPr="00F51EE8">
        <w:rPr>
          <w:b/>
          <w:bCs/>
        </w:rPr>
        <w:t>]</w:t>
      </w:r>
    </w:p>
    <w:p w14:paraId="30BCBD22" w14:textId="2E261C46" w:rsidR="00530BE0" w:rsidRPr="008A3757" w:rsidRDefault="00530BE0" w:rsidP="003E4792">
      <w:r w:rsidRPr="008A3757">
        <w:t xml:space="preserve">The MCA sponsor shall furnish a Construction Security based on </w:t>
      </w:r>
      <w:r w:rsidR="00DD45E7" w:rsidRPr="003D698D">
        <w:t>the total cost of construction yet to be completed</w:t>
      </w:r>
      <w:r w:rsidRPr="008A3757">
        <w:t xml:space="preserve"> </w:t>
      </w:r>
      <w:r w:rsidR="003179F1">
        <w:t xml:space="preserve">as </w:t>
      </w:r>
      <w:r w:rsidRPr="008A3757">
        <w:t xml:space="preserve">specified </w:t>
      </w:r>
      <w:r w:rsidRPr="007A5066">
        <w:t>in Exhibit P</w:t>
      </w:r>
      <w:r w:rsidRPr="008A3757" w:rsidDel="00967D2C">
        <w:t>.</w:t>
      </w:r>
    </w:p>
    <w:p w14:paraId="53B08EB7" w14:textId="0717770F" w:rsidR="00530BE0" w:rsidRPr="00F51EE8" w:rsidRDefault="00AD1D9B" w:rsidP="003E4792">
      <w:pPr>
        <w:rPr>
          <w:b/>
          <w:bCs/>
          <w:i/>
          <w:iCs/>
        </w:rPr>
      </w:pPr>
      <w:r w:rsidRPr="00F51EE8">
        <w:rPr>
          <w:b/>
          <w:bCs/>
          <w:i/>
          <w:iCs/>
        </w:rPr>
        <w:t>[</w:t>
      </w:r>
      <w:r w:rsidR="00530BE0" w:rsidRPr="00F51EE8">
        <w:rPr>
          <w:b/>
          <w:bCs/>
          <w:i/>
          <w:iCs/>
        </w:rPr>
        <w:t xml:space="preserve">If credits will not be released prior to </w:t>
      </w:r>
      <w:r w:rsidR="00C32F2A" w:rsidRPr="00F51EE8">
        <w:rPr>
          <w:b/>
          <w:bCs/>
          <w:i/>
          <w:iCs/>
        </w:rPr>
        <w:t xml:space="preserve">the completion of all construction related activities </w:t>
      </w:r>
      <w:r w:rsidR="00530BE0" w:rsidRPr="00F51EE8">
        <w:rPr>
          <w:b/>
          <w:bCs/>
          <w:i/>
          <w:iCs/>
        </w:rPr>
        <w:t>include the following:</w:t>
      </w:r>
    </w:p>
    <w:p w14:paraId="375FDE02" w14:textId="6F51149B" w:rsidR="00530BE0" w:rsidRPr="008A3757" w:rsidRDefault="00530BE0" w:rsidP="003E4792">
      <w:r w:rsidRPr="008A3757">
        <w:t>The MCA sponsor is not seeking credits to be release</w:t>
      </w:r>
      <w:r w:rsidR="00D33230">
        <w:t>d</w:t>
      </w:r>
      <w:r w:rsidRPr="008A3757">
        <w:t xml:space="preserve"> prior to </w:t>
      </w:r>
      <w:r w:rsidR="00D80B1C" w:rsidRPr="00D80B1C">
        <w:t>completion of all construction related activities</w:t>
      </w:r>
      <w:r w:rsidRPr="008A3757">
        <w:t xml:space="preserve">, and therefore, </w:t>
      </w:r>
      <w:r w:rsidR="00494248">
        <w:t xml:space="preserve">does not require </w:t>
      </w:r>
      <w:r w:rsidRPr="008A3757">
        <w:t>a Construction Security</w:t>
      </w:r>
      <w:r w:rsidR="00507ABF">
        <w:t>.</w:t>
      </w:r>
      <w:r w:rsidR="00071C48">
        <w:t xml:space="preserve"> </w:t>
      </w:r>
    </w:p>
    <w:bookmarkEnd w:id="336"/>
    <w:bookmarkEnd w:id="337"/>
    <w:p w14:paraId="73D4B483" w14:textId="77777777" w:rsidR="00530BE0" w:rsidRPr="008A3757" w:rsidRDefault="00530BE0" w:rsidP="003E4792">
      <w:r w:rsidRPr="008A3757">
        <w:t>For CDFW to release the Construction Security or to determine that construction is completed, as-built drawings of the MCA site, with accurate maps of the constructed habitats, must be submitted to CDFW no later than 90 calendar days following the completion of all construction activities. The as-built drawings shall consist of full-size construction plans, with as-built conditions clearly shown. The as-built drawings and any attachments must describe in detail any deviation from the Development Plan.</w:t>
      </w:r>
    </w:p>
    <w:p w14:paraId="31FF8E1E" w14:textId="685E207D" w:rsidR="00811B04" w:rsidRPr="008A3757" w:rsidRDefault="00811B04" w:rsidP="003E4792">
      <w:pPr>
        <w:pStyle w:val="Heading4"/>
      </w:pPr>
      <w:r w:rsidRPr="008A3757">
        <w:t>Performance Security</w:t>
      </w:r>
    </w:p>
    <w:p w14:paraId="11D470E6" w14:textId="7C37E9DA" w:rsidR="00530BE0" w:rsidRPr="00F51EE8" w:rsidRDefault="00530BE0" w:rsidP="003E4792">
      <w:pPr>
        <w:rPr>
          <w:b/>
          <w:bCs/>
          <w:i/>
          <w:iCs/>
        </w:rPr>
      </w:pPr>
      <w:r w:rsidRPr="00F51EE8">
        <w:rPr>
          <w:b/>
          <w:bCs/>
          <w:i/>
          <w:iCs/>
        </w:rPr>
        <w:t>[If credits are to be released prior to meeting all performance standards described in the Development Plan</w:t>
      </w:r>
      <w:r w:rsidR="00F3243A" w:rsidRPr="00F51EE8">
        <w:rPr>
          <w:b/>
          <w:bCs/>
          <w:i/>
          <w:iCs/>
        </w:rPr>
        <w:t xml:space="preserve"> and/or Interim Management and Monitoring Plan</w:t>
      </w:r>
      <w:r w:rsidRPr="00F51EE8">
        <w:rPr>
          <w:b/>
          <w:bCs/>
          <w:i/>
          <w:iCs/>
        </w:rPr>
        <w:t xml:space="preserve"> include the following:</w:t>
      </w:r>
    </w:p>
    <w:p w14:paraId="1DFBD138" w14:textId="7B221B2E" w:rsidR="00530BE0" w:rsidRPr="008A3757" w:rsidRDefault="00530BE0" w:rsidP="003E4792">
      <w:r w:rsidRPr="008A3757">
        <w:t xml:space="preserve">The MCA is releasing credits prior to meeting all </w:t>
      </w:r>
      <w:r w:rsidR="001F426B" w:rsidRPr="001F426B">
        <w:t>performance-based milestones</w:t>
      </w:r>
      <w:r w:rsidR="005F42B9">
        <w:t>, including</w:t>
      </w:r>
      <w:r w:rsidR="001F426B" w:rsidRPr="001F426B">
        <w:t xml:space="preserve"> </w:t>
      </w:r>
      <w:r w:rsidRPr="008A3757">
        <w:t>performance standards described in the Development Plan</w:t>
      </w:r>
      <w:r w:rsidR="005F42B9">
        <w:t xml:space="preserve"> and</w:t>
      </w:r>
      <w:r w:rsidR="00553D0B">
        <w:t>/or</w:t>
      </w:r>
      <w:r w:rsidR="005F42B9">
        <w:t xml:space="preserve"> Interim Management </w:t>
      </w:r>
      <w:r w:rsidR="00A53D6F">
        <w:t xml:space="preserve">and Monitoring </w:t>
      </w:r>
      <w:r w:rsidR="005F42B9">
        <w:t>Plan</w:t>
      </w:r>
      <w:r w:rsidRPr="008A3757">
        <w:t>.</w:t>
      </w:r>
    </w:p>
    <w:p w14:paraId="11931CCD" w14:textId="5DD63842" w:rsidR="00120F5B" w:rsidRDefault="00530BE0" w:rsidP="003E4792">
      <w:r w:rsidRPr="008A3757">
        <w:t>Prior to MCA establishment, the MCA sponsor shall furnish the Performance Security</w:t>
      </w:r>
      <w:r w:rsidR="00600A1A" w:rsidRPr="00600A1A">
        <w:t xml:space="preserve"> based on the amount specified in Exhibit P</w:t>
      </w:r>
      <w:r w:rsidRPr="008A3757">
        <w:t>. The cost is based on expected costs associated with project management, monitoring, and reporting from the time construction is completed</w:t>
      </w:r>
      <w:r w:rsidR="00770FEA">
        <w:t>,</w:t>
      </w:r>
      <w:r w:rsidRPr="008A3757">
        <w:t xml:space="preserve"> </w:t>
      </w:r>
      <w:r w:rsidR="007F4720" w:rsidRPr="008A3757">
        <w:t xml:space="preserve"> </w:t>
      </w:r>
      <w:r w:rsidR="007C1568">
        <w:t xml:space="preserve">until </w:t>
      </w:r>
      <w:r w:rsidRPr="008A3757">
        <w:t>all performance-based milestones and performance standards</w:t>
      </w:r>
      <w:r w:rsidR="00DA3F4E">
        <w:t xml:space="preserve"> </w:t>
      </w:r>
      <w:r w:rsidR="00437E66">
        <w:t xml:space="preserve">are </w:t>
      </w:r>
      <w:r w:rsidR="00DA3F4E">
        <w:t>a</w:t>
      </w:r>
      <w:r w:rsidR="00120F5B">
        <w:t>chieved</w:t>
      </w:r>
      <w:r w:rsidRPr="008A3757">
        <w:t xml:space="preserve">. </w:t>
      </w:r>
    </w:p>
    <w:p w14:paraId="69FBF171" w14:textId="3B4210AF" w:rsidR="00530BE0" w:rsidRPr="008A3757" w:rsidRDefault="00530BE0" w:rsidP="003E4792">
      <w:r w:rsidRPr="008A3757">
        <w:t xml:space="preserve">This cost shall be no less than 10% of the construction cost and </w:t>
      </w:r>
      <w:r w:rsidR="00B644EB">
        <w:t xml:space="preserve">shall take into </w:t>
      </w:r>
      <w:r w:rsidRPr="008A3757">
        <w:t xml:space="preserve">account </w:t>
      </w:r>
      <w:r w:rsidR="00B644EB">
        <w:t xml:space="preserve">the cost of </w:t>
      </w:r>
      <w:r w:rsidRPr="008A3757">
        <w:t xml:space="preserve">any foreseeable remedial </w:t>
      </w:r>
      <w:proofErr w:type="gramStart"/>
      <w:r w:rsidRPr="008A3757">
        <w:t>action,.</w:t>
      </w:r>
      <w:proofErr w:type="gramEnd"/>
      <w:r w:rsidRPr="008A3757">
        <w:t xml:space="preserve"> This security guarantees the MCA sponsor’s obligations to meet </w:t>
      </w:r>
      <w:r w:rsidR="004951C6">
        <w:t xml:space="preserve">all </w:t>
      </w:r>
      <w:r w:rsidR="007A5066" w:rsidRPr="007A5066">
        <w:t xml:space="preserve">performance-based </w:t>
      </w:r>
      <w:r w:rsidR="000E3245">
        <w:t xml:space="preserve">milestones </w:t>
      </w:r>
      <w:r w:rsidR="00B57A6B">
        <w:t>and</w:t>
      </w:r>
      <w:r w:rsidR="00DE2D88">
        <w:t xml:space="preserve"> </w:t>
      </w:r>
      <w:r w:rsidRPr="008A3757">
        <w:t xml:space="preserve">performance standards. After CDFW determines the MCA sponsor has satisfied all </w:t>
      </w:r>
      <w:r w:rsidR="007A5066" w:rsidRPr="007A5066">
        <w:t>performance-based milestones and</w:t>
      </w:r>
      <w:r w:rsidR="007A5066">
        <w:t xml:space="preserve"> </w:t>
      </w:r>
      <w:r w:rsidRPr="008A3757">
        <w:t>performance standards, CDFW shall release the Performance Security.</w:t>
      </w:r>
    </w:p>
    <w:p w14:paraId="016A6C5F" w14:textId="7086E18A" w:rsidR="00530BE0" w:rsidRPr="008A3757" w:rsidRDefault="00530BE0" w:rsidP="003E4792">
      <w:r w:rsidRPr="00F51EE8">
        <w:rPr>
          <w:b/>
          <w:bCs/>
          <w:i/>
          <w:iCs/>
        </w:rPr>
        <w:t>If credits will not be released prior to meeting all</w:t>
      </w:r>
      <w:r w:rsidR="007A5066" w:rsidRPr="00F51EE8">
        <w:rPr>
          <w:b/>
          <w:bCs/>
          <w:i/>
          <w:iCs/>
        </w:rPr>
        <w:t xml:space="preserve"> performance-based milestones and</w:t>
      </w:r>
      <w:r w:rsidRPr="00F51EE8">
        <w:rPr>
          <w:b/>
          <w:bCs/>
          <w:i/>
          <w:iCs/>
        </w:rPr>
        <w:t xml:space="preserve"> performance standards described in the Development Plan</w:t>
      </w:r>
      <w:r w:rsidR="00162306" w:rsidRPr="00F51EE8">
        <w:rPr>
          <w:b/>
          <w:bCs/>
          <w:i/>
          <w:iCs/>
        </w:rPr>
        <w:t xml:space="preserve"> and Interim Management </w:t>
      </w:r>
      <w:r w:rsidR="00A53D6F" w:rsidRPr="00F51EE8">
        <w:rPr>
          <w:b/>
          <w:bCs/>
          <w:i/>
          <w:iCs/>
        </w:rPr>
        <w:t xml:space="preserve">and Monitoring </w:t>
      </w:r>
      <w:r w:rsidR="00162306" w:rsidRPr="00F51EE8">
        <w:rPr>
          <w:b/>
          <w:bCs/>
          <w:i/>
          <w:iCs/>
        </w:rPr>
        <w:t>Plan</w:t>
      </w:r>
      <w:r w:rsidRPr="00F51EE8">
        <w:rPr>
          <w:b/>
          <w:bCs/>
          <w:i/>
          <w:iCs/>
        </w:rPr>
        <w:t xml:space="preserve"> include the following:</w:t>
      </w:r>
    </w:p>
    <w:p w14:paraId="6ACC36B3" w14:textId="1EC50B5E" w:rsidR="00530BE0" w:rsidRPr="008A3757" w:rsidRDefault="00530BE0" w:rsidP="003E4792">
      <w:r w:rsidRPr="008A3757">
        <w:t xml:space="preserve">The MCA is not </w:t>
      </w:r>
      <w:r w:rsidR="00056C5C">
        <w:t>requesting</w:t>
      </w:r>
      <w:r w:rsidR="00824365">
        <w:t xml:space="preserve"> a </w:t>
      </w:r>
      <w:r w:rsidRPr="008A3757">
        <w:t>credit</w:t>
      </w:r>
      <w:r w:rsidR="00824365">
        <w:t xml:space="preserve"> release</w:t>
      </w:r>
      <w:r w:rsidRPr="008A3757">
        <w:t xml:space="preserve"> prior to meeting all </w:t>
      </w:r>
      <w:r w:rsidR="007A5066" w:rsidRPr="007A5066">
        <w:t xml:space="preserve">performance-based milestones and </w:t>
      </w:r>
      <w:r w:rsidRPr="008A3757">
        <w:t>performance standards described in the Development Plan</w:t>
      </w:r>
      <w:r w:rsidR="00162306">
        <w:t xml:space="preserve"> and Interim Management</w:t>
      </w:r>
      <w:r w:rsidR="00047521">
        <w:t xml:space="preserve"> and Monitoring</w:t>
      </w:r>
      <w:r w:rsidR="00162306">
        <w:t xml:space="preserve"> Plan</w:t>
      </w:r>
      <w:r w:rsidRPr="008A3757">
        <w:t xml:space="preserve">, and therefore, </w:t>
      </w:r>
      <w:r w:rsidR="007A5066">
        <w:t xml:space="preserve">does not require </w:t>
      </w:r>
      <w:r w:rsidRPr="008A3757">
        <w:t xml:space="preserve"> a Performance Security.</w:t>
      </w:r>
      <w:r w:rsidRPr="00F35096">
        <w:rPr>
          <w:b/>
          <w:bCs/>
        </w:rPr>
        <w:t>]</w:t>
      </w:r>
    </w:p>
    <w:p w14:paraId="3DE6D15E" w14:textId="77777777" w:rsidR="00811B04" w:rsidRPr="008A3757" w:rsidRDefault="00811B04" w:rsidP="003E4792">
      <w:pPr>
        <w:pStyle w:val="Heading4"/>
      </w:pPr>
      <w:bookmarkStart w:id="338" w:name="_Hlk106892905"/>
      <w:r w:rsidRPr="008A3757">
        <w:t>Interim Management Security</w:t>
      </w:r>
    </w:p>
    <w:p w14:paraId="48B5117F" w14:textId="4986C8C3" w:rsidR="00530BE0" w:rsidRPr="00F51EE8" w:rsidRDefault="00530BE0" w:rsidP="003E4792">
      <w:pPr>
        <w:rPr>
          <w:b/>
          <w:bCs/>
          <w:i/>
          <w:iCs/>
        </w:rPr>
      </w:pPr>
      <w:r w:rsidRPr="00F51EE8">
        <w:rPr>
          <w:b/>
          <w:bCs/>
          <w:i/>
          <w:iCs/>
        </w:rPr>
        <w:t>[If credits are to be released prior to completing the interim management period, and prior to fully funding the endowment for three years include the following:</w:t>
      </w:r>
      <w:bookmarkEnd w:id="338"/>
    </w:p>
    <w:p w14:paraId="656D187D" w14:textId="719067FC" w:rsidR="00530BE0" w:rsidRPr="008A3757" w:rsidRDefault="00530BE0" w:rsidP="003E4792">
      <w:bookmarkStart w:id="339" w:name="_Hlk106892832"/>
      <w:bookmarkStart w:id="340" w:name="_Hlk95148413"/>
      <w:r w:rsidRPr="008A3757">
        <w:t>The MCA is releasing credits prior the end of the interim management period.</w:t>
      </w:r>
    </w:p>
    <w:p w14:paraId="25516E12" w14:textId="64B4DCBD" w:rsidR="00530BE0" w:rsidRDefault="00530BE0" w:rsidP="003E4792">
      <w:r w:rsidRPr="008A3757">
        <w:t xml:space="preserve">Prior to MCA Establishment, the MCA sponsor shall furnish the Interim Management Security </w:t>
      </w:r>
      <w:r w:rsidR="00600A1A">
        <w:t xml:space="preserve">based on </w:t>
      </w:r>
      <w:r w:rsidRPr="008A3757">
        <w:t xml:space="preserve">the amount specified in Exhibit P. The amount of the Interim Management Security shall be equal to the estimated cost to implement three years of interim management (as described in the Interim Management and Monitoring Plan), as set forth in Exhibit I. This security guarantees the MCA sponsor’s obligations under this MCA while the endowment is maturing </w:t>
      </w:r>
      <w:r w:rsidR="00F94F04" w:rsidRPr="00302F83">
        <w:t xml:space="preserve">until </w:t>
      </w:r>
      <w:r w:rsidR="00F94F04" w:rsidRPr="0075017A">
        <w:t>approximately</w:t>
      </w:r>
      <w:r w:rsidR="00F94F04" w:rsidRPr="00302F83">
        <w:t xml:space="preserve"> three years after the endowment amount is fully funded</w:t>
      </w:r>
      <w:r w:rsidRPr="008A3757">
        <w:t>. Once the interim management period is completed</w:t>
      </w:r>
      <w:r w:rsidR="00543975">
        <w:t xml:space="preserve"> </w:t>
      </w:r>
      <w:r w:rsidRPr="008A3757">
        <w:t>and accepted by CDFW, the Interim Management Security will be released back to the MCA sponsor.</w:t>
      </w:r>
    </w:p>
    <w:p w14:paraId="1252332C" w14:textId="04AF8ECD" w:rsidR="002D49CC" w:rsidRPr="00F51EE8" w:rsidRDefault="002D49CC" w:rsidP="003E4792">
      <w:pPr>
        <w:rPr>
          <w:b/>
          <w:bCs/>
          <w:i/>
          <w:iCs/>
        </w:rPr>
      </w:pPr>
      <w:r w:rsidRPr="00F51EE8">
        <w:rPr>
          <w:b/>
          <w:bCs/>
          <w:i/>
          <w:iCs/>
        </w:rPr>
        <w:t>If credits will not be released prior to the end of the interim management period include the following:</w:t>
      </w:r>
    </w:p>
    <w:p w14:paraId="512D85BE" w14:textId="6865E564" w:rsidR="002D49CC" w:rsidRPr="008A3757" w:rsidRDefault="002D49CC" w:rsidP="003E4792">
      <w:r w:rsidRPr="002D49CC">
        <w:t>The MCA is not requesting a credit release prior to the end of the interim management period, and therefore, does not require a</w:t>
      </w:r>
      <w:r w:rsidR="00796484">
        <w:t>n</w:t>
      </w:r>
      <w:r w:rsidRPr="002D49CC">
        <w:t xml:space="preserve"> </w:t>
      </w:r>
      <w:r w:rsidR="00796484">
        <w:t>Interim Management Se</w:t>
      </w:r>
      <w:r w:rsidRPr="002D49CC">
        <w:t>curity.</w:t>
      </w:r>
      <w:r w:rsidRPr="00F51EE8">
        <w:rPr>
          <w:b/>
          <w:bCs/>
        </w:rPr>
        <w:t>]</w:t>
      </w:r>
    </w:p>
    <w:p w14:paraId="3FF86947" w14:textId="470BB411" w:rsidR="00530BE0" w:rsidRPr="008A3757" w:rsidRDefault="00530BE0" w:rsidP="003E4792">
      <w:pPr>
        <w:pStyle w:val="Heading4"/>
      </w:pPr>
      <w:r w:rsidRPr="008A3757">
        <w:t>Compliance Security</w:t>
      </w:r>
    </w:p>
    <w:p w14:paraId="37EBA03C" w14:textId="2915BF67" w:rsidR="00530BE0" w:rsidRPr="008A3757" w:rsidRDefault="00530BE0" w:rsidP="003E4792">
      <w:r w:rsidRPr="008A3757">
        <w:t>Prior to MCA establishment, the MCA sponsor shall furnish the Compliance Security</w:t>
      </w:r>
      <w:r w:rsidR="0079166E">
        <w:t xml:space="preserve"> The cost shall be </w:t>
      </w:r>
      <w:r w:rsidRPr="008A3757">
        <w:t xml:space="preserve">no less than 10% of the </w:t>
      </w:r>
      <w:r w:rsidR="00334C81">
        <w:t>c</w:t>
      </w:r>
      <w:r w:rsidRPr="008A3757">
        <w:t xml:space="preserve">onstruction </w:t>
      </w:r>
      <w:r w:rsidR="00334C81">
        <w:t>costs</w:t>
      </w:r>
      <w:r w:rsidR="00334C81" w:rsidRPr="008A3757">
        <w:t xml:space="preserve"> </w:t>
      </w:r>
      <w:r w:rsidRPr="008A3757">
        <w:t xml:space="preserve">and </w:t>
      </w:r>
      <w:r w:rsidR="00481ECD">
        <w:t xml:space="preserve">shall </w:t>
      </w:r>
      <w:proofErr w:type="gramStart"/>
      <w:r w:rsidR="00481ECD">
        <w:t xml:space="preserve">take into </w:t>
      </w:r>
      <w:r w:rsidRPr="008A3757">
        <w:t>account</w:t>
      </w:r>
      <w:proofErr w:type="gramEnd"/>
      <w:r w:rsidRPr="008A3757">
        <w:t xml:space="preserve"> </w:t>
      </w:r>
      <w:r w:rsidR="00AF10C1">
        <w:t xml:space="preserve">the costs of </w:t>
      </w:r>
      <w:r w:rsidRPr="008A3757">
        <w:t>any foreseeable remedial action</w:t>
      </w:r>
      <w:r w:rsidR="00807491">
        <w:t xml:space="preserve"> as </w:t>
      </w:r>
      <w:r w:rsidR="000733B1">
        <w:t>specified in Exhibit P</w:t>
      </w:r>
      <w:r w:rsidRPr="008A3757" w:rsidDel="007A25FA">
        <w:t>.</w:t>
      </w:r>
      <w:r w:rsidRPr="008A3757">
        <w:t xml:space="preserve"> This security guarantees the MCA sponsor’s obligations under this MCA through MCA closure. This security covers any remedial actions needed until MCA closure.</w:t>
      </w:r>
      <w:r w:rsidRPr="008A3757" w:rsidDel="00F8504D">
        <w:t xml:space="preserve"> </w:t>
      </w:r>
      <w:r w:rsidRPr="008A3757">
        <w:t>Upon MCA closure, the Compliance Security will be released back to the MCA sponsor.</w:t>
      </w:r>
      <w:r w:rsidR="00AB2189">
        <w:t xml:space="preserve"> </w:t>
      </w:r>
    </w:p>
    <w:p w14:paraId="45792745" w14:textId="77777777" w:rsidR="00835A24" w:rsidRPr="008A3757" w:rsidRDefault="00835A24" w:rsidP="003E4792">
      <w:pPr>
        <w:pStyle w:val="Heading3"/>
      </w:pPr>
      <w:bookmarkStart w:id="341" w:name="_Toc102721126"/>
      <w:bookmarkStart w:id="342" w:name="_Ref118288837"/>
      <w:bookmarkStart w:id="343" w:name="_Ref118288845"/>
      <w:bookmarkStart w:id="344" w:name="_Toc138697229"/>
      <w:bookmarkEnd w:id="339"/>
      <w:bookmarkEnd w:id="340"/>
      <w:r w:rsidRPr="008A3757">
        <w:t>Long-term Management Funding</w:t>
      </w:r>
      <w:bookmarkEnd w:id="341"/>
      <w:bookmarkEnd w:id="342"/>
      <w:bookmarkEnd w:id="343"/>
      <w:bookmarkEnd w:id="344"/>
      <w:r w:rsidRPr="008A3757">
        <w:t xml:space="preserve"> </w:t>
      </w:r>
    </w:p>
    <w:p w14:paraId="585F1F93" w14:textId="212FD8BB" w:rsidR="00FB1CEF" w:rsidRPr="008A3757" w:rsidRDefault="00835A24" w:rsidP="003E4792">
      <w:r w:rsidRPr="00F51EE8">
        <w:rPr>
          <w:b/>
          <w:bCs/>
          <w:i/>
          <w:iCs/>
        </w:rPr>
        <w:t xml:space="preserve">[See Guidelines, Sections </w:t>
      </w:r>
      <w:r w:rsidR="00F51EE8">
        <w:rPr>
          <w:b/>
          <w:bCs/>
          <w:i/>
          <w:iCs/>
        </w:rPr>
        <w:t>5.3.9.2</w:t>
      </w:r>
      <w:r w:rsidRPr="00F51EE8">
        <w:rPr>
          <w:b/>
          <w:bCs/>
          <w:i/>
          <w:iCs/>
        </w:rPr>
        <w:t xml:space="preserve"> and </w:t>
      </w:r>
      <w:r w:rsidR="00F51EE8">
        <w:rPr>
          <w:b/>
          <w:bCs/>
          <w:i/>
          <w:iCs/>
        </w:rPr>
        <w:t>5.2.4</w:t>
      </w:r>
      <w:r w:rsidR="00F51EE8" w:rsidRPr="00F51EE8">
        <w:rPr>
          <w:b/>
          <w:bCs/>
          <w:i/>
          <w:iCs/>
        </w:rPr>
        <w:t xml:space="preserve"> </w:t>
      </w:r>
      <w:r w:rsidRPr="00F51EE8">
        <w:rPr>
          <w:b/>
          <w:bCs/>
          <w:i/>
          <w:iCs/>
        </w:rPr>
        <w:t xml:space="preserve">(d)] </w:t>
      </w:r>
      <w:r w:rsidRPr="00F51EE8">
        <w:rPr>
          <w:b/>
          <w:bCs/>
          <w:i/>
          <w:iCs/>
          <w:vertAlign w:val="superscript"/>
        </w:rPr>
        <w:endnoteReference w:id="28"/>
      </w:r>
      <w:r w:rsidRPr="00F51EE8">
        <w:rPr>
          <w:b/>
          <w:bCs/>
          <w:i/>
          <w:iCs/>
        </w:rPr>
        <w:t xml:space="preserve"> [Explain how </w:t>
      </w:r>
      <w:r w:rsidRPr="00F51EE8" w:rsidDel="004C310C">
        <w:rPr>
          <w:b/>
          <w:bCs/>
          <w:i/>
          <w:iCs/>
        </w:rPr>
        <w:t xml:space="preserve">the </w:t>
      </w:r>
      <w:bookmarkStart w:id="345" w:name="_Hlk106964051"/>
      <w:r w:rsidRPr="00F51EE8">
        <w:rPr>
          <w:b/>
          <w:bCs/>
          <w:i/>
          <w:iCs/>
        </w:rPr>
        <w:t xml:space="preserve">long-term protection and management of </w:t>
      </w:r>
      <w:r w:rsidR="00227A8A" w:rsidRPr="00F51EE8">
        <w:rPr>
          <w:b/>
          <w:bCs/>
          <w:i/>
          <w:iCs/>
        </w:rPr>
        <w:t xml:space="preserve">the conservation action(s) or habitat enhancement action(s) at </w:t>
      </w:r>
      <w:r w:rsidRPr="00F51EE8">
        <w:rPr>
          <w:b/>
          <w:bCs/>
          <w:i/>
          <w:iCs/>
        </w:rPr>
        <w:t>each site will be funded</w:t>
      </w:r>
      <w:bookmarkEnd w:id="345"/>
      <w:r w:rsidR="00246737" w:rsidRPr="00F51EE8">
        <w:rPr>
          <w:b/>
          <w:bCs/>
          <w:i/>
          <w:iCs/>
        </w:rPr>
        <w:t xml:space="preserve"> </w:t>
      </w:r>
      <w:r w:rsidR="004D6EC4" w:rsidRPr="00F51EE8">
        <w:rPr>
          <w:b/>
          <w:bCs/>
          <w:i/>
          <w:iCs/>
        </w:rPr>
        <w:t>through an endowment or another comparable funding mechanism</w:t>
      </w:r>
      <w:r w:rsidRPr="00F51EE8">
        <w:rPr>
          <w:b/>
          <w:bCs/>
          <w:i/>
          <w:iCs/>
        </w:rPr>
        <w:t>. If the MCA sponsor is a state agency, they may utilize</w:t>
      </w:r>
      <w:r w:rsidRPr="00F51EE8" w:rsidDel="00083E27">
        <w:rPr>
          <w:b/>
          <w:bCs/>
          <w:i/>
          <w:iCs/>
        </w:rPr>
        <w:t xml:space="preserve"> </w:t>
      </w:r>
      <w:bookmarkStart w:id="346" w:name="_Hlk106896421"/>
      <w:bookmarkStart w:id="347" w:name="_Hlk106896654"/>
      <w:r w:rsidRPr="00F51EE8">
        <w:rPr>
          <w:b/>
          <w:bCs/>
          <w:i/>
          <w:iCs/>
        </w:rPr>
        <w:t xml:space="preserve">other comparable funding mechanism(s) </w:t>
      </w:r>
      <w:bookmarkStart w:id="348" w:name="_Hlk106896780"/>
      <w:bookmarkEnd w:id="346"/>
      <w:r w:rsidRPr="00F51EE8">
        <w:rPr>
          <w:b/>
          <w:bCs/>
          <w:i/>
          <w:iCs/>
        </w:rPr>
        <w:t xml:space="preserve">approved by CDFW in accordance with an adopted statewide policy regarding funding for long-term management and operations of mitigation sites. </w:t>
      </w:r>
      <w:bookmarkEnd w:id="347"/>
      <w:bookmarkEnd w:id="348"/>
      <w:r w:rsidRPr="00F51EE8">
        <w:rPr>
          <w:b/>
          <w:bCs/>
          <w:i/>
          <w:iCs/>
        </w:rPr>
        <w:t>Describe</w:t>
      </w:r>
      <w:r w:rsidRPr="00F51EE8" w:rsidDel="00EA2E4C">
        <w:rPr>
          <w:b/>
          <w:bCs/>
          <w:i/>
          <w:iCs/>
        </w:rPr>
        <w:t xml:space="preserve"> </w:t>
      </w:r>
      <w:r w:rsidRPr="00F51EE8">
        <w:rPr>
          <w:b/>
          <w:bCs/>
          <w:i/>
          <w:iCs/>
        </w:rPr>
        <w:t>the funding mechanism selected and its estimated value]</w:t>
      </w:r>
      <w:r w:rsidRPr="008A3757">
        <w:t xml:space="preserve">. An Endowment Fund Analysis is attached as </w:t>
      </w:r>
      <w:r w:rsidR="00F51EE8">
        <w:t>Exhibit Q</w:t>
      </w:r>
      <w:r w:rsidRPr="008A3757">
        <w:t xml:space="preserve"> and incorporated herein by this reference.</w:t>
      </w:r>
    </w:p>
    <w:p w14:paraId="79E8ED7C" w14:textId="23E6628A" w:rsidR="00835A24" w:rsidRPr="008A3757" w:rsidRDefault="00835A24" w:rsidP="003E4792">
      <w:pPr>
        <w:pStyle w:val="Heading4"/>
      </w:pPr>
      <w:bookmarkStart w:id="349" w:name="_Ref118288632"/>
      <w:r w:rsidRPr="008A3757">
        <w:t>Endowment</w:t>
      </w:r>
      <w:r w:rsidRPr="008A3757">
        <w:rPr>
          <w:rFonts w:eastAsia="Times New Roman"/>
        </w:rPr>
        <w:t xml:space="preserve"> Fund</w:t>
      </w:r>
      <w:bookmarkEnd w:id="349"/>
    </w:p>
    <w:p w14:paraId="5DCC1712" w14:textId="46978147" w:rsidR="00961E1E" w:rsidRPr="008A3757" w:rsidRDefault="00835A24" w:rsidP="00F51EE8">
      <w:pPr>
        <w:pStyle w:val="ListParagraph"/>
        <w:numPr>
          <w:ilvl w:val="0"/>
          <w:numId w:val="83"/>
        </w:numPr>
        <w:ind w:left="720"/>
        <w:contextualSpacing w:val="0"/>
      </w:pPr>
      <w:r w:rsidRPr="003E4792">
        <w:t>The</w:t>
      </w:r>
      <w:r w:rsidRPr="008A3757">
        <w:t xml:space="preserve"> endowment fund shall be an amount sufficient to fully provide for the financial requirements of the long-term management of the MCA in accordance with the Long-term Management and Monitoring </w:t>
      </w:r>
      <w:r w:rsidR="00F72560" w:rsidRPr="008A3757">
        <w:t>Plan (</w:t>
      </w:r>
      <w:r w:rsidRPr="008A3757">
        <w:t>Exhibit J)</w:t>
      </w:r>
      <w:r w:rsidR="00067708">
        <w:t>,</w:t>
      </w:r>
      <w:r w:rsidRPr="008A3757">
        <w:t>the endowment fund analysis (Exhibit Q)</w:t>
      </w:r>
      <w:r w:rsidR="00067708">
        <w:t>,</w:t>
      </w:r>
      <w:r w:rsidRPr="008A3757">
        <w:t xml:space="preserve">  </w:t>
      </w:r>
      <w:r w:rsidR="00067708">
        <w:t xml:space="preserve">the </w:t>
      </w:r>
      <w:r w:rsidR="007F5CA3">
        <w:t xml:space="preserve">Endowment Fund </w:t>
      </w:r>
      <w:r w:rsidR="0072021F">
        <w:t>S</w:t>
      </w:r>
      <w:r w:rsidRPr="008A3757">
        <w:t>chedule (Exhibit R)</w:t>
      </w:r>
      <w:r w:rsidR="001F5EBF">
        <w:t>,</w:t>
      </w:r>
      <w:r w:rsidR="00575A42">
        <w:t xml:space="preserve"> </w:t>
      </w:r>
      <w:r w:rsidR="001F5EBF">
        <w:t>and are incorporated herein by this reference</w:t>
      </w:r>
      <w:r w:rsidRPr="008A3757">
        <w:t>.</w:t>
      </w:r>
      <w:r w:rsidRPr="003E4792">
        <w:t xml:space="preserve"> The endowment fund shall be held in trust for the benefit of the resources to be protected and shall be held, managed, invested, and disbursed solely for, permanently restricted to, the stewardship and management of the MCA site in accordance with the MCA. The MCA sponsor shall fully fund the endowment amount through endowment deposits according to the Endowment Fund </w:t>
      </w:r>
      <w:r w:rsidR="0072021F" w:rsidRPr="003E4792">
        <w:t>S</w:t>
      </w:r>
      <w:r w:rsidRPr="003E4792">
        <w:t xml:space="preserve">chedule attached as Exhibit R, and incorporated herein by this reference </w:t>
      </w:r>
      <w:r w:rsidRPr="003E4792">
        <w:rPr>
          <w:b/>
        </w:rPr>
        <w:t>[</w:t>
      </w:r>
      <w:r w:rsidRPr="00F51EE8">
        <w:rPr>
          <w:b/>
          <w:bCs/>
          <w:i/>
          <w:iCs/>
        </w:rPr>
        <w:t xml:space="preserve">See Guidelines, Section </w:t>
      </w:r>
      <w:r w:rsidR="00F51EE8">
        <w:rPr>
          <w:b/>
          <w:bCs/>
          <w:i/>
          <w:iCs/>
        </w:rPr>
        <w:t>5.3.9.2</w:t>
      </w:r>
      <w:r w:rsidRPr="003E4792">
        <w:rPr>
          <w:b/>
          <w:bCs/>
        </w:rPr>
        <w:t>]</w:t>
      </w:r>
      <w:r w:rsidRPr="003E4792">
        <w:t xml:space="preserve">. </w:t>
      </w:r>
      <w:bookmarkStart w:id="350" w:name="_Hlk106897007"/>
      <w:r w:rsidRPr="003E4792">
        <w:t>If the MCA sponsor intends to release a portion of the MCA credits prior to fully funding the endowment, the same or greater portion of the endowment’s princip</w:t>
      </w:r>
      <w:r w:rsidR="001C6552" w:rsidRPr="003E4792">
        <w:t>a</w:t>
      </w:r>
      <w:r w:rsidRPr="003E4792">
        <w:t>l must be</w:t>
      </w:r>
      <w:r w:rsidRPr="003E4792" w:rsidDel="00691FCC">
        <w:t xml:space="preserve"> </w:t>
      </w:r>
      <w:r w:rsidRPr="003E4792">
        <w:t>funded</w:t>
      </w:r>
      <w:bookmarkEnd w:id="350"/>
      <w:r w:rsidRPr="003E4792">
        <w:t>. The endowment fund shall be held by the endowment holder.</w:t>
      </w:r>
    </w:p>
    <w:p w14:paraId="39C525C8" w14:textId="366CBE96" w:rsidR="00961E1E" w:rsidRPr="008A3757" w:rsidRDefault="004A41CE" w:rsidP="00F51EE8">
      <w:pPr>
        <w:pStyle w:val="ListParagraph"/>
        <w:numPr>
          <w:ilvl w:val="0"/>
          <w:numId w:val="83"/>
        </w:numPr>
        <w:ind w:left="720"/>
        <w:contextualSpacing w:val="0"/>
      </w:pPr>
      <w:r>
        <w:t xml:space="preserve">Until the </w:t>
      </w:r>
      <w:r w:rsidR="00EE7DFC">
        <w:t xml:space="preserve">Endowment is fully funded, the </w:t>
      </w:r>
      <w:r w:rsidR="00835A24" w:rsidRPr="008A3757">
        <w:t xml:space="preserve">endowment </w:t>
      </w:r>
      <w:r w:rsidR="00674BDB">
        <w:t xml:space="preserve">principal </w:t>
      </w:r>
      <w:r w:rsidR="00835A24" w:rsidRPr="008A3757">
        <w:t xml:space="preserve">will be adjusted </w:t>
      </w:r>
      <w:r w:rsidR="006B2F50">
        <w:t xml:space="preserve">annually </w:t>
      </w:r>
      <w:r w:rsidR="00835A24" w:rsidRPr="008A3757">
        <w:t xml:space="preserve">for inflation. The MCA sponsor shall calculate inflation based on changes in the Consumer Price Index (CPI) for California, for All Urban Consumers, published by the California Department of Industrial Relations, Division of Labor Statistics and Research, and shall adjust the endowment </w:t>
      </w:r>
      <w:r w:rsidR="0092377B">
        <w:t xml:space="preserve">principal </w:t>
      </w:r>
      <w:r w:rsidR="00835A24" w:rsidRPr="008A3757">
        <w:t xml:space="preserve"> proportionally with the April 1</w:t>
      </w:r>
      <w:r w:rsidR="00835A24" w:rsidRPr="003E4792">
        <w:rPr>
          <w:vertAlign w:val="superscript"/>
        </w:rPr>
        <w:t>st</w:t>
      </w:r>
      <w:r w:rsidR="00835A24" w:rsidRPr="008A3757">
        <w:t xml:space="preserve"> inflation rate. The MCA sponsor shall measure inflation by calculating the percent change between the </w:t>
      </w:r>
      <w:r w:rsidR="000E46F4">
        <w:t xml:space="preserve">annual average </w:t>
      </w:r>
      <w:r w:rsidR="00835A24" w:rsidRPr="008A3757">
        <w:t>CPI value published for the year the MCA was established and the CPI value published for the adjustment year. The MCA sponsor shall multiply th</w:t>
      </w:r>
      <w:r w:rsidR="00C83ED2">
        <w:t xml:space="preserve">is percentage increase </w:t>
      </w:r>
      <w:r w:rsidR="00700946">
        <w:t xml:space="preserve">in CPI </w:t>
      </w:r>
      <w:r w:rsidR="00835A24" w:rsidRPr="008A3757">
        <w:t xml:space="preserve">by the endowment amount in Exhibit Q. The product will be the increase in the endowment </w:t>
      </w:r>
      <w:r w:rsidR="00FB2440">
        <w:t>principal for the adjustment year</w:t>
      </w:r>
      <w:r w:rsidR="00835A24" w:rsidRPr="008A3757">
        <w:t xml:space="preserve">. If deflation occurs (CPI </w:t>
      </w:r>
      <w:r w:rsidR="00DB2CAC">
        <w:t xml:space="preserve">of the adjustment </w:t>
      </w:r>
      <w:r w:rsidR="00BC40DF">
        <w:t xml:space="preserve">year </w:t>
      </w:r>
      <w:r w:rsidR="00835A24" w:rsidRPr="008A3757">
        <w:t xml:space="preserve">is less than the previous year), then the MCA sponsor shall not adjust the endowment </w:t>
      </w:r>
      <w:r w:rsidR="00274F18">
        <w:t xml:space="preserve">principal </w:t>
      </w:r>
      <w:r w:rsidR="00F96298">
        <w:t>for the adjustment year</w:t>
      </w:r>
      <w:r w:rsidR="00835A24" w:rsidRPr="008A3757">
        <w:t>. This information shall be included in the annual reporting.</w:t>
      </w:r>
    </w:p>
    <w:p w14:paraId="70074BA0" w14:textId="77777777" w:rsidR="00835A24" w:rsidRPr="008A3757" w:rsidRDefault="00835A24" w:rsidP="00F51EE8">
      <w:pPr>
        <w:pStyle w:val="ListParagraph"/>
        <w:numPr>
          <w:ilvl w:val="0"/>
          <w:numId w:val="83"/>
        </w:numPr>
        <w:ind w:left="720"/>
        <w:contextualSpacing w:val="0"/>
      </w:pPr>
      <w:r w:rsidRPr="008A3757">
        <w:t>The MCA sponsor shall provide to CDFW confirmation of each endowment deposit within 30 calendar days of such deposit.</w:t>
      </w:r>
    </w:p>
    <w:p w14:paraId="687FAD28" w14:textId="77777777" w:rsidR="00FB1CEF" w:rsidRPr="008A3757" w:rsidRDefault="00835A24" w:rsidP="00F51EE8">
      <w:pPr>
        <w:pStyle w:val="ListParagraph"/>
        <w:numPr>
          <w:ilvl w:val="0"/>
          <w:numId w:val="83"/>
        </w:numPr>
        <w:ind w:left="720"/>
        <w:contextualSpacing w:val="0"/>
      </w:pPr>
      <w:r w:rsidRPr="008A3757">
        <w:t>The endowment deposits</w:t>
      </w:r>
      <w:r w:rsidRPr="008A3757" w:rsidDel="003C0585">
        <w:t xml:space="preserve"> </w:t>
      </w:r>
      <w:r w:rsidRPr="008A3757">
        <w:t>that the endowment holder receives are to be held in the endowment fund.</w:t>
      </w:r>
      <w:bookmarkStart w:id="351" w:name="_Ref15546659"/>
    </w:p>
    <w:p w14:paraId="6C1CA381" w14:textId="77777777" w:rsidR="00FB1CEF" w:rsidRPr="008A3757" w:rsidRDefault="00835A24" w:rsidP="00F51EE8">
      <w:pPr>
        <w:pStyle w:val="Heading4"/>
      </w:pPr>
      <w:r w:rsidRPr="008A3757">
        <w:t>Endowment Fund Management:</w:t>
      </w:r>
      <w:bookmarkEnd w:id="351"/>
    </w:p>
    <w:p w14:paraId="624A3436" w14:textId="767E735D" w:rsidR="00835A24" w:rsidRPr="003E4792" w:rsidRDefault="00835A24" w:rsidP="00F51EE8">
      <w:pPr>
        <w:pStyle w:val="ListParagraph"/>
        <w:numPr>
          <w:ilvl w:val="0"/>
          <w:numId w:val="84"/>
        </w:numPr>
        <w:ind w:left="720"/>
        <w:contextualSpacing w:val="0"/>
        <w:rPr>
          <w:rFonts w:eastAsia="Calibri"/>
        </w:rPr>
      </w:pPr>
      <w:r w:rsidRPr="003E4792">
        <w:rPr>
          <w:rFonts w:eastAsia="Calibri"/>
        </w:rPr>
        <w:t>The</w:t>
      </w:r>
      <w:r w:rsidRPr="008A3757">
        <w:t xml:space="preserve"> endowment fund should be governed by an investment policy statement that is designed to generate investment returns, over long periods of time, sufficient to keep pace with inflation and pay the costs of long-term management and monitoring, net of any financial investment and administrative fees. </w:t>
      </w:r>
    </w:p>
    <w:p w14:paraId="4C3928F8" w14:textId="77777777" w:rsidR="00FB1CEF" w:rsidRPr="008A3757" w:rsidRDefault="00FB1CEF" w:rsidP="00F51EE8">
      <w:pPr>
        <w:pStyle w:val="ListParagraph"/>
        <w:numPr>
          <w:ilvl w:val="0"/>
          <w:numId w:val="84"/>
        </w:numPr>
        <w:ind w:left="720"/>
        <w:contextualSpacing w:val="0"/>
      </w:pPr>
      <w:r w:rsidRPr="008A3757">
        <w:t>Disbursements shall not be made from the endowment fund until three years after the date on which the endowment amount is fully funded.</w:t>
      </w:r>
    </w:p>
    <w:p w14:paraId="47E58D22" w14:textId="04D85E88" w:rsidR="00FB1CEF" w:rsidRPr="008A3757" w:rsidRDefault="00FB1CEF" w:rsidP="00F51EE8">
      <w:pPr>
        <w:pStyle w:val="ListParagraph"/>
        <w:numPr>
          <w:ilvl w:val="0"/>
          <w:numId w:val="84"/>
        </w:numPr>
        <w:ind w:left="720"/>
        <w:contextualSpacing w:val="0"/>
      </w:pPr>
      <w:r w:rsidRPr="008A3757">
        <w:t xml:space="preserve">The Parties anticipate that disbursements from the endowment fund will be made available by the endowment holder to the property owner to fund annual long-term management of the MCA as anticipated in the Long-term Management and Monitoring Plan and </w:t>
      </w:r>
      <w:r w:rsidR="00FF7D56">
        <w:t>endowment analysis</w:t>
      </w:r>
      <w:r w:rsidRPr="008A3757">
        <w:t>.</w:t>
      </w:r>
    </w:p>
    <w:p w14:paraId="0902E3C6" w14:textId="77777777" w:rsidR="00FB1CEF" w:rsidRPr="008A3757" w:rsidRDefault="00FB1CEF" w:rsidP="00F51EE8">
      <w:pPr>
        <w:pStyle w:val="ListParagraph"/>
        <w:numPr>
          <w:ilvl w:val="0"/>
          <w:numId w:val="84"/>
        </w:numPr>
        <w:ind w:left="720"/>
        <w:contextualSpacing w:val="0"/>
      </w:pPr>
      <w:r w:rsidRPr="008A3757">
        <w:t xml:space="preserve">Notwithstanding Probate Code Sections 18501-18510, the property owner and the endowment holder shall consult with CDFW </w:t>
      </w:r>
      <w:proofErr w:type="gramStart"/>
      <w:r w:rsidRPr="008A3757">
        <w:t>in the event that</w:t>
      </w:r>
      <w:proofErr w:type="gramEnd"/>
      <w:r w:rsidRPr="008A3757">
        <w:t xml:space="preserve"> either (a) the value of the endowment fund has decreased to levels that may threaten its continued existence as a source of perpetual funding for long-term management and monitoring, whether due to unexpected investment performance or otherwise; or (b) long-term management expenses exceed those estimated in the endowment fund analysis and schedule. Property owner shall submit a proposed temporary revised Long-term Management and Monitoring Plan and endowment fund analysis in writing to CDFW and grantee within 60 calendar days after completion of property owner’s consultation with CDFW and grantee. Upon written approval of the temporary revised Long-term Management and Monitoring Plan by CDFW and any required notification to the endowment holder, the property owner shall implement the approved revised management measures and tasks. The original Long-term Management and Monitoring Plan shall be restored in full force and effect upon expiration of the temporary revised Long-term Management and Monitoring Plan or sooner if the circumstances in Subsections (a) or (b) above cease to exist. </w:t>
      </w:r>
    </w:p>
    <w:p w14:paraId="5A26FE19" w14:textId="77777777" w:rsidR="00FB1CEF" w:rsidRPr="008A3757" w:rsidRDefault="00FB1CEF" w:rsidP="00F51EE8">
      <w:pPr>
        <w:pStyle w:val="Heading3"/>
      </w:pPr>
      <w:bookmarkStart w:id="352" w:name="_Toc138697230"/>
      <w:r w:rsidRPr="008A3757">
        <w:t>Financial Records and Auditing</w:t>
      </w:r>
      <w:bookmarkEnd w:id="352"/>
    </w:p>
    <w:p w14:paraId="73307F71" w14:textId="7998133D" w:rsidR="00FB1CEF" w:rsidRPr="003E4792" w:rsidRDefault="00FB1CEF" w:rsidP="00F51EE8">
      <w:pPr>
        <w:pStyle w:val="ListParagraph"/>
        <w:numPr>
          <w:ilvl w:val="0"/>
          <w:numId w:val="85"/>
        </w:numPr>
        <w:ind w:left="720"/>
        <w:contextualSpacing w:val="0"/>
        <w:rPr>
          <w:rFonts w:eastAsia="Calibri"/>
        </w:rPr>
      </w:pPr>
      <w:r w:rsidRPr="003E4792">
        <w:rPr>
          <w:rFonts w:eastAsia="Calibri"/>
        </w:rPr>
        <w:t>MCA</w:t>
      </w:r>
      <w:r w:rsidRPr="008A3757">
        <w:t xml:space="preserve"> sponsor and property owner are required to maintain complete and accurate financial records relating to the operation of the MCA, using generally accepted accounting principles (GAAP), developed by the Federal Accounting Standards Advisory Board. At the request of CDFW, no more frequently than annually, the MCA sponsor and property owner shall each have its financial records relating to the operation of the MCA audited by an independent licensed Certified Public Accountant and shall submit the auditor’s report to CDFW upon completion. </w:t>
      </w:r>
    </w:p>
    <w:p w14:paraId="6AB0C79E" w14:textId="77777777" w:rsidR="00FB1CEF" w:rsidRPr="003E4792" w:rsidRDefault="00FB1CEF" w:rsidP="00F51EE8">
      <w:pPr>
        <w:pStyle w:val="ListParagraph"/>
        <w:numPr>
          <w:ilvl w:val="0"/>
          <w:numId w:val="85"/>
        </w:numPr>
        <w:ind w:left="720"/>
        <w:contextualSpacing w:val="0"/>
        <w:rPr>
          <w:rFonts w:eastAsia="Calibri"/>
        </w:rPr>
      </w:pPr>
      <w:r w:rsidRPr="003E4792">
        <w:rPr>
          <w:rFonts w:eastAsia="Calibri"/>
        </w:rPr>
        <w:t>CDFW</w:t>
      </w:r>
      <w:r w:rsidRPr="008A3757">
        <w:t xml:space="preserve"> shall also have the right to review and copy any records and supporting documentation pertaining to the performance of this MCA. MCA sponsor and property owner agree to maintain such records for possible audit for a minimum of three years after MCA closure, or three years after the date of performance, whichever is later. MCA sponsor and property owner agree to allow the auditor(s) access to such records during normal business hours and to allow interviews of any employee or representative who might reasonably have information related to such records. Further, MCA sponsor and property owner agree to include a similar right of State and federal auditors to audit records and interview employees and representatives in any contract related to the performance of this MCA.</w:t>
      </w:r>
    </w:p>
    <w:p w14:paraId="1AE6F382" w14:textId="77777777" w:rsidR="00FB1CEF" w:rsidRPr="008A3757" w:rsidRDefault="00FB1CEF" w:rsidP="003E4792">
      <w:pPr>
        <w:pStyle w:val="Heading2"/>
      </w:pPr>
      <w:bookmarkStart w:id="353" w:name="_Toc102721127"/>
      <w:bookmarkStart w:id="354" w:name="_Toc138697231"/>
      <w:r w:rsidRPr="008A3757">
        <w:t>Credit Type, Release, Sale and Use, and Reporting</w:t>
      </w:r>
      <w:bookmarkEnd w:id="353"/>
      <w:bookmarkEnd w:id="354"/>
    </w:p>
    <w:p w14:paraId="2918866A" w14:textId="77777777" w:rsidR="00FB1CEF" w:rsidRPr="008A3757" w:rsidRDefault="00FB1CEF" w:rsidP="003E4792">
      <w:pPr>
        <w:pStyle w:val="Heading3"/>
      </w:pPr>
      <w:bookmarkStart w:id="355" w:name="_Toc7071905"/>
      <w:bookmarkStart w:id="356" w:name="_Toc7095982"/>
      <w:bookmarkStart w:id="357" w:name="_Ref15546551"/>
      <w:bookmarkStart w:id="358" w:name="_Toc102721128"/>
      <w:bookmarkStart w:id="359" w:name="_Toc138697232"/>
      <w:bookmarkEnd w:id="355"/>
      <w:bookmarkEnd w:id="356"/>
      <w:r w:rsidRPr="008A3757">
        <w:t>Credit Type and Quantity</w:t>
      </w:r>
      <w:bookmarkEnd w:id="357"/>
      <w:bookmarkEnd w:id="358"/>
      <w:bookmarkEnd w:id="359"/>
    </w:p>
    <w:p w14:paraId="75CEF3B5" w14:textId="3DA19497" w:rsidR="00CE3F8B" w:rsidRPr="008A3757" w:rsidRDefault="00FB1CEF" w:rsidP="003E4792">
      <w:r w:rsidRPr="008A3757">
        <w:rPr>
          <w:b/>
          <w:i/>
        </w:rPr>
        <w:t xml:space="preserve">[See Guidelines, Section </w:t>
      </w:r>
      <w:r w:rsidR="00F51EE8">
        <w:rPr>
          <w:b/>
          <w:i/>
        </w:rPr>
        <w:t>5.3.10.1</w:t>
      </w:r>
      <w:r w:rsidRPr="008A3757">
        <w:rPr>
          <w:b/>
          <w:bCs/>
          <w:i/>
          <w:iCs/>
        </w:rPr>
        <w:t>]</w:t>
      </w:r>
      <w:r w:rsidRPr="008A3757">
        <w:rPr>
          <w:vertAlign w:val="superscript"/>
        </w:rPr>
        <w:t xml:space="preserve"> </w:t>
      </w:r>
      <w:r w:rsidRPr="008A3757">
        <w:rPr>
          <w:vertAlign w:val="superscript"/>
        </w:rPr>
        <w:endnoteReference w:id="29"/>
      </w:r>
      <w:r w:rsidRPr="008A3757">
        <w:rPr>
          <w:b/>
          <w:i/>
        </w:rPr>
        <w:t xml:space="preserve"> </w:t>
      </w:r>
      <w:r w:rsidRPr="008A3757">
        <w:rPr>
          <w:b/>
        </w:rPr>
        <w:t>[</w:t>
      </w:r>
      <w:r w:rsidRPr="008A3757">
        <w:rPr>
          <w:b/>
          <w:i/>
        </w:rPr>
        <w:t>Fully describe the proposed type(s) of mitigation credits, the quantity of credits created</w:t>
      </w:r>
      <w:r w:rsidR="00C97691">
        <w:rPr>
          <w:b/>
          <w:i/>
        </w:rPr>
        <w:t>,</w:t>
      </w:r>
      <w:r w:rsidR="001865D9">
        <w:rPr>
          <w:b/>
          <w:i/>
        </w:rPr>
        <w:t xml:space="preserve"> and the</w:t>
      </w:r>
      <w:r w:rsidR="00772D3D">
        <w:rPr>
          <w:b/>
          <w:i/>
        </w:rPr>
        <w:t xml:space="preserve"> </w:t>
      </w:r>
      <w:r w:rsidR="00772D3D" w:rsidRPr="00772D3D">
        <w:rPr>
          <w:b/>
          <w:i/>
        </w:rPr>
        <w:t>supporting rationale, including how the credits correlate to the focal species, non-focal species, an</w:t>
      </w:r>
      <w:r w:rsidR="00772D3D">
        <w:rPr>
          <w:b/>
          <w:i/>
        </w:rPr>
        <w:t>/or</w:t>
      </w:r>
      <w:r w:rsidR="00772D3D" w:rsidRPr="00772D3D">
        <w:rPr>
          <w:b/>
          <w:i/>
        </w:rPr>
        <w:t xml:space="preserve"> other conservation element</w:t>
      </w:r>
      <w:r w:rsidR="001865D9">
        <w:rPr>
          <w:b/>
          <w:i/>
        </w:rPr>
        <w:t xml:space="preserve"> </w:t>
      </w:r>
      <w:r w:rsidR="005750FE" w:rsidRPr="005750FE">
        <w:rPr>
          <w:b/>
          <w:i/>
        </w:rPr>
        <w:t>protected by the conservation actions or habitat enhancement actions</w:t>
      </w:r>
      <w:r w:rsidR="007A0A6E">
        <w:rPr>
          <w:b/>
          <w:i/>
        </w:rPr>
        <w:t xml:space="preserve"> proposed.</w:t>
      </w:r>
      <w:r w:rsidRPr="008A3757">
        <w:rPr>
          <w:b/>
          <w:i/>
        </w:rPr>
        <w:t xml:space="preserve"> .] </w:t>
      </w:r>
    </w:p>
    <w:p w14:paraId="51A6A487" w14:textId="1991A7E7" w:rsidR="009107F3" w:rsidRDefault="00AC64F0" w:rsidP="003E4792">
      <w:pPr>
        <w:pStyle w:val="Heading3"/>
      </w:pPr>
      <w:bookmarkStart w:id="360" w:name="_Toc102721129"/>
      <w:bookmarkStart w:id="361" w:name="_Ref118289158"/>
      <w:bookmarkStart w:id="362" w:name="_Ref118289165"/>
      <w:bookmarkStart w:id="363" w:name="_Ref118289185"/>
      <w:bookmarkStart w:id="364" w:name="_Toc138697233"/>
      <w:r>
        <w:t>Credit Evaluation and Table</w:t>
      </w:r>
      <w:bookmarkEnd w:id="364"/>
    </w:p>
    <w:p w14:paraId="4877EECC" w14:textId="6EF57F31" w:rsidR="009107F3" w:rsidRPr="009107F3" w:rsidRDefault="009107F3" w:rsidP="003E4792">
      <w:pPr>
        <w:rPr>
          <w:b/>
        </w:rPr>
      </w:pPr>
      <w:r w:rsidRPr="009107F3">
        <w:rPr>
          <w:b/>
        </w:rPr>
        <w:t>[See Guidelines, Section</w:t>
      </w:r>
      <w:r>
        <w:rPr>
          <w:b/>
        </w:rPr>
        <w:t xml:space="preserve"> </w:t>
      </w:r>
      <w:r w:rsidR="0022165E">
        <w:rPr>
          <w:b/>
        </w:rPr>
        <w:t>5.3.10.2</w:t>
      </w:r>
      <w:r w:rsidR="000073A9">
        <w:rPr>
          <w:b/>
        </w:rPr>
        <w:t xml:space="preserve">.] </w:t>
      </w:r>
      <w:r w:rsidR="00750D50" w:rsidRPr="00750D50">
        <w:t xml:space="preserve">The Credit Evaluation and Credit Table are attached as Exhibit S and Exhibit T, respectively and are incorporated herein by these references. </w:t>
      </w:r>
      <w:r w:rsidR="001B7D35" w:rsidRPr="001B7D35">
        <w:t>The MCA must explain the methods</w:t>
      </w:r>
      <w:r w:rsidR="00072A02">
        <w:t xml:space="preserve"> </w:t>
      </w:r>
      <w:r w:rsidR="001B7D35" w:rsidRPr="001B7D35">
        <w:t>and calculations undertaken</w:t>
      </w:r>
      <w:r w:rsidR="006D0A40">
        <w:t>, including the units of measurements used,</w:t>
      </w:r>
      <w:r w:rsidR="001B7D35" w:rsidRPr="001B7D35">
        <w:t xml:space="preserve"> to formulate the quantity and value of each type of credit for each focal species, non-focal species, and other conservation element.</w:t>
      </w:r>
    </w:p>
    <w:p w14:paraId="2A71FB4B" w14:textId="07A7C8EB" w:rsidR="00FB1CEF" w:rsidRPr="008A3757" w:rsidRDefault="00FB1CEF" w:rsidP="003E4792">
      <w:pPr>
        <w:pStyle w:val="Heading3"/>
      </w:pPr>
      <w:bookmarkStart w:id="365" w:name="_Toc138697234"/>
      <w:r w:rsidRPr="008A3757">
        <w:t>Credit Release Schedule</w:t>
      </w:r>
      <w:bookmarkEnd w:id="360"/>
      <w:bookmarkEnd w:id="361"/>
      <w:bookmarkEnd w:id="362"/>
      <w:bookmarkEnd w:id="363"/>
      <w:bookmarkEnd w:id="365"/>
      <w:r w:rsidRPr="008A3757">
        <w:t xml:space="preserve"> </w:t>
      </w:r>
    </w:p>
    <w:p w14:paraId="51E1BB3A" w14:textId="048564D6" w:rsidR="00FB1CEF" w:rsidRPr="008A3757" w:rsidRDefault="00FB1CEF" w:rsidP="003E4792">
      <w:pPr>
        <w:rPr>
          <w:b/>
          <w:i/>
        </w:rPr>
      </w:pPr>
      <w:r w:rsidRPr="008A3757">
        <w:rPr>
          <w:b/>
        </w:rPr>
        <w:t>[</w:t>
      </w:r>
      <w:r w:rsidRPr="008A3757">
        <w:rPr>
          <w:b/>
          <w:i/>
        </w:rPr>
        <w:t xml:space="preserve">See Guidelines, Section </w:t>
      </w:r>
      <w:r w:rsidR="00C32C5A">
        <w:rPr>
          <w:b/>
          <w:i/>
        </w:rPr>
        <w:t>5.3.10.3</w:t>
      </w:r>
      <w:r w:rsidRPr="008A3757">
        <w:rPr>
          <w:b/>
          <w:i/>
        </w:rPr>
        <w:t>.</w:t>
      </w:r>
      <w:r w:rsidRPr="008A3757">
        <w:rPr>
          <w:b/>
          <w:bCs/>
        </w:rPr>
        <w:t>]</w:t>
      </w:r>
      <w:r w:rsidRPr="008A3757">
        <w:t xml:space="preserve"> A Credit Release Schedule is attached as Exhibit U and incorporated herein by this reference. It includes a credit release schedule for each credit type included in Section 10.1 (see Exhibit T).</w:t>
      </w:r>
      <w:r w:rsidRPr="008A3757">
        <w:rPr>
          <w:b/>
          <w:i/>
        </w:rPr>
        <w:t xml:space="preserve"> [</w:t>
      </w:r>
      <w:bookmarkStart w:id="366" w:name="_Hlk107232716"/>
      <w:r w:rsidRPr="008A3757">
        <w:rPr>
          <w:b/>
          <w:i/>
        </w:rPr>
        <w:t xml:space="preserve">Describe the number of releases, the </w:t>
      </w:r>
      <w:r w:rsidR="007F0DC2" w:rsidRPr="007F0DC2">
        <w:rPr>
          <w:b/>
          <w:i/>
        </w:rPr>
        <w:t>performance-based milestones</w:t>
      </w:r>
      <w:r w:rsidR="007F0DC2">
        <w:rPr>
          <w:b/>
          <w:i/>
        </w:rPr>
        <w:t xml:space="preserve">, </w:t>
      </w:r>
      <w:r w:rsidR="007F0DC2" w:rsidRPr="007F0DC2">
        <w:rPr>
          <w:b/>
          <w:i/>
        </w:rPr>
        <w:t>performance standards</w:t>
      </w:r>
      <w:r w:rsidR="007F0DC2">
        <w:rPr>
          <w:b/>
          <w:i/>
        </w:rPr>
        <w:t xml:space="preserve">, </w:t>
      </w:r>
      <w:r w:rsidRPr="008A3757">
        <w:rPr>
          <w:b/>
          <w:i/>
        </w:rPr>
        <w:t>or triggers that must be met</w:t>
      </w:r>
      <w:r w:rsidR="007F0DC2">
        <w:rPr>
          <w:b/>
          <w:i/>
        </w:rPr>
        <w:t xml:space="preserve"> prior to</w:t>
      </w:r>
      <w:r w:rsidRPr="008A3757">
        <w:rPr>
          <w:b/>
          <w:i/>
        </w:rPr>
        <w:t xml:space="preserve"> each release, including when and how many</w:t>
      </w:r>
      <w:r w:rsidR="00865F9C">
        <w:rPr>
          <w:b/>
          <w:i/>
        </w:rPr>
        <w:t xml:space="preserve"> credits</w:t>
      </w:r>
      <w:r w:rsidRPr="008A3757">
        <w:rPr>
          <w:b/>
          <w:i/>
        </w:rPr>
        <w:t xml:space="preserve"> are intended to be released</w:t>
      </w:r>
      <w:bookmarkEnd w:id="366"/>
      <w:r w:rsidRPr="008A3757">
        <w:rPr>
          <w:b/>
          <w:i/>
        </w:rPr>
        <w:t>]</w:t>
      </w:r>
      <w:r w:rsidRPr="008A3757">
        <w:rPr>
          <w:b/>
          <w:i/>
          <w:vertAlign w:val="superscript"/>
        </w:rPr>
        <w:endnoteReference w:id="30"/>
      </w:r>
    </w:p>
    <w:p w14:paraId="5BD8903D" w14:textId="77777777" w:rsidR="00FB1CEF" w:rsidRPr="008A3757" w:rsidRDefault="00FB1CEF" w:rsidP="003E4792">
      <w:pPr>
        <w:pStyle w:val="Heading3"/>
      </w:pPr>
      <w:bookmarkStart w:id="367" w:name="_Ref118289261"/>
      <w:bookmarkStart w:id="368" w:name="_Toc102721130"/>
      <w:bookmarkStart w:id="369" w:name="_Hlk102721721"/>
      <w:bookmarkStart w:id="370" w:name="_Toc138697235"/>
      <w:r w:rsidRPr="008A3757">
        <w:t>Credit Sale and Use</w:t>
      </w:r>
      <w:bookmarkEnd w:id="367"/>
      <w:bookmarkEnd w:id="370"/>
      <w:r w:rsidRPr="008A3757">
        <w:t xml:space="preserve"> </w:t>
      </w:r>
      <w:bookmarkEnd w:id="368"/>
    </w:p>
    <w:bookmarkEnd w:id="369"/>
    <w:p w14:paraId="0EFACCA4" w14:textId="0C7A085D" w:rsidR="00FB1CEF" w:rsidRPr="008A3757" w:rsidRDefault="00FB1CEF" w:rsidP="003E4792">
      <w:r w:rsidRPr="008A3757">
        <w:rPr>
          <w:b/>
        </w:rPr>
        <w:t>[</w:t>
      </w:r>
      <w:r w:rsidRPr="008A3757">
        <w:rPr>
          <w:b/>
          <w:i/>
        </w:rPr>
        <w:t xml:space="preserve">See Guidelines, Section </w:t>
      </w:r>
      <w:r w:rsidR="00B77AD2">
        <w:rPr>
          <w:b/>
          <w:i/>
        </w:rPr>
        <w:t>5.3.10.4</w:t>
      </w:r>
      <w:r w:rsidRPr="008A3757">
        <w:rPr>
          <w:b/>
          <w:i/>
        </w:rPr>
        <w:t>.</w:t>
      </w:r>
      <w:r w:rsidRPr="008A3757">
        <w:rPr>
          <w:b/>
          <w:bCs/>
        </w:rPr>
        <w:t>]</w:t>
      </w:r>
      <w:r w:rsidRPr="008A3757">
        <w:t xml:space="preserve"> The terms of sale and use that apply to this MCA are attached as Exhibit </w:t>
      </w:r>
      <w:r w:rsidR="00F72560" w:rsidRPr="008A3757">
        <w:t>V and</w:t>
      </w:r>
      <w:r w:rsidRPr="008A3757">
        <w:t xml:space="preserve"> incorporated herein by this reference.</w:t>
      </w:r>
      <w:r w:rsidRPr="008A3757">
        <w:rPr>
          <w:vertAlign w:val="superscript"/>
        </w:rPr>
        <w:endnoteReference w:id="31"/>
      </w:r>
    </w:p>
    <w:p w14:paraId="1EBE2C5D" w14:textId="1A0731A8" w:rsidR="00FB1CEF" w:rsidRPr="00F51EE8" w:rsidRDefault="00FB1CEF" w:rsidP="003E4792">
      <w:pPr>
        <w:rPr>
          <w:b/>
          <w:bCs/>
          <w:i/>
          <w:iCs/>
        </w:rPr>
      </w:pPr>
      <w:r w:rsidRPr="00F51EE8">
        <w:rPr>
          <w:b/>
          <w:bCs/>
          <w:i/>
          <w:iCs/>
        </w:rPr>
        <w:t>[</w:t>
      </w:r>
      <w:r w:rsidR="008C462A" w:rsidRPr="00F51EE8">
        <w:rPr>
          <w:b/>
          <w:bCs/>
          <w:i/>
          <w:iCs/>
        </w:rPr>
        <w:t>Include all</w:t>
      </w:r>
      <w:r w:rsidRPr="00F51EE8">
        <w:rPr>
          <w:b/>
          <w:bCs/>
          <w:i/>
          <w:iCs/>
        </w:rPr>
        <w:t xml:space="preserve"> terms of sale and use as indicated in the Guidelines, Section </w:t>
      </w:r>
      <w:r w:rsidR="00F51EE8">
        <w:rPr>
          <w:b/>
          <w:bCs/>
          <w:i/>
          <w:iCs/>
        </w:rPr>
        <w:t>5.3.10.4</w:t>
      </w:r>
      <w:r w:rsidRPr="00F51EE8">
        <w:rPr>
          <w:b/>
          <w:bCs/>
          <w:i/>
          <w:iCs/>
        </w:rPr>
        <w:t>]</w:t>
      </w:r>
    </w:p>
    <w:p w14:paraId="00B8BDD6" w14:textId="77777777" w:rsidR="00FB1CEF" w:rsidRPr="008A3757" w:rsidRDefault="00FB1CEF" w:rsidP="00F51EE8">
      <w:pPr>
        <w:pStyle w:val="ListParagraph"/>
        <w:numPr>
          <w:ilvl w:val="0"/>
          <w:numId w:val="88"/>
        </w:numPr>
        <w:contextualSpacing w:val="0"/>
      </w:pPr>
      <w:r w:rsidRPr="008A3757">
        <w:t xml:space="preserve"> The Credit sale</w:t>
      </w:r>
      <w:r w:rsidRPr="008A3757" w:rsidDel="009D3D51">
        <w:t xml:space="preserve"> </w:t>
      </w:r>
      <w:r w:rsidRPr="008A3757">
        <w:t xml:space="preserve">and use may begin only after CDFW has approved the release of credits. MCA sponsor shall have the exclusive right to determine the price for </w:t>
      </w:r>
      <w:proofErr w:type="gramStart"/>
      <w:r w:rsidRPr="008A3757">
        <w:t>any and all</w:t>
      </w:r>
      <w:proofErr w:type="gramEnd"/>
      <w:r w:rsidRPr="008A3757">
        <w:t xml:space="preserve"> MCA credits it offers for sale. </w:t>
      </w:r>
    </w:p>
    <w:p w14:paraId="4A576A3F" w14:textId="77777777" w:rsidR="00FB1CEF" w:rsidRPr="008A3757" w:rsidRDefault="00FB1CEF" w:rsidP="00F51EE8">
      <w:pPr>
        <w:pStyle w:val="ListParagraph"/>
        <w:numPr>
          <w:ilvl w:val="0"/>
          <w:numId w:val="88"/>
        </w:numPr>
        <w:contextualSpacing w:val="0"/>
      </w:pPr>
      <w:r w:rsidRPr="008A3757">
        <w:t xml:space="preserve">In no case shall the number of credits of any </w:t>
      </w:r>
      <w:proofErr w:type="gramStart"/>
      <w:r w:rsidRPr="008A3757">
        <w:t>particular type</w:t>
      </w:r>
      <w:proofErr w:type="gramEnd"/>
      <w:r w:rsidRPr="008A3757">
        <w:t xml:space="preserve"> sold</w:t>
      </w:r>
      <w:r w:rsidRPr="008A3757" w:rsidDel="009D3D51">
        <w:t xml:space="preserve"> </w:t>
      </w:r>
      <w:r w:rsidRPr="008A3757">
        <w:t>or used exceed the total number of credits of that type which have been released for sale or use, as evidenced by written approval by CDFW.</w:t>
      </w:r>
    </w:p>
    <w:p w14:paraId="1693D2E0" w14:textId="35900B32" w:rsidR="00FB1CEF" w:rsidRPr="008A3757" w:rsidRDefault="00FB1CEF" w:rsidP="00F51EE8">
      <w:pPr>
        <w:pStyle w:val="ListParagraph"/>
        <w:numPr>
          <w:ilvl w:val="0"/>
          <w:numId w:val="88"/>
        </w:numPr>
        <w:contextualSpacing w:val="0"/>
      </w:pPr>
      <w:r w:rsidRPr="008A3757">
        <w:t xml:space="preserve">Approval of credit </w:t>
      </w:r>
      <w:r w:rsidR="00661CB7">
        <w:t xml:space="preserve">use </w:t>
      </w:r>
      <w:r w:rsidRPr="008A3757">
        <w:t>as a mechanism for satisfying a mitigation requirement is determined on a case-by-case basis by the regulatory agency that imposed the mitigation requirement to ensure the use is appropriate to compensate for the impacts of the specific project to which the credits are proposed to be applied. The purchaser or user of the credits should seek written approval from the applicable regulatory agency prior to purchase.</w:t>
      </w:r>
    </w:p>
    <w:p w14:paraId="400D8E1A" w14:textId="7B0B9F96" w:rsidR="00FB1CEF" w:rsidRPr="003E4792" w:rsidRDefault="00FB1CEF" w:rsidP="00F51EE8">
      <w:pPr>
        <w:pStyle w:val="ListParagraph"/>
        <w:numPr>
          <w:ilvl w:val="0"/>
          <w:numId w:val="88"/>
        </w:numPr>
        <w:contextualSpacing w:val="0"/>
        <w:rPr>
          <w:rFonts w:eastAsia="Calibri"/>
        </w:rPr>
      </w:pPr>
      <w:r w:rsidRPr="008A3757">
        <w:t>Once a credit is sold</w:t>
      </w:r>
      <w:r w:rsidRPr="008A3757" w:rsidDel="004A0198">
        <w:t xml:space="preserve"> </w:t>
      </w:r>
      <w:r w:rsidRPr="008A3757">
        <w:t xml:space="preserve">by the MCA sponsor, that credit may not be sold or transferred to another entity. Sold credits that have not been used may only be </w:t>
      </w:r>
      <w:proofErr w:type="gramStart"/>
      <w:r w:rsidRPr="008A3757">
        <w:t>returned back</w:t>
      </w:r>
      <w:proofErr w:type="gramEnd"/>
      <w:r w:rsidRPr="008A3757">
        <w:t xml:space="preserve"> to the MCA sponsor at the MCA sponsor’s discretion.</w:t>
      </w:r>
      <w:r w:rsidR="006D1A65">
        <w:rPr>
          <w:rStyle w:val="EndnoteReference"/>
          <w:rFonts w:eastAsia="Times New Roman"/>
        </w:rPr>
        <w:endnoteReference w:id="32"/>
      </w:r>
      <w:r w:rsidRPr="008A3757">
        <w:t xml:space="preserve"> </w:t>
      </w:r>
      <w:r w:rsidRPr="003E4792">
        <w:rPr>
          <w:rFonts w:eastAsia="Calibri"/>
        </w:rPr>
        <w:t>In order to return credits back to the ledger</w:t>
      </w:r>
      <w:r w:rsidR="00B7503B" w:rsidRPr="003E4792">
        <w:rPr>
          <w:rFonts w:eastAsia="Calibri"/>
        </w:rPr>
        <w:t>,</w:t>
      </w:r>
      <w:r w:rsidRPr="003E4792">
        <w:rPr>
          <w:rFonts w:eastAsia="Calibri"/>
        </w:rPr>
        <w:t xml:space="preserve"> </w:t>
      </w:r>
      <w:r w:rsidR="0061471D" w:rsidRPr="003E4792">
        <w:rPr>
          <w:rFonts w:eastAsia="Calibri"/>
        </w:rPr>
        <w:t xml:space="preserve">a Credit Receipt must be completed, the MCA sponsor must update the </w:t>
      </w:r>
      <w:r w:rsidR="00D63C1D" w:rsidRPr="003E4792">
        <w:rPr>
          <w:rFonts w:eastAsia="Calibri"/>
        </w:rPr>
        <w:t>C</w:t>
      </w:r>
      <w:r w:rsidR="0061471D" w:rsidRPr="003E4792">
        <w:rPr>
          <w:rFonts w:eastAsia="Calibri"/>
        </w:rPr>
        <w:t xml:space="preserve">redit </w:t>
      </w:r>
      <w:r w:rsidR="00D63C1D" w:rsidRPr="003E4792">
        <w:rPr>
          <w:rFonts w:eastAsia="Calibri"/>
        </w:rPr>
        <w:t>L</w:t>
      </w:r>
      <w:r w:rsidR="0061471D" w:rsidRPr="003E4792">
        <w:rPr>
          <w:rFonts w:eastAsia="Calibri"/>
        </w:rPr>
        <w:t>edger to document the transaction</w:t>
      </w:r>
      <w:r w:rsidR="006677BB" w:rsidRPr="003E4792">
        <w:rPr>
          <w:rFonts w:eastAsia="Calibri"/>
        </w:rPr>
        <w:t>, and</w:t>
      </w:r>
      <w:r w:rsidR="0061471D" w:rsidRPr="003E4792">
        <w:rPr>
          <w:rFonts w:eastAsia="Calibri"/>
        </w:rPr>
        <w:t xml:space="preserve"> </w:t>
      </w:r>
      <w:r w:rsidRPr="003E4792">
        <w:rPr>
          <w:rFonts w:eastAsia="Calibri"/>
        </w:rPr>
        <w:t>the following conditions must be met:</w:t>
      </w:r>
    </w:p>
    <w:p w14:paraId="5D77FB9F" w14:textId="77777777" w:rsidR="007F2CAC" w:rsidRDefault="00FB1CEF" w:rsidP="00F51EE8">
      <w:pPr>
        <w:pStyle w:val="ListParagraph"/>
        <w:numPr>
          <w:ilvl w:val="0"/>
          <w:numId w:val="111"/>
        </w:numPr>
        <w:ind w:left="1440" w:hanging="540"/>
        <w:contextualSpacing w:val="0"/>
      </w:pPr>
      <w:r w:rsidRPr="008A3757">
        <w:t xml:space="preserve">The MCA is open; </w:t>
      </w:r>
    </w:p>
    <w:p w14:paraId="481C158F" w14:textId="77777777" w:rsidR="007F2CAC" w:rsidRDefault="00FB1CEF" w:rsidP="00F51EE8">
      <w:pPr>
        <w:pStyle w:val="ListParagraph"/>
        <w:numPr>
          <w:ilvl w:val="0"/>
          <w:numId w:val="111"/>
        </w:numPr>
        <w:ind w:left="1440" w:hanging="540"/>
        <w:contextualSpacing w:val="0"/>
      </w:pPr>
      <w:r w:rsidRPr="008A3757">
        <w:t>The original purchaser of the unused credits obtains written documentation of MCA sponsor’s conditional approval to return credits and provides a copy to CDFW for CDFW review and written approval;</w:t>
      </w:r>
    </w:p>
    <w:p w14:paraId="69DFED35" w14:textId="77777777" w:rsidR="007F2CAC" w:rsidRDefault="00FB1CEF" w:rsidP="00F51EE8">
      <w:pPr>
        <w:pStyle w:val="ListParagraph"/>
        <w:numPr>
          <w:ilvl w:val="0"/>
          <w:numId w:val="111"/>
        </w:numPr>
        <w:ind w:left="1440" w:hanging="540"/>
        <w:contextualSpacing w:val="0"/>
      </w:pPr>
      <w:r w:rsidRPr="008A3757">
        <w:t xml:space="preserve">MCA sponsor enters the returned credits in the ledger. </w:t>
      </w:r>
    </w:p>
    <w:p w14:paraId="55D73AFC" w14:textId="0953AB51" w:rsidR="00FB1CEF" w:rsidRPr="008A3757" w:rsidRDefault="00FB1CEF" w:rsidP="00F51EE8">
      <w:pPr>
        <w:pStyle w:val="ListParagraph"/>
        <w:numPr>
          <w:ilvl w:val="0"/>
          <w:numId w:val="111"/>
        </w:numPr>
        <w:ind w:left="1440" w:hanging="540"/>
        <w:contextualSpacing w:val="0"/>
      </w:pPr>
      <w:r w:rsidRPr="008A3757">
        <w:t xml:space="preserve">Upon the return of the credits specified above, the MCA sponsor shall submit to </w:t>
      </w:r>
      <w:proofErr w:type="gramStart"/>
      <w:r w:rsidR="002377F6">
        <w:t>CDFW</w:t>
      </w:r>
      <w:proofErr w:type="gramEnd"/>
      <w:r w:rsidR="002377F6">
        <w:t xml:space="preserve"> and any </w:t>
      </w:r>
      <w:r w:rsidR="00282EAE">
        <w:t xml:space="preserve">acknowledging </w:t>
      </w:r>
      <w:r w:rsidRPr="008A3757">
        <w:t xml:space="preserve"> agency(</w:t>
      </w:r>
      <w:proofErr w:type="spellStart"/>
      <w:r w:rsidRPr="008A3757">
        <w:t>ies</w:t>
      </w:r>
      <w:proofErr w:type="spellEnd"/>
      <w:r w:rsidRPr="008A3757">
        <w:t xml:space="preserve">) associated with those credits copies of the following: </w:t>
      </w:r>
    </w:p>
    <w:p w14:paraId="4919C30C" w14:textId="77777777" w:rsidR="007F2CAC" w:rsidRDefault="00FB1CEF" w:rsidP="00F51EE8">
      <w:pPr>
        <w:pStyle w:val="ListParagraph"/>
        <w:numPr>
          <w:ilvl w:val="1"/>
          <w:numId w:val="87"/>
        </w:numPr>
        <w:ind w:left="2070"/>
        <w:contextualSpacing w:val="0"/>
      </w:pPr>
      <w:r w:rsidRPr="008A3757">
        <w:t xml:space="preserve">Credit Receipt. </w:t>
      </w:r>
    </w:p>
    <w:p w14:paraId="35F7E25B" w14:textId="7A026641" w:rsidR="00FB1CEF" w:rsidRPr="007F2CAC" w:rsidRDefault="00FB1CEF" w:rsidP="00F51EE8">
      <w:pPr>
        <w:pStyle w:val="ListParagraph"/>
        <w:numPr>
          <w:ilvl w:val="1"/>
          <w:numId w:val="87"/>
        </w:numPr>
        <w:ind w:left="2070"/>
        <w:contextualSpacing w:val="0"/>
      </w:pPr>
      <w:r w:rsidRPr="008A3757">
        <w:t xml:space="preserve">An updated ledger. </w:t>
      </w:r>
    </w:p>
    <w:p w14:paraId="605AB69D" w14:textId="77777777" w:rsidR="00FB1CEF" w:rsidRPr="008A3757" w:rsidRDefault="00FB1CEF" w:rsidP="00F51EE8">
      <w:pPr>
        <w:pStyle w:val="Heading3"/>
      </w:pPr>
      <w:bookmarkStart w:id="371" w:name="_Toc102721131"/>
      <w:bookmarkStart w:id="372" w:name="_Ref118289352"/>
      <w:bookmarkStart w:id="373" w:name="_Ref118289359"/>
      <w:bookmarkStart w:id="374" w:name="_Toc138697236"/>
      <w:r w:rsidRPr="008A3757">
        <w:t>Credit Reporting</w:t>
      </w:r>
      <w:bookmarkEnd w:id="371"/>
      <w:bookmarkEnd w:id="372"/>
      <w:bookmarkEnd w:id="373"/>
      <w:bookmarkEnd w:id="374"/>
    </w:p>
    <w:p w14:paraId="7AB81B53" w14:textId="5E6A0A11" w:rsidR="005E666C" w:rsidRPr="00F51EE8" w:rsidRDefault="00FB1CEF" w:rsidP="00F51EE8">
      <w:pPr>
        <w:rPr>
          <w:b/>
          <w:i/>
          <w:iCs/>
        </w:rPr>
      </w:pPr>
      <w:r w:rsidRPr="00F51EE8">
        <w:rPr>
          <w:b/>
          <w:i/>
          <w:iCs/>
        </w:rPr>
        <w:t>[See Guidelines, Section</w:t>
      </w:r>
      <w:r w:rsidR="00592910" w:rsidRPr="00F51EE8">
        <w:rPr>
          <w:b/>
          <w:i/>
          <w:iCs/>
        </w:rPr>
        <w:t>5.3.10.5</w:t>
      </w:r>
      <w:r w:rsidRPr="00F51EE8">
        <w:rPr>
          <w:b/>
          <w:i/>
          <w:iCs/>
        </w:rPr>
        <w:t>.]</w:t>
      </w:r>
    </w:p>
    <w:p w14:paraId="65AE7D05" w14:textId="66F5B1EF" w:rsidR="005E666C" w:rsidRPr="008A3757" w:rsidRDefault="005E666C" w:rsidP="00F51EE8">
      <w:pPr>
        <w:pStyle w:val="Heading4"/>
      </w:pPr>
      <w:bookmarkStart w:id="375" w:name="_Ref118293832"/>
      <w:r w:rsidRPr="008A3757">
        <w:t>Credit Receipt</w:t>
      </w:r>
      <w:bookmarkEnd w:id="375"/>
      <w:r w:rsidRPr="008A3757">
        <w:t xml:space="preserve"> </w:t>
      </w:r>
    </w:p>
    <w:p w14:paraId="1D9E09CE" w14:textId="3EB86608" w:rsidR="00FB1CEF" w:rsidRPr="008A3757" w:rsidRDefault="005E666C" w:rsidP="00F51EE8">
      <w:r w:rsidRPr="008A3757">
        <w:t xml:space="preserve">A template Credit Receipt is attached as Exhibit </w:t>
      </w:r>
      <w:r w:rsidR="00F72560" w:rsidRPr="008A3757">
        <w:t>W and</w:t>
      </w:r>
      <w:r w:rsidRPr="008A3757">
        <w:t xml:space="preserve"> incorporated herein by this reference.</w:t>
      </w:r>
    </w:p>
    <w:p w14:paraId="53FA4CEA" w14:textId="77777777" w:rsidR="005E666C" w:rsidRPr="008A3757" w:rsidRDefault="005E666C" w:rsidP="00F51EE8">
      <w:pPr>
        <w:pStyle w:val="Heading4"/>
      </w:pPr>
      <w:bookmarkStart w:id="376" w:name="_Ref118293858"/>
      <w:r w:rsidRPr="008A3757">
        <w:t>Credit Ledger</w:t>
      </w:r>
      <w:bookmarkEnd w:id="376"/>
      <w:r w:rsidRPr="008A3757">
        <w:t xml:space="preserve"> </w:t>
      </w:r>
    </w:p>
    <w:p w14:paraId="1A897ECA" w14:textId="4329AECC" w:rsidR="005E666C" w:rsidRPr="008A3757" w:rsidRDefault="005E666C" w:rsidP="00F51EE8">
      <w:r w:rsidRPr="00F51EE8">
        <w:rPr>
          <w:b/>
          <w:bCs/>
          <w:i/>
          <w:iCs/>
        </w:rPr>
        <w:t xml:space="preserve">[Explain how the proposed mitigation credits will be accounted for, including the specific methods proposed for reporting and maintaining a record of </w:t>
      </w:r>
      <w:r w:rsidR="00B47E51" w:rsidRPr="00F51EE8">
        <w:rPr>
          <w:b/>
          <w:bCs/>
          <w:i/>
          <w:iCs/>
        </w:rPr>
        <w:t xml:space="preserve">all </w:t>
      </w:r>
      <w:r w:rsidRPr="00F51EE8">
        <w:rPr>
          <w:b/>
          <w:bCs/>
          <w:i/>
          <w:iCs/>
        </w:rPr>
        <w:t>credit</w:t>
      </w:r>
      <w:r w:rsidR="00B47E51" w:rsidRPr="00F51EE8">
        <w:rPr>
          <w:b/>
          <w:bCs/>
          <w:i/>
          <w:iCs/>
        </w:rPr>
        <w:t>s</w:t>
      </w:r>
      <w:r w:rsidRPr="00F51EE8">
        <w:rPr>
          <w:b/>
          <w:bCs/>
          <w:i/>
          <w:iCs/>
        </w:rPr>
        <w:t xml:space="preserve"> crea</w:t>
      </w:r>
      <w:r w:rsidR="00012464" w:rsidRPr="00F51EE8">
        <w:rPr>
          <w:b/>
          <w:bCs/>
          <w:i/>
          <w:iCs/>
        </w:rPr>
        <w:t>t</w:t>
      </w:r>
      <w:r w:rsidR="00B47E51" w:rsidRPr="00F51EE8">
        <w:rPr>
          <w:b/>
          <w:bCs/>
          <w:i/>
          <w:iCs/>
        </w:rPr>
        <w:t>ed</w:t>
      </w:r>
      <w:r w:rsidRPr="00F51EE8">
        <w:rPr>
          <w:b/>
          <w:bCs/>
          <w:i/>
          <w:iCs/>
        </w:rPr>
        <w:t>, release</w:t>
      </w:r>
      <w:r w:rsidR="00B47E51" w:rsidRPr="00F51EE8">
        <w:rPr>
          <w:b/>
          <w:bCs/>
          <w:i/>
          <w:iCs/>
        </w:rPr>
        <w:t>d</w:t>
      </w:r>
      <w:r w:rsidRPr="00F51EE8">
        <w:rPr>
          <w:b/>
          <w:bCs/>
          <w:i/>
          <w:iCs/>
        </w:rPr>
        <w:t>, s</w:t>
      </w:r>
      <w:r w:rsidR="00B47E51" w:rsidRPr="00F51EE8">
        <w:rPr>
          <w:b/>
          <w:bCs/>
          <w:i/>
          <w:iCs/>
        </w:rPr>
        <w:t>old</w:t>
      </w:r>
      <w:r w:rsidRPr="00F51EE8">
        <w:rPr>
          <w:b/>
          <w:bCs/>
          <w:i/>
          <w:iCs/>
        </w:rPr>
        <w:t>, use</w:t>
      </w:r>
      <w:r w:rsidR="00B47E51" w:rsidRPr="00F51EE8">
        <w:rPr>
          <w:b/>
          <w:bCs/>
          <w:i/>
          <w:iCs/>
        </w:rPr>
        <w:t>d</w:t>
      </w:r>
      <w:r w:rsidR="000909AC" w:rsidRPr="00F51EE8">
        <w:rPr>
          <w:b/>
          <w:bCs/>
          <w:i/>
          <w:iCs/>
        </w:rPr>
        <w:t xml:space="preserve">, </w:t>
      </w:r>
      <w:r w:rsidR="00012464" w:rsidRPr="00F51EE8">
        <w:rPr>
          <w:b/>
          <w:bCs/>
          <w:i/>
          <w:iCs/>
        </w:rPr>
        <w:t xml:space="preserve">or </w:t>
      </w:r>
      <w:r w:rsidR="000909AC" w:rsidRPr="00F51EE8">
        <w:rPr>
          <w:b/>
          <w:bCs/>
          <w:i/>
          <w:iCs/>
        </w:rPr>
        <w:t>return</w:t>
      </w:r>
      <w:r w:rsidR="00012464" w:rsidRPr="00F51EE8">
        <w:rPr>
          <w:b/>
          <w:bCs/>
          <w:i/>
          <w:iCs/>
        </w:rPr>
        <w:t>ed</w:t>
      </w:r>
      <w:r w:rsidRPr="00F51EE8">
        <w:rPr>
          <w:b/>
          <w:bCs/>
          <w:i/>
          <w:iCs/>
        </w:rPr>
        <w:t>.]</w:t>
      </w:r>
      <w:r w:rsidRPr="008A3757">
        <w:t xml:space="preserve"> A template </w:t>
      </w:r>
      <w:r w:rsidR="00D63C1D">
        <w:t>C</w:t>
      </w:r>
      <w:r w:rsidRPr="008A3757">
        <w:t xml:space="preserve">redit </w:t>
      </w:r>
      <w:r w:rsidR="00D63C1D">
        <w:t>L</w:t>
      </w:r>
      <w:r w:rsidRPr="008A3757">
        <w:t xml:space="preserve">edger is attached as Exhibit </w:t>
      </w:r>
      <w:r w:rsidR="00F72560" w:rsidRPr="008A3757">
        <w:t>X and</w:t>
      </w:r>
      <w:r w:rsidRPr="008A3757">
        <w:t xml:space="preserve"> incorporated herein by this reference.</w:t>
      </w:r>
      <w:r w:rsidRPr="00F51EE8">
        <w:rPr>
          <w:b/>
          <w:bCs/>
        </w:rPr>
        <w:t>]</w:t>
      </w:r>
      <w:r w:rsidRPr="008A3757">
        <w:rPr>
          <w:vertAlign w:val="superscript"/>
        </w:rPr>
        <w:endnoteReference w:id="33"/>
      </w:r>
    </w:p>
    <w:p w14:paraId="27D1C95A" w14:textId="1585D058" w:rsidR="005E666C" w:rsidRPr="008A3757" w:rsidRDefault="005E666C" w:rsidP="003E4792">
      <w:pPr>
        <w:pStyle w:val="Heading2"/>
      </w:pPr>
      <w:bookmarkStart w:id="377" w:name="_Toc5093199"/>
      <w:bookmarkStart w:id="378" w:name="_Toc5181127"/>
      <w:bookmarkStart w:id="379" w:name="_Toc5788599"/>
      <w:bookmarkStart w:id="380" w:name="_Toc5788803"/>
      <w:bookmarkStart w:id="381" w:name="_Toc5788621"/>
      <w:bookmarkStart w:id="382" w:name="_Toc5788825"/>
      <w:bookmarkStart w:id="383" w:name="_Toc5790777"/>
      <w:bookmarkStart w:id="384" w:name="_Toc6305073"/>
      <w:bookmarkStart w:id="385" w:name="_Toc7071922"/>
      <w:bookmarkStart w:id="386" w:name="_Toc7095999"/>
      <w:bookmarkStart w:id="387" w:name="_Ref532540104"/>
      <w:bookmarkStart w:id="388" w:name="_Ref532540108"/>
      <w:bookmarkStart w:id="389" w:name="_Ref532540670"/>
      <w:bookmarkStart w:id="390" w:name="_Ref532540740"/>
      <w:bookmarkStart w:id="391" w:name="_Ref532541690"/>
      <w:bookmarkStart w:id="392" w:name="_Ref532541749"/>
      <w:bookmarkStart w:id="393" w:name="_Toc102721132"/>
      <w:bookmarkStart w:id="394" w:name="_Toc138697237"/>
      <w:bookmarkEnd w:id="377"/>
      <w:bookmarkEnd w:id="378"/>
      <w:bookmarkEnd w:id="379"/>
      <w:bookmarkEnd w:id="380"/>
      <w:bookmarkEnd w:id="381"/>
      <w:bookmarkEnd w:id="382"/>
      <w:bookmarkEnd w:id="383"/>
      <w:bookmarkEnd w:id="384"/>
      <w:bookmarkEnd w:id="385"/>
      <w:bookmarkEnd w:id="386"/>
      <w:r w:rsidRPr="008A3757">
        <w:t>Reporting</w:t>
      </w:r>
      <w:bookmarkEnd w:id="387"/>
      <w:bookmarkEnd w:id="388"/>
      <w:bookmarkEnd w:id="389"/>
      <w:bookmarkEnd w:id="390"/>
      <w:bookmarkEnd w:id="391"/>
      <w:bookmarkEnd w:id="392"/>
      <w:bookmarkEnd w:id="393"/>
      <w:bookmarkEnd w:id="394"/>
    </w:p>
    <w:p w14:paraId="36263D7D" w14:textId="77777777" w:rsidR="005E666C" w:rsidRPr="008A3757" w:rsidRDefault="005E666C" w:rsidP="003E4792">
      <w:pPr>
        <w:pStyle w:val="Heading3"/>
      </w:pPr>
      <w:bookmarkStart w:id="395" w:name="_Toc102721133"/>
      <w:bookmarkStart w:id="396" w:name="_Ref118289433"/>
      <w:bookmarkStart w:id="397" w:name="_Ref118289442"/>
      <w:bookmarkStart w:id="398" w:name="_Toc138697238"/>
      <w:r w:rsidRPr="008A3757">
        <w:t>Annual Inflation Adjustments to Endowment Inflation Report</w:t>
      </w:r>
      <w:bookmarkEnd w:id="395"/>
      <w:bookmarkEnd w:id="396"/>
      <w:bookmarkEnd w:id="397"/>
      <w:bookmarkEnd w:id="398"/>
    </w:p>
    <w:p w14:paraId="7411BC4C" w14:textId="3123A818" w:rsidR="005E666C" w:rsidRPr="008A3757" w:rsidRDefault="005E666C" w:rsidP="007F2CAC">
      <w:bookmarkStart w:id="399" w:name="_Hlk6898436"/>
      <w:bookmarkStart w:id="400" w:name="_Hlk6209113"/>
      <w:r w:rsidRPr="008A3757">
        <w:rPr>
          <w:b/>
        </w:rPr>
        <w:t>[</w:t>
      </w:r>
      <w:r w:rsidRPr="008A3757">
        <w:rPr>
          <w:b/>
          <w:i/>
        </w:rPr>
        <w:t xml:space="preserve">See Guidelines, Section </w:t>
      </w:r>
      <w:bookmarkEnd w:id="399"/>
      <w:r w:rsidR="002671EF" w:rsidRPr="008A3757">
        <w:rPr>
          <w:b/>
          <w:i/>
        </w:rPr>
        <w:fldChar w:fldCharType="begin"/>
      </w:r>
      <w:r w:rsidR="002671EF" w:rsidRPr="008A3757">
        <w:rPr>
          <w:b/>
          <w:i/>
        </w:rPr>
        <w:instrText xml:space="preserve"> REF _Ref118293029 \r \h </w:instrText>
      </w:r>
      <w:r w:rsidR="00597DD4" w:rsidRPr="008A3757">
        <w:rPr>
          <w:b/>
          <w:i/>
        </w:rPr>
        <w:instrText xml:space="preserve"> \* MERGEFORMAT </w:instrText>
      </w:r>
      <w:r w:rsidR="002671EF" w:rsidRPr="008A3757">
        <w:rPr>
          <w:b/>
          <w:i/>
        </w:rPr>
      </w:r>
      <w:r w:rsidR="002671EF" w:rsidRPr="008A3757">
        <w:rPr>
          <w:b/>
          <w:i/>
        </w:rPr>
        <w:fldChar w:fldCharType="separate"/>
      </w:r>
      <w:r w:rsidR="002671EF" w:rsidRPr="008A3757">
        <w:rPr>
          <w:b/>
          <w:i/>
        </w:rPr>
        <w:t>5.3.11.1</w:t>
      </w:r>
      <w:r w:rsidR="002671EF" w:rsidRPr="008A3757">
        <w:rPr>
          <w:b/>
          <w:i/>
        </w:rPr>
        <w:fldChar w:fldCharType="end"/>
      </w:r>
      <w:r w:rsidRPr="008A3757">
        <w:rPr>
          <w:b/>
          <w:i/>
        </w:rPr>
        <w:t>.</w:t>
      </w:r>
      <w:r w:rsidRPr="008A3757">
        <w:rPr>
          <w:b/>
          <w:bCs/>
        </w:rPr>
        <w:t>]</w:t>
      </w:r>
      <w:r w:rsidRPr="008A3757">
        <w:t xml:space="preserve"> By </w:t>
      </w:r>
      <w:r w:rsidR="00C50F94">
        <w:t>August</w:t>
      </w:r>
      <w:r w:rsidR="00C50F94" w:rsidRPr="008A3757">
        <w:t xml:space="preserve"> </w:t>
      </w:r>
      <w:r w:rsidRPr="008A3757">
        <w:t>1st of each year following the first endowment deposit, until the endowment amount is fully funded, the MCA sponsor shall provide an Endowment Inflation Report to CDFW and the endowment holder, in both Word and PDF electronic format that includes the following</w:t>
      </w:r>
      <w:bookmarkEnd w:id="400"/>
      <w:r w:rsidRPr="008A3757">
        <w:t>:</w:t>
      </w:r>
    </w:p>
    <w:p w14:paraId="235B8461" w14:textId="4A8C85AA" w:rsidR="00835A24" w:rsidRPr="008A3757" w:rsidRDefault="005E666C" w:rsidP="007F2CAC">
      <w:pPr>
        <w:pStyle w:val="ListParagraph"/>
        <w:numPr>
          <w:ilvl w:val="0"/>
          <w:numId w:val="89"/>
        </w:numPr>
        <w:contextualSpacing w:val="0"/>
      </w:pPr>
      <w:r w:rsidRPr="008A3757">
        <w:t>The adjusted endowment amount determined in accordance with Exhibit Q;</w:t>
      </w:r>
    </w:p>
    <w:p w14:paraId="0BF0B7C8" w14:textId="34329FBC" w:rsidR="005E666C" w:rsidRPr="008A3757" w:rsidRDefault="005E666C" w:rsidP="007F2CAC">
      <w:pPr>
        <w:pStyle w:val="ListParagraph"/>
        <w:numPr>
          <w:ilvl w:val="0"/>
          <w:numId w:val="89"/>
        </w:numPr>
        <w:contextualSpacing w:val="0"/>
      </w:pPr>
      <w:r w:rsidRPr="008A3757">
        <w:t>The resulting adjusted endowment deposit amounts.</w:t>
      </w:r>
    </w:p>
    <w:p w14:paraId="4F03FA2B" w14:textId="77777777" w:rsidR="005E666C" w:rsidRPr="008A3757" w:rsidRDefault="005E666C" w:rsidP="003E4792">
      <w:r w:rsidRPr="008A3757">
        <w:t xml:space="preserve">If the MCA sponsor fails to submit complete reports on time, the MCA sponsor is in default per Section </w:t>
      </w:r>
      <w:r w:rsidRPr="008A3757" w:rsidDel="00794325">
        <w:t>1</w:t>
      </w:r>
      <w:r w:rsidRPr="008A3757">
        <w:t>3.1.</w:t>
      </w:r>
    </w:p>
    <w:p w14:paraId="66A117FD" w14:textId="77777777" w:rsidR="005E666C" w:rsidRPr="008A3757" w:rsidRDefault="005E666C" w:rsidP="003E4792">
      <w:pPr>
        <w:pStyle w:val="Heading3"/>
      </w:pPr>
      <w:bookmarkStart w:id="401" w:name="_Ref15546726"/>
      <w:bookmarkStart w:id="402" w:name="_Ref15546763"/>
      <w:bookmarkStart w:id="403" w:name="_Toc102721134"/>
      <w:bookmarkStart w:id="404" w:name="_Toc138697239"/>
      <w:r w:rsidRPr="008A3757">
        <w:t>Annual Report</w:t>
      </w:r>
      <w:bookmarkEnd w:id="401"/>
      <w:bookmarkEnd w:id="402"/>
      <w:bookmarkEnd w:id="403"/>
      <w:bookmarkEnd w:id="404"/>
    </w:p>
    <w:p w14:paraId="4D2232FB" w14:textId="70C15E2D" w:rsidR="005E666C" w:rsidRPr="008A3757" w:rsidRDefault="005E666C" w:rsidP="003E4792">
      <w:bookmarkStart w:id="405" w:name="_Hlk6214490"/>
      <w:r w:rsidRPr="008A3757">
        <w:rPr>
          <w:b/>
        </w:rPr>
        <w:t>[</w:t>
      </w:r>
      <w:r w:rsidRPr="008A3757">
        <w:rPr>
          <w:b/>
          <w:i/>
        </w:rPr>
        <w:t xml:space="preserve">See Guidelines, Section </w:t>
      </w:r>
      <w:r w:rsidR="002671EF" w:rsidRPr="008A3757">
        <w:rPr>
          <w:b/>
          <w:i/>
        </w:rPr>
        <w:fldChar w:fldCharType="begin"/>
      </w:r>
      <w:r w:rsidR="002671EF" w:rsidRPr="008A3757">
        <w:rPr>
          <w:b/>
          <w:i/>
        </w:rPr>
        <w:instrText xml:space="preserve"> REF _Ref7420928 \r \h </w:instrText>
      </w:r>
      <w:r w:rsidR="00597DD4" w:rsidRPr="008A3757">
        <w:rPr>
          <w:b/>
          <w:i/>
        </w:rPr>
        <w:instrText xml:space="preserve"> \* MERGEFORMAT </w:instrText>
      </w:r>
      <w:r w:rsidR="002671EF" w:rsidRPr="008A3757">
        <w:rPr>
          <w:b/>
          <w:i/>
        </w:rPr>
      </w:r>
      <w:r w:rsidR="002671EF" w:rsidRPr="008A3757">
        <w:rPr>
          <w:b/>
          <w:i/>
        </w:rPr>
        <w:fldChar w:fldCharType="separate"/>
      </w:r>
      <w:r w:rsidR="002671EF" w:rsidRPr="008A3757">
        <w:rPr>
          <w:b/>
          <w:i/>
        </w:rPr>
        <w:t>5.3.11.2</w:t>
      </w:r>
      <w:r w:rsidR="002671EF" w:rsidRPr="008A3757">
        <w:rPr>
          <w:b/>
          <w:i/>
        </w:rPr>
        <w:fldChar w:fldCharType="end"/>
      </w:r>
      <w:r w:rsidRPr="008A3757">
        <w:rPr>
          <w:b/>
          <w:i/>
        </w:rPr>
        <w:t>.</w:t>
      </w:r>
      <w:r w:rsidRPr="008A3757">
        <w:rPr>
          <w:b/>
          <w:bCs/>
        </w:rPr>
        <w:t>]</w:t>
      </w:r>
      <w:r w:rsidRPr="008A3757">
        <w:t xml:space="preserve"> </w:t>
      </w:r>
      <w:bookmarkStart w:id="406" w:name="_Hlk107406283"/>
      <w:r w:rsidRPr="008A3757">
        <w:t>The MCA sponsor or property owner, as specified below, shall submit an annual report to CDFW</w:t>
      </w:r>
      <w:r w:rsidR="006F77AA">
        <w:t>,</w:t>
      </w:r>
      <w:r w:rsidRPr="008A3757">
        <w:t xml:space="preserve"> the RCIS implementing entity, </w:t>
      </w:r>
      <w:r w:rsidR="006F77AA">
        <w:t xml:space="preserve">and </w:t>
      </w:r>
      <w:r w:rsidR="00A74E0A">
        <w:t>acknowledging agencies</w:t>
      </w:r>
      <w:r w:rsidR="00C16E03">
        <w:t xml:space="preserve">, in an </w:t>
      </w:r>
      <w:r w:rsidRPr="008A3757">
        <w:t xml:space="preserve">editable electronic format, on or before </w:t>
      </w:r>
      <w:r w:rsidR="001D6742" w:rsidRPr="00A960DE">
        <w:rPr>
          <w:szCs w:val="24"/>
        </w:rPr>
        <w:t>January 31st of each year following the approval of the MCA</w:t>
      </w:r>
      <w:r w:rsidRPr="008A3757">
        <w:t xml:space="preserve">. If MCA sponsor or property owner, as applicable, fails to submit complete reports on time, the MCA sponsor or property owner, as applicable, is in default pursuant to Section 13.1. Each annual report shall cover the period from January 1 through December 31 (the “Reporting Period”). </w:t>
      </w:r>
      <w:bookmarkStart w:id="407" w:name="_Hlk107401587"/>
      <w:r w:rsidRPr="008A3757">
        <w:t xml:space="preserve">Prior to </w:t>
      </w:r>
      <w:r w:rsidR="00F622B0">
        <w:t>the end of the interim management period</w:t>
      </w:r>
      <w:r w:rsidRPr="008A3757">
        <w:t xml:space="preserve">, the MCA sponsor shall be responsible for annual reporting of the MCA development and interim management tasks as described in the Interim Management and Monitoring Plan (Exhibit </w:t>
      </w:r>
      <w:r w:rsidR="00404664">
        <w:t>I</w:t>
      </w:r>
      <w:r w:rsidRPr="008A3757">
        <w:t xml:space="preserve">). After </w:t>
      </w:r>
      <w:r w:rsidR="005D6F5A">
        <w:t>the interim management period</w:t>
      </w:r>
      <w:r w:rsidRPr="008A3757">
        <w:t>, the property owner shall be responsible for annual reporting of the MCA long-term management tasks described in the Long-term Management and Monitoring Plan (Exhibit J).</w:t>
      </w:r>
      <w:bookmarkEnd w:id="405"/>
    </w:p>
    <w:bookmarkEnd w:id="406"/>
    <w:bookmarkEnd w:id="407"/>
    <w:p w14:paraId="340A9A81" w14:textId="77777777" w:rsidR="005E666C" w:rsidRPr="008A3757" w:rsidRDefault="005E666C" w:rsidP="007F2CAC">
      <w:pPr>
        <w:pStyle w:val="ListParagraph"/>
        <w:numPr>
          <w:ilvl w:val="0"/>
          <w:numId w:val="90"/>
        </w:numPr>
        <w:contextualSpacing w:val="0"/>
      </w:pPr>
      <w:r w:rsidRPr="008A3757">
        <w:t>Each annual report shall include:</w:t>
      </w:r>
    </w:p>
    <w:p w14:paraId="15D6201B" w14:textId="55FE18B0" w:rsidR="005E666C" w:rsidRPr="008A3757" w:rsidRDefault="005E666C" w:rsidP="007F2CAC">
      <w:pPr>
        <w:pStyle w:val="ListParagraph"/>
        <w:numPr>
          <w:ilvl w:val="0"/>
          <w:numId w:val="91"/>
        </w:numPr>
        <w:ind w:left="1440" w:hanging="540"/>
        <w:contextualSpacing w:val="0"/>
      </w:pPr>
      <w:r w:rsidRPr="008A3757">
        <w:t xml:space="preserve">An updated </w:t>
      </w:r>
      <w:r w:rsidR="00D63C1D">
        <w:t>C</w:t>
      </w:r>
      <w:r w:rsidRPr="008A3757">
        <w:t xml:space="preserve">redit </w:t>
      </w:r>
      <w:r w:rsidR="00D63C1D">
        <w:t>L</w:t>
      </w:r>
      <w:r w:rsidRPr="008A3757">
        <w:t>edger (Exhibit X) showing all credits sold</w:t>
      </w:r>
      <w:r w:rsidR="00B30717">
        <w:t xml:space="preserve">, </w:t>
      </w:r>
      <w:r w:rsidRPr="008A3757">
        <w:t>used</w:t>
      </w:r>
      <w:r w:rsidR="00B30717">
        <w:t>, or returned</w:t>
      </w:r>
      <w:r w:rsidRPr="008A3757">
        <w:t xml:space="preserve"> since the first credit release and an accounting of </w:t>
      </w:r>
      <w:r w:rsidR="00525BBF">
        <w:t xml:space="preserve">all </w:t>
      </w:r>
      <w:r w:rsidRPr="008A3757">
        <w:t xml:space="preserve">remaining credits. </w:t>
      </w:r>
      <w:bookmarkStart w:id="408" w:name="_Toc171902176"/>
      <w:bookmarkStart w:id="409" w:name="_Toc171902868"/>
      <w:bookmarkStart w:id="410" w:name="_Toc172622627"/>
      <w:bookmarkEnd w:id="408"/>
      <w:bookmarkEnd w:id="409"/>
      <w:bookmarkEnd w:id="410"/>
    </w:p>
    <w:p w14:paraId="529A6C19" w14:textId="6D780109" w:rsidR="005E666C" w:rsidRPr="008A3757" w:rsidRDefault="005E666C" w:rsidP="007F2CAC">
      <w:pPr>
        <w:pStyle w:val="ListParagraph"/>
        <w:numPr>
          <w:ilvl w:val="0"/>
          <w:numId w:val="91"/>
        </w:numPr>
        <w:ind w:left="1440" w:hanging="540"/>
        <w:contextualSpacing w:val="0"/>
      </w:pPr>
      <w:r w:rsidRPr="008A3757">
        <w:t>An itemized account of all applicable activities pertaining to the Construction Security, Performance Security, Interim Management Security, and the Endowment Fund</w:t>
      </w:r>
      <w:r w:rsidR="005B2C65">
        <w:t xml:space="preserve"> (</w:t>
      </w:r>
      <w:r w:rsidR="00525BBF">
        <w:t>as</w:t>
      </w:r>
      <w:r w:rsidR="005B2C65">
        <w:t xml:space="preserve"> applicable)</w:t>
      </w:r>
      <w:r w:rsidRPr="008A3757">
        <w:t>.</w:t>
      </w:r>
    </w:p>
    <w:p w14:paraId="0931CF15" w14:textId="77777777" w:rsidR="005E666C" w:rsidRPr="008A3757" w:rsidRDefault="005E666C" w:rsidP="007F2CAC">
      <w:pPr>
        <w:pStyle w:val="ListParagraph"/>
        <w:numPr>
          <w:ilvl w:val="0"/>
          <w:numId w:val="91"/>
        </w:numPr>
        <w:ind w:left="1440" w:hanging="540"/>
        <w:contextualSpacing w:val="0"/>
      </w:pPr>
      <w:r w:rsidRPr="008A3757">
        <w:t>A statement of the amount/balance of the Endowment Fund at the beginning and end of the Annual Reporting Period.</w:t>
      </w:r>
    </w:p>
    <w:p w14:paraId="56E1FD7E" w14:textId="50CE1D4E" w:rsidR="005E666C" w:rsidRPr="008A3757" w:rsidRDefault="00B4071F" w:rsidP="007F2CAC">
      <w:pPr>
        <w:pStyle w:val="ListParagraph"/>
        <w:numPr>
          <w:ilvl w:val="0"/>
          <w:numId w:val="90"/>
        </w:numPr>
        <w:contextualSpacing w:val="0"/>
      </w:pPr>
      <w:r>
        <w:t>All</w:t>
      </w:r>
      <w:r w:rsidR="005E666C" w:rsidRPr="008A3757">
        <w:t xml:space="preserve"> report</w:t>
      </w:r>
      <w:r>
        <w:t>s</w:t>
      </w:r>
      <w:r w:rsidR="005E666C" w:rsidRPr="008A3757">
        <w:t xml:space="preserve"> shall include data, documentation, and discussion of the MCA’s progress toward meeting performance standards described in this MCA and its exhibits. The annual report shall describe any deficiencies in attaining and maintaining performance standards and any remedial action proposed, approved, or performed. If remedial action has been completed, the annual report shall also evaluate the effectiveness of that action.</w:t>
      </w:r>
    </w:p>
    <w:p w14:paraId="2A834879" w14:textId="77777777" w:rsidR="002870D9" w:rsidRDefault="00C94E16" w:rsidP="002870D9">
      <w:pPr>
        <w:pStyle w:val="ListParagraph"/>
        <w:numPr>
          <w:ilvl w:val="0"/>
          <w:numId w:val="90"/>
        </w:numPr>
        <w:contextualSpacing w:val="0"/>
      </w:pPr>
      <w:r w:rsidRPr="008A3757">
        <w:t xml:space="preserve">During Interim management and long-term management – The Interim and Long-term Management and Monitoring Plans contain reporting requirements that are separate from, and in addition to, the </w:t>
      </w:r>
      <w:r w:rsidR="00B4071F">
        <w:t xml:space="preserve">standard </w:t>
      </w:r>
      <w:r w:rsidRPr="008A3757">
        <w:t>requirements listed above for the annual report.</w:t>
      </w:r>
    </w:p>
    <w:p w14:paraId="3FAAFE82" w14:textId="01A8243F" w:rsidR="00C94E16" w:rsidRPr="008A3757" w:rsidRDefault="00C94E16" w:rsidP="002870D9">
      <w:pPr>
        <w:pStyle w:val="ListParagraph"/>
        <w:contextualSpacing w:val="0"/>
      </w:pPr>
      <w:r w:rsidRPr="008A3757">
        <w:t>During the interim management period, the annual report shall also contain an itemized account of the management tasks in accordance with the Interim Management and Monitoring Plan and any remedial actions conducted during the Reporting Period. During the long-term management period, the annual report shall contain an itemized account of the management tasks in accordance with the Long-term Management and Monitoring Plan and any remedial actions conducted during the Reporting Period. Each annual report shall also include the following:</w:t>
      </w:r>
    </w:p>
    <w:p w14:paraId="1DF28B7C" w14:textId="6E03571A" w:rsidR="00C94E16" w:rsidRPr="008A3757" w:rsidRDefault="00C94E16" w:rsidP="007F2CAC">
      <w:pPr>
        <w:pStyle w:val="ListParagraph"/>
        <w:numPr>
          <w:ilvl w:val="1"/>
          <w:numId w:val="92"/>
        </w:numPr>
        <w:tabs>
          <w:tab w:val="left" w:pos="1440"/>
        </w:tabs>
        <w:ind w:left="1440" w:hanging="540"/>
        <w:contextualSpacing w:val="0"/>
      </w:pPr>
      <w:r w:rsidRPr="008A3757">
        <w:t xml:space="preserve">The </w:t>
      </w:r>
      <w:proofErr w:type="gramStart"/>
      <w:r w:rsidRPr="008A3757">
        <w:t>time period</w:t>
      </w:r>
      <w:proofErr w:type="gramEnd"/>
      <w:r w:rsidRPr="008A3757">
        <w:t xml:space="preserve"> covered, </w:t>
      </w:r>
      <w:r w:rsidR="00F72560" w:rsidRPr="008A3757">
        <w:t>i.e.,</w:t>
      </w:r>
      <w:r w:rsidRPr="008A3757">
        <w:t xml:space="preserve"> the dates “from” and “to.”</w:t>
      </w:r>
    </w:p>
    <w:p w14:paraId="7CDDC7BE" w14:textId="77777777" w:rsidR="00C94E16" w:rsidRPr="008A3757" w:rsidRDefault="00C94E16" w:rsidP="007F2CAC">
      <w:pPr>
        <w:pStyle w:val="ListParagraph"/>
        <w:numPr>
          <w:ilvl w:val="1"/>
          <w:numId w:val="92"/>
        </w:numPr>
        <w:tabs>
          <w:tab w:val="left" w:pos="1440"/>
        </w:tabs>
        <w:ind w:left="1440" w:hanging="540"/>
        <w:contextualSpacing w:val="0"/>
      </w:pPr>
      <w:r w:rsidRPr="008A3757">
        <w:t>A description of each management task conducted, the dollar amount expended, and time required.</w:t>
      </w:r>
    </w:p>
    <w:p w14:paraId="6344D0F6" w14:textId="77777777" w:rsidR="00C94E16" w:rsidRPr="008A3757" w:rsidRDefault="00C94E16" w:rsidP="007F2CAC">
      <w:pPr>
        <w:pStyle w:val="ListParagraph"/>
        <w:numPr>
          <w:ilvl w:val="1"/>
          <w:numId w:val="92"/>
        </w:numPr>
        <w:tabs>
          <w:tab w:val="left" w:pos="1440"/>
        </w:tabs>
        <w:ind w:left="1440" w:hanging="540"/>
        <w:contextualSpacing w:val="0"/>
      </w:pPr>
      <w:r w:rsidRPr="008A3757">
        <w:t>The total dollar amount expended for management tasks conducted during the Reporting Period.</w:t>
      </w:r>
    </w:p>
    <w:p w14:paraId="621160D4" w14:textId="77777777" w:rsidR="00C94E16" w:rsidRPr="008A3757" w:rsidRDefault="00C94E16" w:rsidP="007F2CAC">
      <w:pPr>
        <w:pStyle w:val="ListParagraph"/>
        <w:numPr>
          <w:ilvl w:val="1"/>
          <w:numId w:val="92"/>
        </w:numPr>
        <w:tabs>
          <w:tab w:val="left" w:pos="1440"/>
        </w:tabs>
        <w:ind w:left="1440" w:hanging="540"/>
        <w:contextualSpacing w:val="0"/>
      </w:pPr>
      <w:r w:rsidRPr="008A3757">
        <w:t>A description of the management and maintenance activities proposed for the next reporting year.</w:t>
      </w:r>
    </w:p>
    <w:p w14:paraId="4FBCA1B2" w14:textId="77777777" w:rsidR="00C94E16" w:rsidRPr="008A3757" w:rsidRDefault="00C94E16" w:rsidP="007F2CAC">
      <w:pPr>
        <w:pStyle w:val="ListParagraph"/>
        <w:numPr>
          <w:ilvl w:val="1"/>
          <w:numId w:val="92"/>
        </w:numPr>
        <w:tabs>
          <w:tab w:val="left" w:pos="1440"/>
        </w:tabs>
        <w:ind w:left="1440" w:hanging="540"/>
        <w:contextualSpacing w:val="0"/>
      </w:pPr>
      <w:r w:rsidRPr="008A3757">
        <w:t>A description of the overall condition of the MCA site(s), including photos documenting the status of the MCA site(s) during the Reporting Period and a map documenting the location of the photo points.</w:t>
      </w:r>
    </w:p>
    <w:p w14:paraId="12940D19" w14:textId="77777777" w:rsidR="00C94E16" w:rsidRPr="008A3757" w:rsidRDefault="00C94E16" w:rsidP="003E4792">
      <w:pPr>
        <w:pStyle w:val="Heading3"/>
      </w:pPr>
      <w:bookmarkStart w:id="411" w:name="_Ref15545430"/>
      <w:bookmarkStart w:id="412" w:name="_Ref15549118"/>
      <w:bookmarkStart w:id="413" w:name="_Toc102721135"/>
      <w:bookmarkStart w:id="414" w:name="_Toc138697240"/>
      <w:r w:rsidRPr="008A3757">
        <w:t>Credit Sale and Use Reporting</w:t>
      </w:r>
      <w:bookmarkEnd w:id="411"/>
      <w:bookmarkEnd w:id="412"/>
      <w:bookmarkEnd w:id="413"/>
      <w:bookmarkEnd w:id="414"/>
    </w:p>
    <w:p w14:paraId="54C72CFB" w14:textId="0E472C81" w:rsidR="00C94E16" w:rsidRPr="008A3757" w:rsidRDefault="00C94E16" w:rsidP="003E4792">
      <w:r w:rsidRPr="008A3757">
        <w:rPr>
          <w:b/>
        </w:rPr>
        <w:t>[</w:t>
      </w:r>
      <w:r w:rsidRPr="008A3757">
        <w:rPr>
          <w:b/>
          <w:i/>
        </w:rPr>
        <w:t xml:space="preserve">See Guidelines, Section </w:t>
      </w:r>
      <w:r w:rsidR="002671EF" w:rsidRPr="008A3757">
        <w:rPr>
          <w:b/>
          <w:i/>
        </w:rPr>
        <w:fldChar w:fldCharType="begin"/>
      </w:r>
      <w:r w:rsidR="002671EF" w:rsidRPr="008A3757">
        <w:rPr>
          <w:b/>
          <w:i/>
        </w:rPr>
        <w:instrText xml:space="preserve"> REF _Ref118296658 \r \h </w:instrText>
      </w:r>
      <w:r w:rsidR="00597DD4" w:rsidRPr="008A3757">
        <w:rPr>
          <w:b/>
          <w:i/>
        </w:rPr>
        <w:instrText xml:space="preserve"> \* MERGEFORMAT </w:instrText>
      </w:r>
      <w:r w:rsidR="002671EF" w:rsidRPr="008A3757">
        <w:rPr>
          <w:b/>
          <w:i/>
        </w:rPr>
      </w:r>
      <w:r w:rsidR="002671EF" w:rsidRPr="008A3757">
        <w:rPr>
          <w:b/>
          <w:i/>
        </w:rPr>
        <w:fldChar w:fldCharType="separate"/>
      </w:r>
      <w:r w:rsidR="002671EF" w:rsidRPr="008A3757">
        <w:rPr>
          <w:b/>
          <w:i/>
        </w:rPr>
        <w:t>5.3.11.3</w:t>
      </w:r>
      <w:r w:rsidR="002671EF" w:rsidRPr="008A3757">
        <w:rPr>
          <w:b/>
          <w:i/>
        </w:rPr>
        <w:fldChar w:fldCharType="end"/>
      </w:r>
      <w:r w:rsidRPr="008A3757">
        <w:rPr>
          <w:b/>
          <w:i/>
        </w:rPr>
        <w:t>.</w:t>
      </w:r>
      <w:r w:rsidRPr="008A3757">
        <w:rPr>
          <w:b/>
          <w:bCs/>
        </w:rPr>
        <w:t>]</w:t>
      </w:r>
      <w:r w:rsidRPr="008A3757">
        <w:t xml:space="preserve"> Upon every transaction of credits, the MCA sponsor shall submit to CDFW, the following: </w:t>
      </w:r>
    </w:p>
    <w:p w14:paraId="5D43B3CD" w14:textId="77777777" w:rsidR="00C94E16" w:rsidRPr="008A3757" w:rsidRDefault="00C94E16" w:rsidP="007F2CAC">
      <w:pPr>
        <w:pStyle w:val="ListParagraph"/>
        <w:numPr>
          <w:ilvl w:val="0"/>
          <w:numId w:val="93"/>
        </w:numPr>
        <w:contextualSpacing w:val="0"/>
      </w:pPr>
      <w:r w:rsidRPr="008A3757">
        <w:t xml:space="preserve">A copy of the executed credit receipt. </w:t>
      </w:r>
    </w:p>
    <w:p w14:paraId="4F186495" w14:textId="1E10E9CC" w:rsidR="00835A24" w:rsidRPr="008A3757" w:rsidRDefault="00C94E16" w:rsidP="007F2CAC">
      <w:pPr>
        <w:pStyle w:val="ListParagraph"/>
        <w:numPr>
          <w:ilvl w:val="0"/>
          <w:numId w:val="93"/>
        </w:numPr>
        <w:contextualSpacing w:val="0"/>
      </w:pPr>
      <w:r w:rsidRPr="008A3757">
        <w:t>An updated credit sale and use ledger in the form provided in Exhibit U.</w:t>
      </w:r>
    </w:p>
    <w:p w14:paraId="7923FDB1" w14:textId="77777777" w:rsidR="00C94E16" w:rsidRPr="008A3757" w:rsidRDefault="00C94E16" w:rsidP="003E4792">
      <w:pPr>
        <w:pStyle w:val="Heading2"/>
      </w:pPr>
      <w:bookmarkStart w:id="415" w:name="_Toc102721137"/>
      <w:bookmarkStart w:id="416" w:name="_Toc138697241"/>
      <w:r w:rsidRPr="008A3757">
        <w:t>Responsibilities</w:t>
      </w:r>
      <w:bookmarkEnd w:id="415"/>
      <w:bookmarkEnd w:id="416"/>
      <w:r w:rsidRPr="008A3757">
        <w:t xml:space="preserve"> </w:t>
      </w:r>
    </w:p>
    <w:p w14:paraId="74C86D1A" w14:textId="43035F04" w:rsidR="00C94E16" w:rsidRPr="00F51EE8" w:rsidRDefault="00C94E16" w:rsidP="003E4792">
      <w:pPr>
        <w:rPr>
          <w:b/>
          <w:i/>
          <w:iCs/>
        </w:rPr>
      </w:pPr>
      <w:r w:rsidRPr="00F51EE8">
        <w:rPr>
          <w:b/>
          <w:i/>
          <w:iCs/>
        </w:rPr>
        <w:t xml:space="preserve">[See Guidelines, Section </w:t>
      </w:r>
      <w:r w:rsidR="00F51EE8">
        <w:rPr>
          <w:b/>
          <w:i/>
          <w:iCs/>
        </w:rPr>
        <w:t>5.3.12</w:t>
      </w:r>
      <w:r w:rsidRPr="00F51EE8">
        <w:rPr>
          <w:b/>
          <w:i/>
          <w:iCs/>
        </w:rPr>
        <w:t>]</w:t>
      </w:r>
    </w:p>
    <w:p w14:paraId="480E7DC0" w14:textId="77777777" w:rsidR="00C94E16" w:rsidRPr="008A3757" w:rsidRDefault="00C94E16" w:rsidP="003E4792">
      <w:pPr>
        <w:pStyle w:val="Heading3"/>
      </w:pPr>
      <w:bookmarkStart w:id="417" w:name="_Toc102721138"/>
      <w:bookmarkStart w:id="418" w:name="_Ref118289637"/>
      <w:bookmarkStart w:id="419" w:name="_Ref118289645"/>
      <w:bookmarkStart w:id="420" w:name="_Toc138697242"/>
      <w:r w:rsidRPr="008A3757">
        <w:t xml:space="preserve">Responsibilities </w:t>
      </w:r>
      <w:bookmarkStart w:id="421" w:name="_Hlk107409661"/>
      <w:r w:rsidRPr="008A3757">
        <w:t>of the MCA Sponsor and Property Owner</w:t>
      </w:r>
      <w:bookmarkEnd w:id="417"/>
      <w:bookmarkEnd w:id="418"/>
      <w:bookmarkEnd w:id="419"/>
      <w:bookmarkEnd w:id="420"/>
      <w:r w:rsidRPr="008A3757" w:rsidDel="00D14A93">
        <w:t xml:space="preserve"> </w:t>
      </w:r>
      <w:bookmarkEnd w:id="421"/>
    </w:p>
    <w:p w14:paraId="0EEE88E2" w14:textId="4D55A340" w:rsidR="00C94E16" w:rsidRPr="008A3757" w:rsidRDefault="00C94E16" w:rsidP="007F2CAC">
      <w:pPr>
        <w:pStyle w:val="ListParagraph"/>
        <w:numPr>
          <w:ilvl w:val="0"/>
          <w:numId w:val="94"/>
        </w:numPr>
        <w:contextualSpacing w:val="0"/>
      </w:pPr>
      <w:r w:rsidRPr="008A3757">
        <w:t xml:space="preserve">Without limiting any of </w:t>
      </w:r>
      <w:r w:rsidRPr="008A3757" w:rsidDel="003C3E3C">
        <w:t xml:space="preserve">its </w:t>
      </w:r>
      <w:r w:rsidRPr="008A3757">
        <w:t xml:space="preserve">other obligations, including without limitation, those described in the </w:t>
      </w:r>
      <w:r w:rsidR="003C6461">
        <w:t>real estate instrument</w:t>
      </w:r>
      <w:r w:rsidRPr="008A3757">
        <w:t xml:space="preserve">, the </w:t>
      </w:r>
      <w:r w:rsidRPr="008A3757" w:rsidDel="003C3E3C">
        <w:t xml:space="preserve">MCA sponsor and property owner each hereby agrees and covenants </w:t>
      </w:r>
      <w:r w:rsidRPr="008A3757">
        <w:t>the following responsibilities during the time the MCA is in operation:</w:t>
      </w:r>
    </w:p>
    <w:p w14:paraId="1A0F7D65" w14:textId="558E6C28" w:rsidR="00C94E16" w:rsidRPr="003E4792" w:rsidRDefault="00E53620" w:rsidP="007F2CAC">
      <w:pPr>
        <w:pStyle w:val="ListParagraph"/>
        <w:numPr>
          <w:ilvl w:val="0"/>
          <w:numId w:val="69"/>
        </w:numPr>
        <w:ind w:left="1440" w:hanging="540"/>
        <w:contextualSpacing w:val="0"/>
        <w:rPr>
          <w:rFonts w:eastAsia="Calibri"/>
        </w:rPr>
      </w:pPr>
      <w:r w:rsidRPr="00E53620">
        <w:t>If the MCA is utilizing a Conservation Easement,</w:t>
      </w:r>
      <w:r>
        <w:t xml:space="preserve"> t</w:t>
      </w:r>
      <w:r w:rsidR="00C94E16" w:rsidRPr="008A3757">
        <w:t>he MCA sponsor and property owner shall, prior to the execution of the Conservation Easement</w:t>
      </w:r>
      <w:r>
        <w:t xml:space="preserve"> </w:t>
      </w:r>
      <w:r w:rsidR="00C94E16" w:rsidRPr="008A3757">
        <w:t>included as Exhibit N, provide CDFW with satisfactory evidence that the proposed conservation easement grantee is authorized to hold conservation easements pursuant to California Civil Code § 815.3 and Government Code §§ 65966-65967, has a primary purpose of long-term land stewardship for conservation purposes consistent with the purpose of the MCA, and has agreed to be the conservation easement grantee.</w:t>
      </w:r>
    </w:p>
    <w:p w14:paraId="5F4A57E4" w14:textId="29383365" w:rsidR="00C94E16" w:rsidRPr="008A3757" w:rsidRDefault="00C94E16" w:rsidP="007F2CAC">
      <w:pPr>
        <w:pStyle w:val="ListParagraph"/>
        <w:numPr>
          <w:ilvl w:val="0"/>
          <w:numId w:val="69"/>
        </w:numPr>
        <w:ind w:left="1440" w:hanging="540"/>
        <w:contextualSpacing w:val="0"/>
      </w:pPr>
      <w:r w:rsidRPr="008A3757">
        <w:t>The MCA sponsor shall be responsible for all activities and costs associated with the establishment and operation of the MCA, including but not limited to construction, planting, remedial action, documentation, maintenance, management, monitoring, and reporting, until completion of the interim management period.</w:t>
      </w:r>
      <w:r w:rsidRPr="003E4792">
        <w:rPr>
          <w:rFonts w:eastAsia="Calibri"/>
        </w:rPr>
        <w:t xml:space="preserve"> </w:t>
      </w:r>
      <w:r w:rsidRPr="003E4792">
        <w:rPr>
          <w:rFonts w:eastAsia="Calibri" w:cs="Calibri"/>
        </w:rPr>
        <w:t xml:space="preserve">Some responsibilities and costs, including but not limited to remedial action and actions specified in subparagraphs iii and vii, below, will extend past the </w:t>
      </w:r>
      <w:r w:rsidR="00FE6A21" w:rsidRPr="003E4792">
        <w:rPr>
          <w:rFonts w:eastAsia="Calibri" w:cs="Calibri"/>
        </w:rPr>
        <w:t>i</w:t>
      </w:r>
      <w:r w:rsidRPr="003E4792">
        <w:rPr>
          <w:rFonts w:eastAsia="Calibri" w:cs="Calibri"/>
        </w:rPr>
        <w:t xml:space="preserve">nterim </w:t>
      </w:r>
      <w:r w:rsidR="00FE6A21" w:rsidRPr="003E4792">
        <w:rPr>
          <w:rFonts w:eastAsia="Calibri" w:cs="Calibri"/>
        </w:rPr>
        <w:t>m</w:t>
      </w:r>
      <w:r w:rsidRPr="003E4792">
        <w:rPr>
          <w:rFonts w:eastAsia="Calibri" w:cs="Calibri"/>
        </w:rPr>
        <w:t xml:space="preserve">anagement </w:t>
      </w:r>
      <w:r w:rsidR="00FE6A21" w:rsidRPr="003E4792">
        <w:rPr>
          <w:rFonts w:eastAsia="Calibri" w:cs="Calibri"/>
        </w:rPr>
        <w:t>p</w:t>
      </w:r>
      <w:r w:rsidRPr="003E4792">
        <w:rPr>
          <w:rFonts w:eastAsia="Calibri" w:cs="Calibri"/>
        </w:rPr>
        <w:t xml:space="preserve">eriod until </w:t>
      </w:r>
      <w:r w:rsidR="00F46C05" w:rsidRPr="003E4792">
        <w:rPr>
          <w:rFonts w:eastAsia="Calibri" w:cs="Calibri"/>
        </w:rPr>
        <w:t>MCA</w:t>
      </w:r>
      <w:r w:rsidRPr="003E4792">
        <w:rPr>
          <w:rFonts w:eastAsia="Calibri" w:cs="Calibri"/>
        </w:rPr>
        <w:t xml:space="preserve"> closure.</w:t>
      </w:r>
    </w:p>
    <w:p w14:paraId="0329E797" w14:textId="65719794" w:rsidR="00C94E16" w:rsidRPr="003E4792" w:rsidRDefault="00C94E16" w:rsidP="007F2CAC">
      <w:pPr>
        <w:pStyle w:val="ListParagraph"/>
        <w:numPr>
          <w:ilvl w:val="0"/>
          <w:numId w:val="69"/>
        </w:numPr>
        <w:ind w:left="1440" w:hanging="540"/>
        <w:contextualSpacing w:val="0"/>
        <w:rPr>
          <w:rFonts w:eastAsia="Calibri"/>
        </w:rPr>
      </w:pPr>
      <w:r w:rsidRPr="008A3757">
        <w:t xml:space="preserve">The MCA sponsor shall perform the actions described in this MCA and its exhibits to support all credits that </w:t>
      </w:r>
      <w:r w:rsidR="00107113">
        <w:t>are sold or used</w:t>
      </w:r>
      <w:r w:rsidRPr="008A3757">
        <w:t xml:space="preserve">. The MCA sponsor shall provide CDFW with the </w:t>
      </w:r>
      <w:r w:rsidR="00512F96">
        <w:t>C</w:t>
      </w:r>
      <w:r w:rsidRPr="008A3757">
        <w:t xml:space="preserve">redit </w:t>
      </w:r>
      <w:r w:rsidR="00512F96">
        <w:t>R</w:t>
      </w:r>
      <w:r w:rsidRPr="008A3757">
        <w:t xml:space="preserve">eceipt (Exhibit W) for all credits </w:t>
      </w:r>
      <w:r w:rsidR="00512F96">
        <w:t>sold, used, or returned</w:t>
      </w:r>
      <w:r w:rsidR="0079584A">
        <w:t xml:space="preserve">, including </w:t>
      </w:r>
      <w:r w:rsidR="00123FB0">
        <w:t xml:space="preserve">noting any </w:t>
      </w:r>
      <w:r w:rsidR="0079584A">
        <w:t>transferred credits by Caltrans</w:t>
      </w:r>
      <w:r w:rsidR="00307F5B">
        <w:t xml:space="preserve">. </w:t>
      </w:r>
    </w:p>
    <w:p w14:paraId="0F68E92B" w14:textId="108A37F7" w:rsidR="00D46730" w:rsidRPr="008A3757" w:rsidRDefault="00D46730" w:rsidP="007F2CAC">
      <w:pPr>
        <w:pStyle w:val="ListParagraph"/>
        <w:numPr>
          <w:ilvl w:val="0"/>
          <w:numId w:val="69"/>
        </w:numPr>
        <w:ind w:left="1440" w:hanging="540"/>
        <w:contextualSpacing w:val="0"/>
      </w:pPr>
      <w:r w:rsidRPr="008A3757">
        <w:t xml:space="preserve">The MCA sponsor or property owner shall not discharge or release on, to or from the MCA site, or permit others to discharge or release on, to or from the MCA site, any material, </w:t>
      </w:r>
      <w:r w:rsidR="00F72560" w:rsidRPr="008A3757">
        <w:t>waste,</w:t>
      </w:r>
      <w:r w:rsidRPr="008A3757">
        <w:t xml:space="preserve"> or substance designated as hazardous or toxic or as a pollutant or contaminant under any Federal, state, or local environmental law or regulation (each a hazardous substance).</w:t>
      </w:r>
    </w:p>
    <w:p w14:paraId="46C5C11B" w14:textId="55DCE29E" w:rsidR="00D46730" w:rsidRPr="008A3757" w:rsidRDefault="00D46730" w:rsidP="007F2CAC">
      <w:pPr>
        <w:pStyle w:val="ListParagraph"/>
        <w:numPr>
          <w:ilvl w:val="0"/>
          <w:numId w:val="69"/>
        </w:numPr>
        <w:ind w:left="1440" w:hanging="540"/>
        <w:contextualSpacing w:val="0"/>
      </w:pPr>
      <w:r w:rsidRPr="008A3757">
        <w:t xml:space="preserve">The property owner shall not create or suffer any lien or encumbrance upon the property included in the MCA other than as set forth in the property assessment and warranty approved by CDFW. The property owner shall not execute, renew, or extend any </w:t>
      </w:r>
      <w:r w:rsidR="00DE4AC2" w:rsidRPr="00435057">
        <w:t>lien</w:t>
      </w:r>
      <w:r w:rsidRPr="008A3757">
        <w:t xml:space="preserve">, lease, license, or similar recorded or unrecorded right or interest on any property included in the MCA without the prior written consent of CDFW and the </w:t>
      </w:r>
      <w:proofErr w:type="gramStart"/>
      <w:r w:rsidRPr="008A3757">
        <w:t>grantee,.</w:t>
      </w:r>
      <w:proofErr w:type="gramEnd"/>
    </w:p>
    <w:p w14:paraId="2B8E0246" w14:textId="77777777" w:rsidR="00D46730" w:rsidRPr="008A3757" w:rsidRDefault="00D46730" w:rsidP="007F2CAC">
      <w:pPr>
        <w:pStyle w:val="ListParagraph"/>
        <w:numPr>
          <w:ilvl w:val="0"/>
          <w:numId w:val="69"/>
        </w:numPr>
        <w:ind w:left="1440" w:hanging="540"/>
        <w:contextualSpacing w:val="0"/>
      </w:pPr>
      <w:r w:rsidRPr="008A3757">
        <w:t>The MCA sponsor or property owner shall not construct or install any structure or improvement on, or engage in any activity or use of, the MCA site, including mineral exploration or development, excavation, draining, dredging, or other alteration of the MCA site that is prohibited by, or not consistent and in accordance with this MCA and its exhibits.</w:t>
      </w:r>
    </w:p>
    <w:p w14:paraId="01FA0CA1" w14:textId="7FCBE5E5" w:rsidR="00D46730" w:rsidRPr="008A3757" w:rsidRDefault="00D46730" w:rsidP="007F2CAC">
      <w:pPr>
        <w:pStyle w:val="ListParagraph"/>
        <w:numPr>
          <w:ilvl w:val="0"/>
          <w:numId w:val="69"/>
        </w:numPr>
        <w:ind w:left="1440" w:hanging="540"/>
        <w:contextualSpacing w:val="0"/>
      </w:pPr>
      <w:r w:rsidRPr="008A3757">
        <w:t>The MCA sponsor shall ensure that the MCA is managed and maintained in accordance with the Development and Interim Management and Monitoring Plan, th</w:t>
      </w:r>
      <w:r w:rsidR="003E3118">
        <w:t>e approve</w:t>
      </w:r>
      <w:r w:rsidRPr="008A3757">
        <w:t xml:space="preserve"> MCA and its exhibits prior to MCA closure.</w:t>
      </w:r>
    </w:p>
    <w:p w14:paraId="61D8B808" w14:textId="0ECB910F" w:rsidR="00CF626A" w:rsidRPr="008A3757" w:rsidRDefault="00CF626A" w:rsidP="007F2CAC">
      <w:pPr>
        <w:pStyle w:val="ListParagraph"/>
        <w:numPr>
          <w:ilvl w:val="0"/>
          <w:numId w:val="69"/>
        </w:numPr>
        <w:ind w:left="1440" w:hanging="540"/>
        <w:contextualSpacing w:val="0"/>
      </w:pPr>
      <w:r w:rsidRPr="008A3757">
        <w:t xml:space="preserve">The property owner shall ensure that the MCA is managed and maintained in accordance with the Long-term Management and Monitoring Plan, this MCA, and its exhibits. </w:t>
      </w:r>
    </w:p>
    <w:p w14:paraId="70C31DC1" w14:textId="345E9303" w:rsidR="00D46730" w:rsidRPr="008A3757" w:rsidRDefault="00D46730" w:rsidP="007F2CAC">
      <w:pPr>
        <w:pStyle w:val="ListParagraph"/>
        <w:numPr>
          <w:ilvl w:val="0"/>
          <w:numId w:val="69"/>
        </w:numPr>
        <w:ind w:left="1440" w:hanging="540"/>
        <w:contextualSpacing w:val="0"/>
      </w:pPr>
      <w:r w:rsidRPr="008A3757">
        <w:t xml:space="preserve">The property owner shall allow, or otherwise provide for, access to the MCA site </w:t>
      </w:r>
      <w:r w:rsidR="00AA30BA">
        <w:t xml:space="preserve">to the </w:t>
      </w:r>
      <w:r w:rsidRPr="008A3757">
        <w:t xml:space="preserve">MCA sponsor, CDFW, </w:t>
      </w:r>
      <w:r w:rsidR="00AA30BA">
        <w:t xml:space="preserve">any </w:t>
      </w:r>
      <w:r w:rsidRPr="008A3757">
        <w:t>CE grantee</w:t>
      </w:r>
      <w:r w:rsidR="00484FD0">
        <w:t xml:space="preserve"> or</w:t>
      </w:r>
      <w:r w:rsidR="007228BA">
        <w:t xml:space="preserve"> long-term durability agreement entity,</w:t>
      </w:r>
      <w:r w:rsidRPr="008A3757">
        <w:t xml:space="preserve"> or third-party beneficiary</w:t>
      </w:r>
      <w:r w:rsidR="007228BA">
        <w:t xml:space="preserve"> (as applicable)</w:t>
      </w:r>
      <w:r w:rsidRPr="008A3757">
        <w:t xml:space="preserve">, as described in the </w:t>
      </w:r>
      <w:r w:rsidR="007228BA">
        <w:t>real estate instrument</w:t>
      </w:r>
      <w:r w:rsidRPr="008A3757">
        <w:t>.</w:t>
      </w:r>
    </w:p>
    <w:p w14:paraId="085967D6" w14:textId="77777777" w:rsidR="00D46730" w:rsidRDefault="00D46730" w:rsidP="007F2CAC">
      <w:pPr>
        <w:pStyle w:val="ListParagraph"/>
        <w:numPr>
          <w:ilvl w:val="0"/>
          <w:numId w:val="69"/>
        </w:numPr>
        <w:ind w:left="1440" w:hanging="540"/>
        <w:contextualSpacing w:val="0"/>
      </w:pPr>
      <w:r w:rsidRPr="008A3757">
        <w:t>The property owner shall grant to MCA sponsor all rights and authority necessary, and shall not limit the MCA sponsor, in performing its responsibilities and obligations pertaining to the MCA site in accordance with this MCA and its exhibits.</w:t>
      </w:r>
    </w:p>
    <w:p w14:paraId="54D1F225" w14:textId="0181DBF5" w:rsidR="00D46730" w:rsidRPr="008A3757" w:rsidRDefault="00D46730" w:rsidP="007F2CAC">
      <w:pPr>
        <w:pStyle w:val="ListParagraph"/>
        <w:numPr>
          <w:ilvl w:val="0"/>
          <w:numId w:val="94"/>
        </w:numPr>
        <w:contextualSpacing w:val="0"/>
      </w:pPr>
      <w:r w:rsidRPr="008A3757">
        <w:t>Reasonably foreseeable technical problems, or unanticipated or increased costs or expenses associated with the implementation of actions called for by this MCA or changed financial or business circumstances in and of themselves shall not serve as the basis for modifications of this MCA or extensions for the performance of the requirements of this MCA.</w:t>
      </w:r>
    </w:p>
    <w:p w14:paraId="15435DD2" w14:textId="77777777" w:rsidR="00D46730" w:rsidRPr="008A3757" w:rsidRDefault="00D46730" w:rsidP="007F2CAC">
      <w:pPr>
        <w:pStyle w:val="ListParagraph"/>
        <w:numPr>
          <w:ilvl w:val="0"/>
          <w:numId w:val="94"/>
        </w:numPr>
        <w:contextualSpacing w:val="0"/>
      </w:pPr>
      <w:r w:rsidRPr="008A3757">
        <w:t>An extension of one compliance date based upon or related to a single incident shall not extend any subsequent compliance dates.</w:t>
      </w:r>
    </w:p>
    <w:p w14:paraId="0EEF732C" w14:textId="77777777" w:rsidR="00D46730" w:rsidRPr="008A3757" w:rsidRDefault="00D46730" w:rsidP="003E4792">
      <w:pPr>
        <w:pStyle w:val="Heading3"/>
      </w:pPr>
      <w:bookmarkStart w:id="422" w:name="_Ref118289657"/>
      <w:bookmarkStart w:id="423" w:name="_Toc138697243"/>
      <w:r w:rsidRPr="008A3757">
        <w:t>Responsibilities of CDFW</w:t>
      </w:r>
      <w:bookmarkEnd w:id="422"/>
      <w:bookmarkEnd w:id="423"/>
    </w:p>
    <w:p w14:paraId="13221D07" w14:textId="09463C93" w:rsidR="00D46730" w:rsidRPr="008A3757" w:rsidRDefault="00D46730" w:rsidP="007F2CAC">
      <w:pPr>
        <w:pStyle w:val="ListParagraph"/>
        <w:numPr>
          <w:ilvl w:val="0"/>
          <w:numId w:val="95"/>
        </w:numPr>
        <w:contextualSpacing w:val="0"/>
      </w:pPr>
      <w:r w:rsidRPr="008A3757">
        <w:t xml:space="preserve">CDFW will make a good faith effort to review the annual reports and </w:t>
      </w:r>
      <w:r w:rsidR="00E77AEC">
        <w:t xml:space="preserve">any </w:t>
      </w:r>
      <w:r w:rsidRPr="008A3757">
        <w:t xml:space="preserve">remedial action plans within sixty calendar days from the date of receipt of complete submittal. If CDFW is unable to complete its review within the time specified in this section, this fact will be reflected in any schedule established for performance of remedial action and any evaluation of timely performance of remedial action by MCA sponsor. </w:t>
      </w:r>
    </w:p>
    <w:p w14:paraId="1EC0584E" w14:textId="77777777" w:rsidR="00D46730" w:rsidRPr="008A3757" w:rsidRDefault="00D46730" w:rsidP="007F2CAC">
      <w:pPr>
        <w:pStyle w:val="ListParagraph"/>
        <w:numPr>
          <w:ilvl w:val="0"/>
          <w:numId w:val="95"/>
        </w:numPr>
        <w:contextualSpacing w:val="0"/>
      </w:pPr>
      <w:r w:rsidRPr="008A3757">
        <w:t>CDFW shall conduct compliance inspections for any purpose(s) it determines as necessary to assess compliance with this MCA.</w:t>
      </w:r>
    </w:p>
    <w:p w14:paraId="54087C1B" w14:textId="77777777" w:rsidR="00D46730" w:rsidRPr="008A3757" w:rsidRDefault="00D46730" w:rsidP="003E4792">
      <w:pPr>
        <w:pStyle w:val="Heading2"/>
      </w:pPr>
      <w:bookmarkStart w:id="424" w:name="_Toc102721140"/>
      <w:bookmarkStart w:id="425" w:name="_Ref118289699"/>
      <w:bookmarkStart w:id="426" w:name="_Ref118289706"/>
      <w:bookmarkStart w:id="427" w:name="_Ref532549839"/>
      <w:bookmarkStart w:id="428" w:name="_Ref532549869"/>
      <w:bookmarkStart w:id="429" w:name="_Toc138697244"/>
      <w:r w:rsidRPr="008A3757">
        <w:t>Other Provisions</w:t>
      </w:r>
      <w:bookmarkEnd w:id="424"/>
      <w:bookmarkEnd w:id="425"/>
      <w:bookmarkEnd w:id="426"/>
      <w:bookmarkEnd w:id="429"/>
    </w:p>
    <w:p w14:paraId="648DF47E" w14:textId="05930CEF" w:rsidR="00D46730" w:rsidRPr="00F51EE8" w:rsidRDefault="00D46730" w:rsidP="003E4792">
      <w:pPr>
        <w:rPr>
          <w:b/>
          <w:i/>
          <w:iCs/>
        </w:rPr>
      </w:pPr>
      <w:r w:rsidRPr="00F51EE8">
        <w:rPr>
          <w:b/>
          <w:i/>
          <w:iCs/>
        </w:rPr>
        <w:t xml:space="preserve">[See Guidelines, Section </w:t>
      </w:r>
      <w:r w:rsidR="00F51EE8">
        <w:rPr>
          <w:b/>
          <w:i/>
          <w:iCs/>
        </w:rPr>
        <w:t>5.3.13</w:t>
      </w:r>
      <w:r w:rsidRPr="00F51EE8">
        <w:rPr>
          <w:b/>
          <w:i/>
          <w:iCs/>
        </w:rPr>
        <w:t>]</w:t>
      </w:r>
    </w:p>
    <w:p w14:paraId="34E97A10" w14:textId="7C1D8976" w:rsidR="00D46730" w:rsidRPr="008A3757" w:rsidRDefault="00D46730" w:rsidP="003E4792">
      <w:pPr>
        <w:pStyle w:val="Heading3"/>
      </w:pPr>
      <w:bookmarkStart w:id="430" w:name="_Ref118289397"/>
      <w:bookmarkStart w:id="431" w:name="_Toc138697245"/>
      <w:r w:rsidRPr="008A3757">
        <w:t>Enforcement Provisions</w:t>
      </w:r>
      <w:r w:rsidRPr="008A3757">
        <w:rPr>
          <w:vertAlign w:val="superscript"/>
        </w:rPr>
        <w:endnoteReference w:id="34"/>
      </w:r>
      <w:bookmarkEnd w:id="427"/>
      <w:bookmarkEnd w:id="428"/>
      <w:bookmarkEnd w:id="430"/>
      <w:bookmarkEnd w:id="431"/>
    </w:p>
    <w:p w14:paraId="7BFC8E0D" w14:textId="62B9FAAA" w:rsidR="00D46730" w:rsidRPr="008A3757" w:rsidRDefault="00D46730" w:rsidP="007F2CAC">
      <w:pPr>
        <w:pStyle w:val="ListParagraph"/>
        <w:numPr>
          <w:ilvl w:val="0"/>
          <w:numId w:val="96"/>
        </w:numPr>
        <w:contextualSpacing w:val="0"/>
      </w:pPr>
      <w:bookmarkStart w:id="432" w:name="_Toc5093224"/>
      <w:bookmarkEnd w:id="432"/>
      <w:r w:rsidRPr="008A3757">
        <w:t xml:space="preserve">If CDFW determines that the MCA </w:t>
      </w:r>
      <w:r w:rsidR="007E4588" w:rsidRPr="007E4588">
        <w:t>sponsor</w:t>
      </w:r>
      <w:r w:rsidRPr="008A3757">
        <w:t xml:space="preserve"> </w:t>
      </w:r>
      <w:r w:rsidR="008F64FD" w:rsidRPr="008F64FD">
        <w:t xml:space="preserve">or owner (as applicable) </w:t>
      </w:r>
      <w:r w:rsidRPr="008A3757">
        <w:t xml:space="preserve">has defaulted in the performance of an obligation under the terms of this MCA, CDFW shall send a written notice (Notice of Default) to the MCA sponsor </w:t>
      </w:r>
      <w:r w:rsidR="008F64FD">
        <w:t xml:space="preserve">or owner </w:t>
      </w:r>
      <w:r w:rsidRPr="008A3757">
        <w:t xml:space="preserve">describing the violation and requesting to meet and confer to determine the appropriate action(s) to take to cure the default. CDFW and the MCA sponsor </w:t>
      </w:r>
      <w:r w:rsidR="006F4BAF" w:rsidRPr="006F4BAF">
        <w:t xml:space="preserve">or owner (as applicable) </w:t>
      </w:r>
      <w:r w:rsidRPr="008A3757">
        <w:t>shall meet and confer within thirty days of</w:t>
      </w:r>
      <w:r w:rsidR="006F4BAF">
        <w:t xml:space="preserve"> </w:t>
      </w:r>
      <w:r w:rsidRPr="008A3757">
        <w:t xml:space="preserve">receipt of such Notice of Default. </w:t>
      </w:r>
    </w:p>
    <w:p w14:paraId="55EA15C8" w14:textId="13D23509" w:rsidR="00D46730" w:rsidRPr="008A3757" w:rsidRDefault="00D46730" w:rsidP="007F2CAC">
      <w:pPr>
        <w:pStyle w:val="ListParagraph"/>
        <w:numPr>
          <w:ilvl w:val="0"/>
          <w:numId w:val="96"/>
        </w:numPr>
        <w:contextualSpacing w:val="0"/>
      </w:pPr>
      <w:r w:rsidRPr="008A3757">
        <w:t xml:space="preserve">If CDFW and the MCA sponsor </w:t>
      </w:r>
      <w:r w:rsidR="006F4BAF">
        <w:t xml:space="preserve">or owner </w:t>
      </w:r>
      <w:r w:rsidRPr="008A3757">
        <w:t xml:space="preserve">fail to resolve the issue through the meet-and-confer process, CDFW shall send a written notice (Notice of Violation) to the MCA sponsor describing the violation and instructing the MCA sponsor </w:t>
      </w:r>
      <w:r w:rsidR="00445591">
        <w:t xml:space="preserve">or owner </w:t>
      </w:r>
      <w:r w:rsidRPr="008A3757">
        <w:t>to cure the violation within thirty</w:t>
      </w:r>
      <w:r w:rsidRPr="008A3757" w:rsidDel="00E8151F">
        <w:t xml:space="preserve"> </w:t>
      </w:r>
      <w:r w:rsidRPr="008A3757">
        <w:t>days. If the cure reasonably requires more than thirty</w:t>
      </w:r>
      <w:r w:rsidRPr="008A3757" w:rsidDel="00E8151F">
        <w:t xml:space="preserve"> </w:t>
      </w:r>
      <w:r w:rsidRPr="008A3757">
        <w:t>days, the MCA sponsor</w:t>
      </w:r>
      <w:r w:rsidR="00445591">
        <w:t xml:space="preserve"> or owner</w:t>
      </w:r>
      <w:r w:rsidRPr="008A3757">
        <w:t xml:space="preserve"> shall inform CDFW in writing and shall indicate how many days it will take to cure the violation. CDFW may, in its reasonable discretion, determine in writing whether to extend the cure period beyond the initial thirty</w:t>
      </w:r>
      <w:r w:rsidRPr="008A3757" w:rsidDel="00E8151F">
        <w:t xml:space="preserve"> </w:t>
      </w:r>
      <w:r w:rsidRPr="008A3757">
        <w:t>days.</w:t>
      </w:r>
    </w:p>
    <w:p w14:paraId="10527CDD" w14:textId="0912F4A1" w:rsidR="00D46730" w:rsidRPr="008A3757" w:rsidRDefault="00D46730" w:rsidP="007F2CAC">
      <w:pPr>
        <w:pStyle w:val="ListParagraph"/>
        <w:numPr>
          <w:ilvl w:val="0"/>
          <w:numId w:val="96"/>
        </w:numPr>
        <w:contextualSpacing w:val="0"/>
      </w:pPr>
      <w:r w:rsidRPr="008A3757">
        <w:t xml:space="preserve">If the MCA sponsor </w:t>
      </w:r>
      <w:r w:rsidR="009C7A6C">
        <w:t xml:space="preserve">or owner </w:t>
      </w:r>
      <w:r w:rsidRPr="008A3757">
        <w:t>fails to cure the violation within thirty</w:t>
      </w:r>
      <w:r w:rsidRPr="008A3757" w:rsidDel="00E8151F">
        <w:t xml:space="preserve"> </w:t>
      </w:r>
      <w:r w:rsidRPr="008A3757">
        <w:t xml:space="preserve">days after receipt of the Notice of Violation, or if CDFW grants a longer cure period and the MCA sponsor </w:t>
      </w:r>
      <w:r w:rsidR="009C7A6C">
        <w:t xml:space="preserve">or owner </w:t>
      </w:r>
      <w:r w:rsidRPr="008A3757">
        <w:t>fails to begin the cure within thirty</w:t>
      </w:r>
      <w:r w:rsidRPr="008A3757" w:rsidDel="00E8151F">
        <w:t xml:space="preserve"> </w:t>
      </w:r>
      <w:r w:rsidRPr="008A3757">
        <w:t xml:space="preserve">days of receipt of the Notice of Violation and to continue diligently to pursue and complete the cure in good faith, CDFW may, in its sole </w:t>
      </w:r>
      <w:r w:rsidR="00BC37D7" w:rsidRPr="00BC37D7">
        <w:t>discretion</w:t>
      </w:r>
      <w:r w:rsidRPr="008A3757">
        <w:t>, suspend credit sale and/or use, reduce the amount of available credits, utilize financial securities, or suspend or terminate th</w:t>
      </w:r>
      <w:r w:rsidR="00EA0CBE">
        <w:t>e</w:t>
      </w:r>
      <w:r w:rsidRPr="008A3757">
        <w:t xml:space="preserve"> MCA. Any suspension or revocation of this MCA pursuant to this section shall be made in writing and shall be signed by the Director,</w:t>
      </w:r>
      <w:r w:rsidRPr="008A3757" w:rsidDel="001559F2">
        <w:t xml:space="preserve"> </w:t>
      </w:r>
      <w:r w:rsidRPr="008A3757">
        <w:t xml:space="preserve">Chief Deputy Director, or Deputy Director for Ecosystem Conservation of CDFW. </w:t>
      </w:r>
    </w:p>
    <w:p w14:paraId="478CF0A5" w14:textId="373F6EAC" w:rsidR="00D46730" w:rsidRPr="008A3757" w:rsidRDefault="00D46730" w:rsidP="007F2CAC">
      <w:pPr>
        <w:pStyle w:val="ListParagraph"/>
        <w:numPr>
          <w:ilvl w:val="0"/>
          <w:numId w:val="96"/>
        </w:numPr>
        <w:contextualSpacing w:val="0"/>
      </w:pPr>
      <w:r w:rsidRPr="008A3757">
        <w:t xml:space="preserve">In the event of suspension or termination of this MCA pursuant to this section the MCA sponsor shall remain liable for the implementation, maintenance, and management of any conserved lands or habitat enhancements for which mitigation credits have been </w:t>
      </w:r>
      <w:r w:rsidR="00124192">
        <w:t>sold</w:t>
      </w:r>
      <w:r w:rsidRPr="008A3757">
        <w:t xml:space="preserve">. </w:t>
      </w:r>
    </w:p>
    <w:p w14:paraId="04F8B2ED" w14:textId="1785A071" w:rsidR="00D46730" w:rsidRPr="008A3757" w:rsidRDefault="00D46730" w:rsidP="007F2CAC">
      <w:pPr>
        <w:pStyle w:val="ListParagraph"/>
        <w:numPr>
          <w:ilvl w:val="0"/>
          <w:numId w:val="96"/>
        </w:numPr>
        <w:contextualSpacing w:val="0"/>
      </w:pPr>
      <w:r w:rsidRPr="008A3757">
        <w:t>If CDFW determines that the MCA is operating at a credit deficit (i.e., that credit sales made exceed the credits authorized for release, as adjusted in accordance with this MCA), CDFW shall send a Notice of Default. Upon receipt of notification, MCA sponsor shall cease credit sales and credit use immediately. All credit sales or use can only resume with CDFW review and notice that the default has been resolved.</w:t>
      </w:r>
    </w:p>
    <w:p w14:paraId="53F4DE6D" w14:textId="2BC45C37" w:rsidR="00D46730" w:rsidRPr="008A3757" w:rsidRDefault="00D46730" w:rsidP="007F2CAC">
      <w:pPr>
        <w:pStyle w:val="ListParagraph"/>
        <w:numPr>
          <w:ilvl w:val="0"/>
          <w:numId w:val="96"/>
        </w:numPr>
        <w:contextualSpacing w:val="0"/>
      </w:pPr>
      <w:r w:rsidRPr="008A3757">
        <w:t>If the MCA sponsor fails to submit or complete required annual reports in a timely manner</w:t>
      </w:r>
      <w:r w:rsidR="007E3ADB" w:rsidRPr="007E3ADB">
        <w:t xml:space="preserve"> as required by the </w:t>
      </w:r>
      <w:r w:rsidR="004C39D8">
        <w:t>D</w:t>
      </w:r>
      <w:r w:rsidR="007E3ADB" w:rsidRPr="007E3ADB">
        <w:t xml:space="preserve">evelopment </w:t>
      </w:r>
      <w:r w:rsidR="004C39D8">
        <w:t>P</w:t>
      </w:r>
      <w:r w:rsidR="007E3ADB" w:rsidRPr="007E3ADB">
        <w:t xml:space="preserve">lan and/or the </w:t>
      </w:r>
      <w:r w:rsidR="004C39D8">
        <w:t>I</w:t>
      </w:r>
      <w:r w:rsidR="007E3ADB" w:rsidRPr="007E3ADB">
        <w:t xml:space="preserve">nterim </w:t>
      </w:r>
      <w:r w:rsidR="004C39D8">
        <w:t>M</w:t>
      </w:r>
      <w:r w:rsidR="007E3ADB" w:rsidRPr="007E3ADB">
        <w:t>anagement</w:t>
      </w:r>
      <w:r w:rsidR="004C39D8">
        <w:t xml:space="preserve"> and Monitoring</w:t>
      </w:r>
      <w:r w:rsidR="007E3ADB" w:rsidRPr="007E3ADB">
        <w:t xml:space="preserve"> </w:t>
      </w:r>
      <w:r w:rsidR="00C61E95">
        <w:t>P</w:t>
      </w:r>
      <w:r w:rsidR="007E3ADB" w:rsidRPr="007E3ADB">
        <w:t>lan (as applicable)</w:t>
      </w:r>
      <w:r w:rsidRPr="008A3757">
        <w:t>, the MCA sponsor is in default resulting in an automatic suspension of credit sale and use effective 30 days after the report is due. The suspension will be lifted within 10 calendar days after CDFW receives a complete annual report. If the Property Owner fails to submit complete required annual reports in a timely manner</w:t>
      </w:r>
      <w:r w:rsidR="0006105B">
        <w:t xml:space="preserve"> </w:t>
      </w:r>
      <w:r w:rsidR="0006105B" w:rsidRPr="0006105B">
        <w:t>as required by the long-term management plan</w:t>
      </w:r>
      <w:r w:rsidRPr="008A3757">
        <w:t>, the Property Owner is in default. CDFW will notify the Property Owner of the date by which the annual report must be made complete.</w:t>
      </w:r>
    </w:p>
    <w:p w14:paraId="7405DB81" w14:textId="46815F91" w:rsidR="00D46730" w:rsidRPr="008A3757" w:rsidRDefault="00D46730" w:rsidP="007F2CAC">
      <w:pPr>
        <w:pStyle w:val="Heading3"/>
      </w:pPr>
      <w:bookmarkStart w:id="433" w:name="_Toc5093235"/>
      <w:bookmarkStart w:id="434" w:name="_Toc5181157"/>
      <w:bookmarkStart w:id="435" w:name="_Toc5788630"/>
      <w:bookmarkStart w:id="436" w:name="_Toc5788834"/>
      <w:bookmarkStart w:id="437" w:name="_Toc5790786"/>
      <w:bookmarkStart w:id="438" w:name="_Toc6305085"/>
      <w:bookmarkStart w:id="439" w:name="_Toc7071934"/>
      <w:bookmarkStart w:id="440" w:name="_Toc7096011"/>
      <w:bookmarkStart w:id="441" w:name="_Toc138697246"/>
      <w:bookmarkEnd w:id="433"/>
      <w:bookmarkEnd w:id="434"/>
      <w:bookmarkEnd w:id="435"/>
      <w:bookmarkEnd w:id="436"/>
      <w:bookmarkEnd w:id="437"/>
      <w:bookmarkEnd w:id="438"/>
      <w:bookmarkEnd w:id="439"/>
      <w:bookmarkEnd w:id="440"/>
      <w:r w:rsidRPr="008A3757">
        <w:t xml:space="preserve">Extraordinary </w:t>
      </w:r>
      <w:r w:rsidR="00B53B0C" w:rsidRPr="00842893">
        <w:t>Circumstances</w:t>
      </w:r>
      <w:bookmarkEnd w:id="441"/>
    </w:p>
    <w:p w14:paraId="1FC2D0E3" w14:textId="0B0D4FD6" w:rsidR="00D46730" w:rsidRPr="008A3757" w:rsidRDefault="00D46730" w:rsidP="007F2CAC">
      <w:bookmarkStart w:id="442" w:name="_Toc5093237"/>
      <w:bookmarkStart w:id="443" w:name="_Ref532541043"/>
      <w:bookmarkEnd w:id="442"/>
      <w:r w:rsidRPr="008A3757">
        <w:t>In the rare event (an extraordinary circumstance) in which the MCA can no longer serve its intended purpose as compensatory mitigation, in whole or in part, for the specific resources for which it was established, CDFW may determine that the MCA sponsor is relieved of some or all of its obligations under this MCA if the failure or delay in the performance of its obligations is caused by, directly or indirectly, forces beyond its control, including, accidents, acts of war or terrorism, civil or military disturbances, natural catastrophes or acts of God; it is understood that the MCA sponsor shall use reasonable efforts which are consistent with accepted practices to resume performance as soon as practicable under the circumstances. CDFW will determine whether extraordinary circumstances exist that will excuse performance</w:t>
      </w:r>
      <w:bookmarkStart w:id="444" w:name="_Toc5093239"/>
      <w:bookmarkStart w:id="445" w:name="_Toc5093241"/>
      <w:bookmarkStart w:id="446" w:name="_Toc5093243"/>
      <w:bookmarkStart w:id="447" w:name="_Toc5093245"/>
      <w:bookmarkStart w:id="448" w:name="_Toc5093247"/>
      <w:bookmarkStart w:id="449" w:name="_Toc5093249"/>
      <w:bookmarkStart w:id="450" w:name="_Toc5093251"/>
      <w:bookmarkStart w:id="451" w:name="_Toc5093253"/>
      <w:bookmarkStart w:id="452" w:name="_Toc5093255"/>
      <w:bookmarkStart w:id="453" w:name="_Toc5093257"/>
      <w:bookmarkStart w:id="454" w:name="_Toc5093259"/>
      <w:bookmarkStart w:id="455" w:name="_Toc5181159"/>
      <w:bookmarkStart w:id="456" w:name="_Toc5788632"/>
      <w:bookmarkStart w:id="457" w:name="_Toc5788836"/>
      <w:bookmarkStart w:id="458" w:name="_Toc5790788"/>
      <w:bookmarkStart w:id="459" w:name="_Toc6305087"/>
      <w:bookmarkStart w:id="460" w:name="_Toc7071936"/>
      <w:bookmarkStart w:id="461" w:name="_Toc7096013"/>
      <w:bookmarkStart w:id="462" w:name="_Toc5093261"/>
      <w:bookmarkStart w:id="463" w:name="_Toc5093263"/>
      <w:bookmarkStart w:id="464" w:name="_Toc5093265"/>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8A3757">
        <w:t xml:space="preserve">. This may result in CDFW limiting or suspending the creation of undeveloped credits and/or the sale </w:t>
      </w:r>
      <w:r w:rsidR="00323719">
        <w:t xml:space="preserve">or use </w:t>
      </w:r>
      <w:r w:rsidR="005E0C1F">
        <w:t xml:space="preserve">of credits. </w:t>
      </w:r>
      <w:r w:rsidRPr="008A3757">
        <w:t xml:space="preserve">. </w:t>
      </w:r>
    </w:p>
    <w:p w14:paraId="5B082239" w14:textId="77777777" w:rsidR="00D46730" w:rsidRPr="008A3757" w:rsidRDefault="00D46730" w:rsidP="007F2CAC">
      <w:pPr>
        <w:pStyle w:val="Heading3"/>
      </w:pPr>
      <w:bookmarkStart w:id="465" w:name="_Toc138697247"/>
      <w:r w:rsidRPr="008A3757">
        <w:t>Controlling Law</w:t>
      </w:r>
      <w:bookmarkEnd w:id="465"/>
    </w:p>
    <w:p w14:paraId="6215D207" w14:textId="77777777" w:rsidR="00D46730" w:rsidRPr="008A3757" w:rsidRDefault="00D46730" w:rsidP="003E4792">
      <w:r w:rsidRPr="008A3757">
        <w:t>This MCA shall be governed by the provisions of California Fish and Game Code Sections 1850-1858, as amended, and CDFW’s Regional Conservation Investment Strategies Program Guidelines (Guidelines), as amended. In the event of any conflict, Sections 1850-1861 govern the interpretation of the Guidelines and the MCA, and the terms of the Guidelines also govern the interpretation of the MCA.</w:t>
      </w:r>
    </w:p>
    <w:p w14:paraId="7A2730E7" w14:textId="77777777" w:rsidR="00D46730" w:rsidRPr="008A3757" w:rsidRDefault="00D46730" w:rsidP="003E4792">
      <w:pPr>
        <w:pStyle w:val="Heading3"/>
      </w:pPr>
      <w:bookmarkStart w:id="466" w:name="_Toc5093272"/>
      <w:bookmarkStart w:id="467" w:name="_Toc5181164"/>
      <w:bookmarkStart w:id="468" w:name="_Toc5788637"/>
      <w:bookmarkStart w:id="469" w:name="_Toc5788841"/>
      <w:bookmarkStart w:id="470" w:name="_Toc5790793"/>
      <w:bookmarkStart w:id="471" w:name="_Toc6305092"/>
      <w:bookmarkStart w:id="472" w:name="_Toc7071941"/>
      <w:bookmarkStart w:id="473" w:name="_Toc7096018"/>
      <w:bookmarkStart w:id="474" w:name="_Toc138697248"/>
      <w:bookmarkEnd w:id="466"/>
      <w:bookmarkEnd w:id="467"/>
      <w:bookmarkEnd w:id="468"/>
      <w:bookmarkEnd w:id="469"/>
      <w:bookmarkEnd w:id="470"/>
      <w:bookmarkEnd w:id="471"/>
      <w:bookmarkEnd w:id="472"/>
      <w:bookmarkEnd w:id="473"/>
      <w:r w:rsidRPr="008A3757">
        <w:t>No Limitation of Authority</w:t>
      </w:r>
      <w:bookmarkEnd w:id="474"/>
    </w:p>
    <w:p w14:paraId="4C8C105E" w14:textId="77777777" w:rsidR="00D46730" w:rsidRPr="008A3757" w:rsidRDefault="00D46730" w:rsidP="003E4792">
      <w:r w:rsidRPr="008A3757">
        <w:t>This MCA is not intended, nor shall it be construed, to limit CDFW’s authority to fulfill its statutory or regulatory responsibilities or to otherwise limit the powers afforded to either Party by applicable law.</w:t>
      </w:r>
    </w:p>
    <w:p w14:paraId="345CC921" w14:textId="77777777" w:rsidR="00D46730" w:rsidRPr="008A3757" w:rsidRDefault="00D46730" w:rsidP="003E4792">
      <w:pPr>
        <w:pStyle w:val="Heading3"/>
      </w:pPr>
      <w:bookmarkStart w:id="475" w:name="_Toc5093274"/>
      <w:bookmarkStart w:id="476" w:name="_Toc5181166"/>
      <w:bookmarkStart w:id="477" w:name="_Toc5788639"/>
      <w:bookmarkStart w:id="478" w:name="_Toc5788843"/>
      <w:bookmarkStart w:id="479" w:name="_Toc5790795"/>
      <w:bookmarkStart w:id="480" w:name="_Toc6305094"/>
      <w:bookmarkStart w:id="481" w:name="_Toc7071943"/>
      <w:bookmarkStart w:id="482" w:name="_Toc7096020"/>
      <w:bookmarkStart w:id="483" w:name="_Toc102721145"/>
      <w:bookmarkStart w:id="484" w:name="_Ref532541165"/>
      <w:bookmarkStart w:id="485" w:name="_Toc138697249"/>
      <w:bookmarkEnd w:id="475"/>
      <w:bookmarkEnd w:id="476"/>
      <w:bookmarkEnd w:id="477"/>
      <w:bookmarkEnd w:id="478"/>
      <w:bookmarkEnd w:id="479"/>
      <w:bookmarkEnd w:id="480"/>
      <w:bookmarkEnd w:id="481"/>
      <w:bookmarkEnd w:id="482"/>
      <w:r w:rsidRPr="008A3757">
        <w:t>Modification and Amendment</w:t>
      </w:r>
      <w:bookmarkEnd w:id="483"/>
      <w:bookmarkEnd w:id="485"/>
    </w:p>
    <w:p w14:paraId="669CCECD" w14:textId="77777777" w:rsidR="00D46730" w:rsidRPr="008A3757" w:rsidRDefault="00D46730" w:rsidP="003E4792">
      <w:r w:rsidRPr="008A3757">
        <w:t xml:space="preserve">This MCA, including its exhibits, may be </w:t>
      </w:r>
      <w:proofErr w:type="gramStart"/>
      <w:r w:rsidRPr="008A3757">
        <w:t>amended</w:t>
      </w:r>
      <w:proofErr w:type="gramEnd"/>
      <w:r w:rsidRPr="008A3757">
        <w:t xml:space="preserve"> or modified only with the written approval of CDFW and the MCA sponsor or as required by law.</w:t>
      </w:r>
      <w:bookmarkEnd w:id="484"/>
    </w:p>
    <w:p w14:paraId="28B68A2E" w14:textId="77777777" w:rsidR="00D46730" w:rsidRPr="008A3757" w:rsidRDefault="00D46730" w:rsidP="003E4792">
      <w:pPr>
        <w:pStyle w:val="Heading3"/>
      </w:pPr>
      <w:bookmarkStart w:id="486" w:name="_Toc5093276"/>
      <w:bookmarkStart w:id="487" w:name="_Toc5181168"/>
      <w:bookmarkStart w:id="488" w:name="_Toc5788641"/>
      <w:bookmarkStart w:id="489" w:name="_Toc5788845"/>
      <w:bookmarkStart w:id="490" w:name="_Toc5790797"/>
      <w:bookmarkStart w:id="491" w:name="_Toc6305096"/>
      <w:bookmarkStart w:id="492" w:name="_Toc7071945"/>
      <w:bookmarkStart w:id="493" w:name="_Toc7096022"/>
      <w:bookmarkStart w:id="494" w:name="_Toc102721146"/>
      <w:bookmarkStart w:id="495" w:name="_Toc138697250"/>
      <w:bookmarkEnd w:id="486"/>
      <w:bookmarkEnd w:id="487"/>
      <w:bookmarkEnd w:id="488"/>
      <w:bookmarkEnd w:id="489"/>
      <w:bookmarkEnd w:id="490"/>
      <w:bookmarkEnd w:id="491"/>
      <w:bookmarkEnd w:id="492"/>
      <w:bookmarkEnd w:id="493"/>
      <w:r w:rsidRPr="008A3757">
        <w:t>Termination of Agreement</w:t>
      </w:r>
      <w:bookmarkEnd w:id="494"/>
      <w:bookmarkEnd w:id="495"/>
    </w:p>
    <w:p w14:paraId="48513FBD" w14:textId="071A282F" w:rsidR="00D46730" w:rsidRPr="008A3757" w:rsidRDefault="00D46730" w:rsidP="003E4792">
      <w:r w:rsidRPr="008A3757">
        <w:t>The MCA sponsor may terminate this MCA upon 90 days written notice to CDFW; provided, however, that the obligation to ensure the perpetual protection and management of conservation actions and the long-term durability of habitat enhancement actions resulting in the creation of mitigation credits shall survive termination of this MCA. CDFW may terminate this MCA pursuant to Section 13.1. Once terminated, any unsold credits are void. The MCA sponsor must give the same 90 day written notice to anyone who has purchased unused credits. The purchaser shall either use the credits immediately or they may return the credits to the MCA sponsor</w:t>
      </w:r>
      <w:r w:rsidR="00B51C59" w:rsidRPr="00B51C59">
        <w:t xml:space="preserve"> at the MCA sponsor’s discretion</w:t>
      </w:r>
      <w:r w:rsidRPr="008A3757">
        <w:t>.</w:t>
      </w:r>
    </w:p>
    <w:p w14:paraId="700717BD" w14:textId="77777777" w:rsidR="00D46730" w:rsidRPr="008A3757" w:rsidRDefault="00D46730" w:rsidP="003E4792">
      <w:pPr>
        <w:pStyle w:val="Heading3"/>
      </w:pPr>
      <w:bookmarkStart w:id="496" w:name="_Toc5093278"/>
      <w:bookmarkStart w:id="497" w:name="_Toc5181170"/>
      <w:bookmarkStart w:id="498" w:name="_Toc5788643"/>
      <w:bookmarkStart w:id="499" w:name="_Toc5788847"/>
      <w:bookmarkStart w:id="500" w:name="_Toc5790799"/>
      <w:bookmarkStart w:id="501" w:name="_Toc6305098"/>
      <w:bookmarkStart w:id="502" w:name="_Toc7071947"/>
      <w:bookmarkStart w:id="503" w:name="_Toc7096024"/>
      <w:bookmarkStart w:id="504" w:name="_Toc102721147"/>
      <w:bookmarkStart w:id="505" w:name="_Ref532540439"/>
      <w:bookmarkStart w:id="506" w:name="_Toc138697251"/>
      <w:bookmarkEnd w:id="496"/>
      <w:bookmarkEnd w:id="497"/>
      <w:bookmarkEnd w:id="498"/>
      <w:bookmarkEnd w:id="499"/>
      <w:bookmarkEnd w:id="500"/>
      <w:bookmarkEnd w:id="501"/>
      <w:bookmarkEnd w:id="502"/>
      <w:bookmarkEnd w:id="503"/>
      <w:r w:rsidRPr="008A3757">
        <w:t>Entire Agreement</w:t>
      </w:r>
      <w:bookmarkEnd w:id="504"/>
      <w:bookmarkEnd w:id="506"/>
    </w:p>
    <w:p w14:paraId="5B26A4F2" w14:textId="77777777" w:rsidR="00D46730" w:rsidRPr="008A3757" w:rsidRDefault="00D46730" w:rsidP="003E4792">
      <w:r w:rsidRPr="008A3757">
        <w:t>This MCA, including its exhibits, constitutes the complete, final, and exclusive terms and conditions governing the establishment of the MCA and the creation, sale and use of mitigation credits and supersedes all prior and contemporaneous discussions, negotiations, understandings, or agreements of the Parties.</w:t>
      </w:r>
      <w:bookmarkEnd w:id="505"/>
    </w:p>
    <w:p w14:paraId="7492B858" w14:textId="77777777" w:rsidR="00D46730" w:rsidRPr="008A3757" w:rsidRDefault="00D46730" w:rsidP="003E4792">
      <w:pPr>
        <w:pStyle w:val="Heading3"/>
      </w:pPr>
      <w:bookmarkStart w:id="507" w:name="_Toc5093280"/>
      <w:bookmarkStart w:id="508" w:name="_Toc5181172"/>
      <w:bookmarkStart w:id="509" w:name="_Toc5788645"/>
      <w:bookmarkStart w:id="510" w:name="_Toc5788849"/>
      <w:bookmarkStart w:id="511" w:name="_Toc5790801"/>
      <w:bookmarkStart w:id="512" w:name="_Toc6305100"/>
      <w:bookmarkStart w:id="513" w:name="_Toc7071949"/>
      <w:bookmarkStart w:id="514" w:name="_Toc7096026"/>
      <w:bookmarkStart w:id="515" w:name="_Toc102721148"/>
      <w:bookmarkStart w:id="516" w:name="_Toc138697252"/>
      <w:bookmarkEnd w:id="507"/>
      <w:bookmarkEnd w:id="508"/>
      <w:bookmarkEnd w:id="509"/>
      <w:bookmarkEnd w:id="510"/>
      <w:bookmarkEnd w:id="511"/>
      <w:bookmarkEnd w:id="512"/>
      <w:bookmarkEnd w:id="513"/>
      <w:bookmarkEnd w:id="514"/>
      <w:r w:rsidRPr="008A3757">
        <w:t>Successors and Assigns</w:t>
      </w:r>
      <w:bookmarkEnd w:id="515"/>
      <w:bookmarkEnd w:id="516"/>
    </w:p>
    <w:p w14:paraId="3BB6FF68" w14:textId="77777777" w:rsidR="00D46730" w:rsidRPr="008A3757" w:rsidRDefault="00D46730" w:rsidP="003E4792">
      <w:r w:rsidRPr="008A3757">
        <w:t>This MCA, and each of its covenants and conditions, will be binding on and will inure to the benefit of the Parties and their respective successors and assigns, subject to the limitations on transfer set forth in this MCA. The MCA sponsor may assign or otherwise transfer the MCA only with the prior amendment approval by CDFW. Any assignment or transfer made without the prior written approval of CDFW may, at the sole discretion of CDFW, result in the termination of this MCA and the invalidation of any credits created or sold after the date of the assignment or transfer.</w:t>
      </w:r>
    </w:p>
    <w:p w14:paraId="767100EF" w14:textId="77777777" w:rsidR="00D46730" w:rsidRPr="008A3757" w:rsidRDefault="00D46730" w:rsidP="003E4792">
      <w:pPr>
        <w:pStyle w:val="Heading3"/>
      </w:pPr>
      <w:bookmarkStart w:id="517" w:name="_Toc5093282"/>
      <w:bookmarkStart w:id="518" w:name="_Toc5181174"/>
      <w:bookmarkStart w:id="519" w:name="_Toc5788647"/>
      <w:bookmarkStart w:id="520" w:name="_Toc5788851"/>
      <w:bookmarkStart w:id="521" w:name="_Toc5790803"/>
      <w:bookmarkStart w:id="522" w:name="_Toc6305102"/>
      <w:bookmarkStart w:id="523" w:name="_Toc7071951"/>
      <w:bookmarkStart w:id="524" w:name="_Toc7096028"/>
      <w:bookmarkStart w:id="525" w:name="_Toc102721149"/>
      <w:bookmarkStart w:id="526" w:name="_Toc138697253"/>
      <w:bookmarkEnd w:id="517"/>
      <w:bookmarkEnd w:id="518"/>
      <w:bookmarkEnd w:id="519"/>
      <w:bookmarkEnd w:id="520"/>
      <w:bookmarkEnd w:id="521"/>
      <w:bookmarkEnd w:id="522"/>
      <w:bookmarkEnd w:id="523"/>
      <w:bookmarkEnd w:id="524"/>
      <w:r w:rsidRPr="008A3757">
        <w:t>Partial Invalidity</w:t>
      </w:r>
      <w:bookmarkEnd w:id="525"/>
      <w:bookmarkEnd w:id="526"/>
    </w:p>
    <w:p w14:paraId="683DCDF4" w14:textId="77777777" w:rsidR="00D46730" w:rsidRPr="008A3757" w:rsidRDefault="00D46730" w:rsidP="003E4792">
      <w:r w:rsidRPr="008A3757">
        <w:t>If a court of competent jurisdiction holds any term or provision of this MCA to be invalid or unenforceable, in whole or in part, for any reason, the validity and enforceability of the remaining terms and provisions, or portions of them, will not be affected unless an essential purpose of this MCA would be defeated by loss of the invalid or unenforceable provision.</w:t>
      </w:r>
    </w:p>
    <w:p w14:paraId="5B0071A6" w14:textId="01C4CFA4" w:rsidR="00D46730" w:rsidRPr="008A3757" w:rsidRDefault="00D46730" w:rsidP="003E4792">
      <w:pPr>
        <w:pStyle w:val="Heading3"/>
      </w:pPr>
      <w:bookmarkStart w:id="527" w:name="_Toc102721150"/>
      <w:bookmarkStart w:id="528" w:name="_Toc138697254"/>
      <w:r w:rsidRPr="00754D85">
        <w:t>Notices</w:t>
      </w:r>
      <w:bookmarkEnd w:id="527"/>
      <w:bookmarkEnd w:id="528"/>
    </w:p>
    <w:p w14:paraId="3B14CB6A" w14:textId="18181D7A" w:rsidR="00D46730" w:rsidRPr="008A3757" w:rsidRDefault="00D46730" w:rsidP="003E4792">
      <w:r w:rsidRPr="008A3757">
        <w:t xml:space="preserve">Any notice, demand, approval, request, or other communication permitted or required by this MCA will be in writing first via electronic mail with read receipt and if necessary, via certified U.S. mail, postage prepaid. Addresses for purposes of giving notice are set forth below. </w:t>
      </w:r>
      <w:r w:rsidR="007B25B8">
        <w:t>Any p</w:t>
      </w:r>
      <w:r w:rsidRPr="008A3757">
        <w:t xml:space="preserve">arty may change its notice address by giving notice of change of address to the other </w:t>
      </w:r>
      <w:r w:rsidR="00C1401E">
        <w:t>parties</w:t>
      </w:r>
      <w:r w:rsidRPr="008A3757">
        <w:t xml:space="preserve"> in the manner specified in this section at least thirty (30) days prior.</w:t>
      </w:r>
    </w:p>
    <w:p w14:paraId="27CC80BE" w14:textId="77777777" w:rsidR="00D46730" w:rsidRPr="008A3757" w:rsidRDefault="00D46730" w:rsidP="003E4792">
      <w:r w:rsidRPr="008A3757">
        <w:t>To CDFW:</w:t>
      </w:r>
    </w:p>
    <w:p w14:paraId="6B73CDB1" w14:textId="77777777" w:rsidR="00D46730" w:rsidRPr="008A3757" w:rsidRDefault="00D46730" w:rsidP="00F51EE8">
      <w:pPr>
        <w:contextualSpacing/>
      </w:pPr>
      <w:r w:rsidRPr="008A3757">
        <w:t>Landscape Conservation Planning Program Manager</w:t>
      </w:r>
    </w:p>
    <w:p w14:paraId="54A6E2E1" w14:textId="77777777" w:rsidR="00D46730" w:rsidRPr="008A3757" w:rsidRDefault="00D46730" w:rsidP="00F51EE8">
      <w:pPr>
        <w:contextualSpacing/>
      </w:pPr>
      <w:r w:rsidRPr="008A3757">
        <w:t>Habitat Conservation Planning Branch</w:t>
      </w:r>
    </w:p>
    <w:p w14:paraId="215ABB04" w14:textId="77777777" w:rsidR="00D46730" w:rsidRPr="008A3757" w:rsidRDefault="00D46730" w:rsidP="00F51EE8">
      <w:pPr>
        <w:contextualSpacing/>
      </w:pPr>
      <w:r w:rsidRPr="008A3757">
        <w:t>California Department of Fish and Wildlife</w:t>
      </w:r>
    </w:p>
    <w:p w14:paraId="30C543CC" w14:textId="77777777" w:rsidR="00D46730" w:rsidRPr="008A3757" w:rsidRDefault="00D46730" w:rsidP="00F51EE8">
      <w:pPr>
        <w:contextualSpacing/>
      </w:pPr>
      <w:r w:rsidRPr="008A3757">
        <w:t>P.O. Box 944209</w:t>
      </w:r>
    </w:p>
    <w:p w14:paraId="1AC6BD8E" w14:textId="77777777" w:rsidR="00D46730" w:rsidRPr="008A3757" w:rsidRDefault="00D46730" w:rsidP="00F51EE8">
      <w:pPr>
        <w:contextualSpacing/>
      </w:pPr>
      <w:r w:rsidRPr="008A3757">
        <w:t>Sacramento, CA 94244-2090</w:t>
      </w:r>
    </w:p>
    <w:p w14:paraId="5562BF42" w14:textId="77777777" w:rsidR="00D46730" w:rsidRPr="008A3757" w:rsidRDefault="00D46730" w:rsidP="003E4792">
      <w:r w:rsidRPr="008A3757">
        <w:t>rcis@wildlife.ca.gov</w:t>
      </w:r>
    </w:p>
    <w:p w14:paraId="48503C8A" w14:textId="77777777" w:rsidR="00D46730" w:rsidRPr="008A3757" w:rsidRDefault="00D46730" w:rsidP="003E4792">
      <w:r w:rsidRPr="008A3757">
        <w:t>To MCA sponsor:</w:t>
      </w:r>
    </w:p>
    <w:p w14:paraId="492F53BF" w14:textId="77777777" w:rsidR="00D46730" w:rsidRPr="00942885" w:rsidRDefault="00D46730" w:rsidP="003E4792">
      <w:pPr>
        <w:rPr>
          <w:b/>
          <w:bCs/>
        </w:rPr>
      </w:pPr>
      <w:bookmarkStart w:id="529" w:name="_Hlk6219444"/>
      <w:r w:rsidRPr="00942885">
        <w:rPr>
          <w:b/>
          <w:bCs/>
        </w:rPr>
        <w:t>[</w:t>
      </w:r>
      <w:r w:rsidRPr="00942885">
        <w:rPr>
          <w:b/>
          <w:bCs/>
          <w:i/>
          <w:iCs/>
        </w:rPr>
        <w:t>Insert name, mailing address, and email address for MCA sponsor</w:t>
      </w:r>
      <w:r w:rsidRPr="00942885">
        <w:rPr>
          <w:b/>
          <w:bCs/>
        </w:rPr>
        <w:t>]</w:t>
      </w:r>
      <w:bookmarkEnd w:id="529"/>
    </w:p>
    <w:p w14:paraId="37ACA985" w14:textId="77777777" w:rsidR="00D46730" w:rsidRPr="008A3757" w:rsidRDefault="00D46730" w:rsidP="003E4792">
      <w:r w:rsidRPr="008A3757">
        <w:t>To Property Owner:</w:t>
      </w:r>
    </w:p>
    <w:p w14:paraId="75F012B4" w14:textId="77777777" w:rsidR="00D46730" w:rsidRPr="00942885" w:rsidRDefault="00D46730" w:rsidP="003E4792">
      <w:pPr>
        <w:rPr>
          <w:b/>
          <w:bCs/>
        </w:rPr>
      </w:pPr>
      <w:r w:rsidRPr="00942885">
        <w:rPr>
          <w:b/>
          <w:bCs/>
        </w:rPr>
        <w:t>[</w:t>
      </w:r>
      <w:r w:rsidRPr="00942885">
        <w:rPr>
          <w:b/>
          <w:bCs/>
          <w:i/>
          <w:iCs/>
        </w:rPr>
        <w:t>Insert name, mailing address, and email address for property owner</w:t>
      </w:r>
      <w:r w:rsidRPr="00942885">
        <w:rPr>
          <w:b/>
          <w:bCs/>
        </w:rPr>
        <w:t>]</w:t>
      </w:r>
    </w:p>
    <w:p w14:paraId="160A76DC" w14:textId="77777777" w:rsidR="00D46730" w:rsidRPr="008A3757" w:rsidRDefault="00D46730" w:rsidP="003E4792">
      <w:pPr>
        <w:pStyle w:val="Heading3"/>
      </w:pPr>
      <w:bookmarkStart w:id="530" w:name="_Toc5093286"/>
      <w:bookmarkStart w:id="531" w:name="_Toc5181178"/>
      <w:bookmarkStart w:id="532" w:name="_Toc5788651"/>
      <w:bookmarkStart w:id="533" w:name="_Toc5788855"/>
      <w:bookmarkStart w:id="534" w:name="_Toc5790807"/>
      <w:bookmarkStart w:id="535" w:name="_Toc6305106"/>
      <w:bookmarkStart w:id="536" w:name="_Toc7071955"/>
      <w:bookmarkStart w:id="537" w:name="_Toc7096032"/>
      <w:bookmarkStart w:id="538" w:name="_Toc102721151"/>
      <w:bookmarkStart w:id="539" w:name="_Toc138697255"/>
      <w:bookmarkEnd w:id="530"/>
      <w:bookmarkEnd w:id="531"/>
      <w:bookmarkEnd w:id="532"/>
      <w:bookmarkEnd w:id="533"/>
      <w:bookmarkEnd w:id="534"/>
      <w:bookmarkEnd w:id="535"/>
      <w:bookmarkEnd w:id="536"/>
      <w:bookmarkEnd w:id="537"/>
      <w:r w:rsidRPr="008A3757">
        <w:t>Counterparts</w:t>
      </w:r>
      <w:bookmarkEnd w:id="538"/>
      <w:bookmarkEnd w:id="539"/>
    </w:p>
    <w:p w14:paraId="2A7E85F4" w14:textId="77777777" w:rsidR="00D46730" w:rsidRPr="008A3757" w:rsidRDefault="00D46730" w:rsidP="003E4792">
      <w:r w:rsidRPr="008A3757">
        <w:t>This MCA may be executed in multiple counterparts, each of which will be deemed an original and all of which together will constitute a single executed agreement.</w:t>
      </w:r>
    </w:p>
    <w:p w14:paraId="3AF261DF" w14:textId="77777777" w:rsidR="00D46730" w:rsidRPr="008A3757" w:rsidRDefault="00D46730" w:rsidP="003E4792">
      <w:pPr>
        <w:pStyle w:val="Heading3"/>
      </w:pPr>
      <w:bookmarkStart w:id="540" w:name="_Toc102721152"/>
      <w:bookmarkStart w:id="541" w:name="_Toc138697256"/>
      <w:r w:rsidRPr="008A3757">
        <w:t>No Third-party Beneficiaries</w:t>
      </w:r>
      <w:bookmarkEnd w:id="540"/>
      <w:bookmarkEnd w:id="541"/>
    </w:p>
    <w:p w14:paraId="7FA16A18" w14:textId="77777777" w:rsidR="00D46730" w:rsidRPr="008A3757" w:rsidRDefault="00D46730" w:rsidP="003E4792">
      <w:r w:rsidRPr="008A3757">
        <w:t xml:space="preserve">Except as expressly stated herein, this MCA is not intended </w:t>
      </w:r>
      <w:proofErr w:type="gramStart"/>
      <w:r w:rsidRPr="008A3757">
        <w:t>to</w:t>
      </w:r>
      <w:proofErr w:type="gramEnd"/>
      <w:r w:rsidRPr="008A3757">
        <w:t xml:space="preserve"> nor shall it be construed to create any third-party beneficiaries. The duties, obligations, and responsibilities of the Parties to this MCA with respect to third parties will remain as otherwise provided by law.</w:t>
      </w:r>
    </w:p>
    <w:p w14:paraId="6E7022DC" w14:textId="77777777" w:rsidR="00D46730" w:rsidRPr="008A3757" w:rsidRDefault="00D46730" w:rsidP="003E4792">
      <w:pPr>
        <w:pStyle w:val="Heading3"/>
      </w:pPr>
      <w:bookmarkStart w:id="542" w:name="_Toc5093290"/>
      <w:bookmarkStart w:id="543" w:name="_Toc5181182"/>
      <w:bookmarkStart w:id="544" w:name="_Toc5788655"/>
      <w:bookmarkStart w:id="545" w:name="_Toc5788859"/>
      <w:bookmarkStart w:id="546" w:name="_Toc5790811"/>
      <w:bookmarkStart w:id="547" w:name="_Toc6305110"/>
      <w:bookmarkStart w:id="548" w:name="_Toc7071959"/>
      <w:bookmarkStart w:id="549" w:name="_Toc7096036"/>
      <w:bookmarkStart w:id="550" w:name="_Toc102721153"/>
      <w:bookmarkStart w:id="551" w:name="_Toc138697257"/>
      <w:bookmarkEnd w:id="542"/>
      <w:bookmarkEnd w:id="543"/>
      <w:bookmarkEnd w:id="544"/>
      <w:bookmarkEnd w:id="545"/>
      <w:bookmarkEnd w:id="546"/>
      <w:bookmarkEnd w:id="547"/>
      <w:bookmarkEnd w:id="548"/>
      <w:bookmarkEnd w:id="549"/>
      <w:r w:rsidRPr="008A3757">
        <w:t>MCA Program Fees</w:t>
      </w:r>
      <w:bookmarkEnd w:id="550"/>
      <w:bookmarkEnd w:id="551"/>
    </w:p>
    <w:p w14:paraId="5EF653C5" w14:textId="0BB0E3A5" w:rsidR="00D46730" w:rsidRPr="008A3757" w:rsidRDefault="00D46730" w:rsidP="003E4792">
      <w:r w:rsidRPr="008A3757">
        <w:t xml:space="preserve">Approval and implementation of this MCA by CDFW is subject to the payment of MCA fees in accordance with the </w:t>
      </w:r>
      <w:r w:rsidR="00251619">
        <w:t>F</w:t>
      </w:r>
      <w:r w:rsidRPr="008A3757">
        <w:t xml:space="preserve">ee </w:t>
      </w:r>
      <w:r w:rsidR="00251619">
        <w:t>S</w:t>
      </w:r>
      <w:r w:rsidRPr="008A3757">
        <w:t xml:space="preserve">chedule </w:t>
      </w:r>
      <w:r w:rsidR="00CF62D5">
        <w:t xml:space="preserve">which is posted on </w:t>
      </w:r>
      <w:hyperlink r:id="rId12" w:history="1">
        <w:r w:rsidR="00403053" w:rsidRPr="00A5546D">
          <w:rPr>
            <w:rStyle w:val="Hyperlink"/>
            <w:rFonts w:eastAsia="Calibri"/>
          </w:rPr>
          <w:t>CDFW’s RCIS Program website</w:t>
        </w:r>
      </w:hyperlink>
      <w:r w:rsidRPr="008A3757">
        <w:t>.</w:t>
      </w:r>
      <w:bookmarkStart w:id="552" w:name="_Toc5093292"/>
      <w:bookmarkStart w:id="553" w:name="_Toc5181184"/>
      <w:bookmarkStart w:id="554" w:name="_Toc5788657"/>
      <w:bookmarkStart w:id="555" w:name="_Toc5788861"/>
      <w:bookmarkStart w:id="556" w:name="_Toc5790813"/>
      <w:bookmarkStart w:id="557" w:name="_Toc6305112"/>
      <w:bookmarkStart w:id="558" w:name="_Toc7071961"/>
      <w:bookmarkStart w:id="559" w:name="_Toc7096038"/>
      <w:bookmarkEnd w:id="552"/>
      <w:bookmarkEnd w:id="553"/>
      <w:bookmarkEnd w:id="554"/>
      <w:bookmarkEnd w:id="555"/>
      <w:bookmarkEnd w:id="556"/>
      <w:bookmarkEnd w:id="557"/>
      <w:bookmarkEnd w:id="558"/>
      <w:bookmarkEnd w:id="559"/>
    </w:p>
    <w:p w14:paraId="2AF8A487" w14:textId="0F9A7868" w:rsidR="00D46730" w:rsidRPr="008A3757" w:rsidRDefault="00D46730" w:rsidP="003E4792">
      <w:pPr>
        <w:pStyle w:val="Heading3"/>
      </w:pPr>
      <w:bookmarkStart w:id="560" w:name="_Toc138697258"/>
      <w:r w:rsidRPr="008A3757">
        <w:t>Liability</w:t>
      </w:r>
      <w:bookmarkEnd w:id="560"/>
    </w:p>
    <w:p w14:paraId="7001FC68" w14:textId="7896556D" w:rsidR="0023095F" w:rsidRDefault="00D46730" w:rsidP="003E4792">
      <w:r w:rsidRPr="008A3757">
        <w:t xml:space="preserve">All terms and conditions of this MCA shall be binding upon both the MCA sponsor and the property owner. Notwithstanding California Civil Code Section 1431 or any other provision of law, the MCA sponsor </w:t>
      </w:r>
      <w:r w:rsidR="006C5E09">
        <w:t>or</w:t>
      </w:r>
      <w:r w:rsidRPr="008A3757">
        <w:t xml:space="preserve"> property owner </w:t>
      </w:r>
      <w:r w:rsidR="00365DA1">
        <w:t xml:space="preserve">(as applicable) </w:t>
      </w:r>
      <w:r w:rsidRPr="008A3757">
        <w:t xml:space="preserve">shall be  liable for </w:t>
      </w:r>
      <w:r w:rsidR="00F445F5">
        <w:t xml:space="preserve">the </w:t>
      </w:r>
      <w:r w:rsidRPr="008A3757">
        <w:t xml:space="preserve">performance of </w:t>
      </w:r>
      <w:r w:rsidR="00A15E00">
        <w:t>the</w:t>
      </w:r>
      <w:r w:rsidRPr="008A3757">
        <w:t xml:space="preserve"> terms, conditions, and obligations </w:t>
      </w:r>
      <w:r w:rsidR="00016E94">
        <w:t xml:space="preserve">specified </w:t>
      </w:r>
      <w:r w:rsidR="00397A64">
        <w:t xml:space="preserve">under their </w:t>
      </w:r>
      <w:r w:rsidR="00594D9C">
        <w:t>roles</w:t>
      </w:r>
      <w:r w:rsidR="009E658D">
        <w:t xml:space="preserve"> as described in </w:t>
      </w:r>
      <w:r w:rsidRPr="008A3757">
        <w:t xml:space="preserve">this MCA and shall be jointly and severally liable for any unauthorized take or other violations of this MCA, whether committed by the MCA sponsor or the property owner, or any person acting on behalf of one or more MCA sponsor or the property owner, including their officers, employees, representatives, agents or contractors and subcontractors. Any failure by one or more of the MCA </w:t>
      </w:r>
      <w:r w:rsidR="00F72560" w:rsidRPr="008A3757">
        <w:t>sponsors</w:t>
      </w:r>
      <w:r w:rsidRPr="008A3757">
        <w:t xml:space="preserve"> or the property owner to comply with any term, condition, or obligation herein shall be deemed a failure to comply by both the MCA sponsor and the property owner.</w:t>
      </w:r>
      <w:r w:rsidR="00D3307D" w:rsidRPr="008A3757">
        <w:t xml:space="preserve"> </w:t>
      </w:r>
      <w:r w:rsidR="00CA329A">
        <w:br/>
      </w:r>
    </w:p>
    <w:p w14:paraId="66054BE3" w14:textId="34F65CDC" w:rsidR="00292074" w:rsidRDefault="00CA329A" w:rsidP="003E4792">
      <w:pPr>
        <w:sectPr w:rsidR="00292074" w:rsidSect="009A2EDA">
          <w:headerReference w:type="default" r:id="rId13"/>
          <w:footerReference w:type="default" r:id="rId14"/>
          <w:endnotePr>
            <w:numFmt w:val="decimal"/>
          </w:endnotePr>
          <w:pgSz w:w="12240" w:h="15840" w:code="1"/>
          <w:pgMar w:top="1440" w:right="1440" w:bottom="1440" w:left="1440" w:header="720" w:footer="504" w:gutter="0"/>
          <w:pgNumType w:start="1"/>
          <w:cols w:space="720"/>
          <w:docGrid w:linePitch="360"/>
        </w:sectPr>
      </w:pPr>
      <w:r>
        <w:br/>
      </w:r>
    </w:p>
    <w:p w14:paraId="68E580F5" w14:textId="77777777" w:rsidR="00D3307D" w:rsidRPr="008A3757" w:rsidRDefault="00D3307D" w:rsidP="002870D9">
      <w:pPr>
        <w:spacing w:after="480"/>
      </w:pPr>
      <w:r w:rsidRPr="008A3757">
        <w:t>This Mitigation Credit Agreement becomes effective on the date of the last signature below (Approval Date).</w:t>
      </w:r>
    </w:p>
    <w:p w14:paraId="41A9F787" w14:textId="77777777" w:rsidR="002870D9" w:rsidRPr="002870D9" w:rsidRDefault="002870D9" w:rsidP="002870D9">
      <w:pPr>
        <w:spacing w:after="0" w:line="259" w:lineRule="auto"/>
        <w:rPr>
          <w:rFonts w:eastAsia="Calibri"/>
          <w:b/>
          <w:color w:val="auto"/>
        </w:rPr>
      </w:pPr>
      <w:r w:rsidRPr="002870D9">
        <w:rPr>
          <w:rFonts w:eastAsia="Calibri"/>
          <w:b/>
          <w:color w:val="auto"/>
        </w:rPr>
        <w:t>STATE OF CALIFORNIA</w:t>
      </w:r>
    </w:p>
    <w:p w14:paraId="3089DC3F" w14:textId="77777777" w:rsidR="002870D9" w:rsidRPr="002870D9" w:rsidRDefault="002870D9" w:rsidP="002870D9">
      <w:pPr>
        <w:spacing w:after="0" w:line="259" w:lineRule="auto"/>
        <w:rPr>
          <w:rFonts w:eastAsia="Calibri"/>
          <w:b/>
          <w:color w:val="auto"/>
        </w:rPr>
      </w:pPr>
      <w:r w:rsidRPr="002870D9">
        <w:rPr>
          <w:rFonts w:eastAsia="Calibri"/>
          <w:b/>
          <w:color w:val="auto"/>
        </w:rPr>
        <w:t>DEPARTMENT OF FISH AND WILDLIFE</w:t>
      </w:r>
    </w:p>
    <w:p w14:paraId="33D32D70" w14:textId="77777777" w:rsidR="002870D9" w:rsidRPr="002870D9" w:rsidRDefault="002870D9" w:rsidP="002870D9">
      <w:pPr>
        <w:spacing w:after="0" w:line="259" w:lineRule="auto"/>
        <w:rPr>
          <w:rFonts w:eastAsia="Calibri"/>
          <w:color w:val="auto"/>
        </w:rPr>
      </w:pPr>
    </w:p>
    <w:p w14:paraId="4782DF47" w14:textId="77777777" w:rsidR="002870D9" w:rsidRPr="002870D9" w:rsidRDefault="002870D9" w:rsidP="002870D9">
      <w:pPr>
        <w:spacing w:after="0" w:line="259" w:lineRule="auto"/>
        <w:rPr>
          <w:rFonts w:eastAsia="Calibri"/>
          <w:color w:val="auto"/>
        </w:rPr>
      </w:pP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p>
    <w:p w14:paraId="02BC8C7A" w14:textId="77777777" w:rsidR="002870D9" w:rsidRPr="002870D9" w:rsidRDefault="002870D9" w:rsidP="002870D9">
      <w:pPr>
        <w:spacing w:after="0" w:line="259" w:lineRule="auto"/>
        <w:rPr>
          <w:rFonts w:eastAsia="Calibri"/>
          <w:color w:val="auto"/>
        </w:rPr>
      </w:pPr>
      <w:r w:rsidRPr="002870D9">
        <w:rPr>
          <w:rFonts w:eastAsia="Calibri"/>
          <w:b/>
          <w:color w:val="auto"/>
        </w:rPr>
        <w:t>[</w:t>
      </w:r>
      <w:r w:rsidRPr="002870D9">
        <w:rPr>
          <w:rFonts w:eastAsia="Calibri"/>
          <w:color w:val="auto"/>
        </w:rPr>
        <w:t>Name</w:t>
      </w:r>
      <w:r w:rsidRPr="002870D9">
        <w:rPr>
          <w:rFonts w:eastAsia="Calibri"/>
          <w:b/>
          <w:color w:val="auto"/>
        </w:rPr>
        <w:t>]</w:t>
      </w:r>
    </w:p>
    <w:p w14:paraId="1665C418" w14:textId="77777777" w:rsidR="002870D9" w:rsidRPr="002870D9" w:rsidRDefault="002870D9" w:rsidP="002870D9">
      <w:pPr>
        <w:spacing w:after="0" w:line="259" w:lineRule="auto"/>
        <w:rPr>
          <w:rFonts w:eastAsia="Calibri"/>
          <w:color w:val="auto"/>
        </w:rPr>
      </w:pPr>
    </w:p>
    <w:p w14:paraId="592080CC" w14:textId="77777777" w:rsidR="002870D9" w:rsidRPr="002870D9" w:rsidRDefault="002870D9" w:rsidP="002870D9">
      <w:pPr>
        <w:spacing w:after="0" w:line="259" w:lineRule="auto"/>
        <w:rPr>
          <w:rFonts w:eastAsia="Calibri"/>
          <w:color w:val="auto"/>
        </w:rPr>
      </w:pP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p>
    <w:p w14:paraId="4EF9E5CE" w14:textId="77777777" w:rsidR="002870D9" w:rsidRPr="002870D9" w:rsidRDefault="002870D9" w:rsidP="002870D9">
      <w:pPr>
        <w:spacing w:after="0" w:line="259" w:lineRule="auto"/>
        <w:rPr>
          <w:rFonts w:eastAsia="Calibri"/>
          <w:color w:val="auto"/>
        </w:rPr>
      </w:pPr>
      <w:r w:rsidRPr="002870D9">
        <w:rPr>
          <w:rFonts w:eastAsia="Calibri"/>
          <w:b/>
          <w:color w:val="auto"/>
        </w:rPr>
        <w:t>[</w:t>
      </w:r>
      <w:r w:rsidRPr="002870D9">
        <w:rPr>
          <w:rFonts w:eastAsia="Calibri"/>
          <w:color w:val="auto"/>
        </w:rPr>
        <w:t>Position</w:t>
      </w:r>
      <w:r w:rsidRPr="002870D9">
        <w:rPr>
          <w:rFonts w:eastAsia="Calibri"/>
          <w:b/>
          <w:color w:val="auto"/>
        </w:rPr>
        <w:t>]</w:t>
      </w:r>
    </w:p>
    <w:p w14:paraId="63F1E58D" w14:textId="77777777" w:rsidR="002870D9" w:rsidRPr="002870D9" w:rsidRDefault="002870D9" w:rsidP="002870D9">
      <w:pPr>
        <w:spacing w:after="0" w:line="259" w:lineRule="auto"/>
        <w:rPr>
          <w:rFonts w:eastAsia="Calibri"/>
          <w:color w:val="auto"/>
        </w:rPr>
      </w:pPr>
    </w:p>
    <w:p w14:paraId="52004AA2" w14:textId="77777777" w:rsidR="002870D9" w:rsidRPr="002870D9" w:rsidRDefault="002870D9" w:rsidP="002870D9">
      <w:pPr>
        <w:spacing w:after="0" w:line="259" w:lineRule="auto"/>
        <w:rPr>
          <w:rFonts w:eastAsia="Calibri"/>
          <w:color w:val="auto"/>
          <w:u w:val="single"/>
        </w:rPr>
      </w:pP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p>
    <w:p w14:paraId="703BFEB7" w14:textId="77777777" w:rsidR="002870D9" w:rsidRPr="002870D9" w:rsidRDefault="002870D9" w:rsidP="002870D9">
      <w:pPr>
        <w:spacing w:after="0" w:line="259" w:lineRule="auto"/>
        <w:rPr>
          <w:rFonts w:eastAsia="Calibri"/>
          <w:color w:val="auto"/>
        </w:rPr>
      </w:pPr>
      <w:r w:rsidRPr="002870D9">
        <w:rPr>
          <w:rFonts w:eastAsia="Calibri"/>
          <w:b/>
          <w:color w:val="auto"/>
        </w:rPr>
        <w:t>[</w:t>
      </w:r>
      <w:r w:rsidRPr="002870D9">
        <w:rPr>
          <w:rFonts w:eastAsia="Calibri"/>
          <w:color w:val="auto"/>
        </w:rPr>
        <w:t>Date</w:t>
      </w:r>
      <w:r w:rsidRPr="002870D9">
        <w:rPr>
          <w:rFonts w:eastAsia="Calibri"/>
          <w:b/>
          <w:color w:val="auto"/>
        </w:rPr>
        <w:t>]</w:t>
      </w:r>
    </w:p>
    <w:p w14:paraId="48A7B8D4" w14:textId="77777777" w:rsidR="002870D9" w:rsidRPr="002870D9" w:rsidRDefault="002870D9" w:rsidP="002870D9">
      <w:pPr>
        <w:spacing w:after="0" w:line="259" w:lineRule="auto"/>
        <w:rPr>
          <w:rFonts w:eastAsia="Calibri"/>
          <w:color w:val="auto"/>
        </w:rPr>
      </w:pPr>
    </w:p>
    <w:p w14:paraId="656A6AB7" w14:textId="77777777" w:rsidR="002870D9" w:rsidRPr="002870D9" w:rsidRDefault="002870D9" w:rsidP="002870D9">
      <w:pPr>
        <w:spacing w:after="0" w:line="259" w:lineRule="auto"/>
        <w:rPr>
          <w:rFonts w:eastAsia="Calibri"/>
          <w:color w:val="auto"/>
        </w:rPr>
      </w:pPr>
    </w:p>
    <w:p w14:paraId="3E8CD62E" w14:textId="77777777" w:rsidR="002870D9" w:rsidRPr="002870D9" w:rsidRDefault="002870D9" w:rsidP="002870D9">
      <w:pPr>
        <w:spacing w:after="0" w:line="259" w:lineRule="auto"/>
        <w:rPr>
          <w:rFonts w:eastAsia="Calibri"/>
          <w:b/>
          <w:color w:val="auto"/>
        </w:rPr>
      </w:pPr>
      <w:r w:rsidRPr="002870D9">
        <w:rPr>
          <w:rFonts w:eastAsia="Calibri"/>
          <w:b/>
          <w:color w:val="auto"/>
        </w:rPr>
        <w:t>MCA SPONSOR</w:t>
      </w:r>
    </w:p>
    <w:p w14:paraId="3C018B89" w14:textId="77777777" w:rsidR="002870D9" w:rsidRPr="002870D9" w:rsidRDefault="002870D9" w:rsidP="002870D9">
      <w:pPr>
        <w:spacing w:after="0" w:line="259" w:lineRule="auto"/>
        <w:rPr>
          <w:rFonts w:eastAsia="Calibri"/>
          <w:color w:val="auto"/>
        </w:rPr>
      </w:pPr>
    </w:p>
    <w:p w14:paraId="2252E508" w14:textId="77777777" w:rsidR="002870D9" w:rsidRPr="002870D9" w:rsidRDefault="002870D9" w:rsidP="002870D9">
      <w:pPr>
        <w:spacing w:after="0" w:line="259" w:lineRule="auto"/>
        <w:rPr>
          <w:rFonts w:eastAsia="Calibri"/>
          <w:color w:val="auto"/>
        </w:rPr>
      </w:pP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p>
    <w:p w14:paraId="61292AB6" w14:textId="77777777" w:rsidR="002870D9" w:rsidRPr="002870D9" w:rsidRDefault="002870D9" w:rsidP="002870D9">
      <w:pPr>
        <w:spacing w:after="0" w:line="259" w:lineRule="auto"/>
        <w:rPr>
          <w:rFonts w:eastAsia="Calibri"/>
          <w:color w:val="auto"/>
        </w:rPr>
      </w:pPr>
      <w:r w:rsidRPr="002870D9">
        <w:rPr>
          <w:rFonts w:eastAsia="Calibri"/>
          <w:b/>
          <w:color w:val="auto"/>
        </w:rPr>
        <w:t>[</w:t>
      </w:r>
      <w:r w:rsidRPr="002870D9">
        <w:rPr>
          <w:rFonts w:eastAsia="Calibri"/>
          <w:color w:val="auto"/>
        </w:rPr>
        <w:t>Name</w:t>
      </w:r>
      <w:r w:rsidRPr="002870D9">
        <w:rPr>
          <w:rFonts w:eastAsia="Calibri"/>
          <w:b/>
          <w:color w:val="auto"/>
        </w:rPr>
        <w:t>]</w:t>
      </w:r>
    </w:p>
    <w:p w14:paraId="03587AE9" w14:textId="77777777" w:rsidR="002870D9" w:rsidRPr="002870D9" w:rsidRDefault="002870D9" w:rsidP="002870D9">
      <w:pPr>
        <w:spacing w:after="0" w:line="259" w:lineRule="auto"/>
        <w:rPr>
          <w:rFonts w:eastAsia="Calibri"/>
          <w:color w:val="auto"/>
        </w:rPr>
      </w:pPr>
    </w:p>
    <w:p w14:paraId="746FFA9B" w14:textId="77777777" w:rsidR="002870D9" w:rsidRPr="002870D9" w:rsidRDefault="002870D9" w:rsidP="002870D9">
      <w:pPr>
        <w:spacing w:after="0" w:line="259" w:lineRule="auto"/>
        <w:rPr>
          <w:rFonts w:eastAsia="Calibri"/>
          <w:color w:val="auto"/>
        </w:rPr>
      </w:pP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p>
    <w:p w14:paraId="06EE14D5" w14:textId="77777777" w:rsidR="002870D9" w:rsidRPr="002870D9" w:rsidRDefault="002870D9" w:rsidP="002870D9">
      <w:pPr>
        <w:spacing w:after="0" w:line="259" w:lineRule="auto"/>
        <w:rPr>
          <w:rFonts w:eastAsia="Calibri"/>
          <w:color w:val="auto"/>
        </w:rPr>
      </w:pPr>
      <w:r w:rsidRPr="002870D9">
        <w:rPr>
          <w:rFonts w:eastAsia="Calibri"/>
          <w:b/>
          <w:color w:val="auto"/>
        </w:rPr>
        <w:t>[</w:t>
      </w:r>
      <w:r w:rsidRPr="002870D9">
        <w:rPr>
          <w:rFonts w:eastAsia="Calibri"/>
          <w:color w:val="auto"/>
        </w:rPr>
        <w:t>Position</w:t>
      </w:r>
      <w:r w:rsidRPr="002870D9">
        <w:rPr>
          <w:rFonts w:eastAsia="Calibri"/>
          <w:b/>
          <w:color w:val="auto"/>
        </w:rPr>
        <w:t>]</w:t>
      </w:r>
    </w:p>
    <w:p w14:paraId="76A1E10E" w14:textId="77777777" w:rsidR="002870D9" w:rsidRPr="002870D9" w:rsidRDefault="002870D9" w:rsidP="002870D9">
      <w:pPr>
        <w:spacing w:after="0" w:line="259" w:lineRule="auto"/>
        <w:rPr>
          <w:rFonts w:eastAsia="Calibri"/>
          <w:color w:val="auto"/>
        </w:rPr>
      </w:pPr>
    </w:p>
    <w:p w14:paraId="3B43C056" w14:textId="77777777" w:rsidR="002870D9" w:rsidRPr="002870D9" w:rsidRDefault="002870D9" w:rsidP="002870D9">
      <w:pPr>
        <w:spacing w:after="0" w:line="259" w:lineRule="auto"/>
        <w:rPr>
          <w:rFonts w:eastAsia="Calibri"/>
          <w:color w:val="auto"/>
          <w:u w:val="single"/>
        </w:rPr>
      </w:pP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p>
    <w:p w14:paraId="31366C99" w14:textId="77777777" w:rsidR="002870D9" w:rsidRPr="002870D9" w:rsidRDefault="002870D9" w:rsidP="002870D9">
      <w:pPr>
        <w:spacing w:after="0" w:line="259" w:lineRule="auto"/>
        <w:rPr>
          <w:rFonts w:eastAsia="Calibri"/>
          <w:color w:val="auto"/>
        </w:rPr>
      </w:pPr>
      <w:r w:rsidRPr="002870D9">
        <w:rPr>
          <w:rFonts w:eastAsia="Calibri"/>
          <w:b/>
          <w:color w:val="auto"/>
        </w:rPr>
        <w:t>[</w:t>
      </w:r>
      <w:r w:rsidRPr="002870D9">
        <w:rPr>
          <w:rFonts w:eastAsia="Calibri"/>
          <w:color w:val="auto"/>
        </w:rPr>
        <w:t>Date</w:t>
      </w:r>
      <w:r w:rsidRPr="002870D9">
        <w:rPr>
          <w:rFonts w:eastAsia="Calibri"/>
          <w:b/>
          <w:color w:val="auto"/>
        </w:rPr>
        <w:t>]</w:t>
      </w:r>
    </w:p>
    <w:p w14:paraId="0FF0FCC1" w14:textId="77777777" w:rsidR="002870D9" w:rsidRPr="002870D9" w:rsidRDefault="002870D9" w:rsidP="002870D9">
      <w:pPr>
        <w:spacing w:line="259" w:lineRule="auto"/>
        <w:rPr>
          <w:rFonts w:eastAsia="Calibri"/>
          <w:color w:val="auto"/>
        </w:rPr>
      </w:pPr>
    </w:p>
    <w:p w14:paraId="2B1D436B" w14:textId="77777777" w:rsidR="002870D9" w:rsidRPr="002870D9" w:rsidRDefault="002870D9" w:rsidP="002870D9">
      <w:pPr>
        <w:spacing w:after="0" w:line="259" w:lineRule="auto"/>
        <w:rPr>
          <w:rFonts w:eastAsia="Calibri"/>
          <w:b/>
          <w:color w:val="auto"/>
        </w:rPr>
      </w:pPr>
      <w:r w:rsidRPr="002870D9">
        <w:rPr>
          <w:rFonts w:eastAsia="Calibri"/>
          <w:b/>
          <w:color w:val="auto"/>
        </w:rPr>
        <w:t>MCA PROPERTY OWNER</w:t>
      </w:r>
    </w:p>
    <w:p w14:paraId="1CB02867" w14:textId="77777777" w:rsidR="002870D9" w:rsidRPr="002870D9" w:rsidRDefault="002870D9" w:rsidP="002870D9">
      <w:pPr>
        <w:spacing w:after="0" w:line="259" w:lineRule="auto"/>
        <w:rPr>
          <w:rFonts w:eastAsia="Calibri"/>
          <w:color w:val="auto"/>
        </w:rPr>
      </w:pPr>
    </w:p>
    <w:p w14:paraId="2D0ACAAA" w14:textId="77777777" w:rsidR="002870D9" w:rsidRPr="002870D9" w:rsidRDefault="002870D9" w:rsidP="002870D9">
      <w:pPr>
        <w:spacing w:after="0" w:line="259" w:lineRule="auto"/>
        <w:rPr>
          <w:rFonts w:eastAsia="Calibri"/>
          <w:color w:val="auto"/>
        </w:rPr>
      </w:pP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p>
    <w:p w14:paraId="120DAE08" w14:textId="77777777" w:rsidR="002870D9" w:rsidRPr="002870D9" w:rsidRDefault="002870D9" w:rsidP="002870D9">
      <w:pPr>
        <w:spacing w:after="0" w:line="259" w:lineRule="auto"/>
        <w:rPr>
          <w:rFonts w:eastAsia="Calibri"/>
          <w:color w:val="auto"/>
        </w:rPr>
      </w:pPr>
      <w:r w:rsidRPr="002870D9">
        <w:rPr>
          <w:rFonts w:eastAsia="Calibri"/>
          <w:b/>
          <w:color w:val="auto"/>
        </w:rPr>
        <w:t>[</w:t>
      </w:r>
      <w:r w:rsidRPr="002870D9">
        <w:rPr>
          <w:rFonts w:eastAsia="Calibri"/>
          <w:color w:val="auto"/>
        </w:rPr>
        <w:t>Name</w:t>
      </w:r>
      <w:r w:rsidRPr="002870D9">
        <w:rPr>
          <w:rFonts w:eastAsia="Calibri"/>
          <w:b/>
          <w:color w:val="auto"/>
        </w:rPr>
        <w:t>]</w:t>
      </w:r>
    </w:p>
    <w:p w14:paraId="31DA2D51" w14:textId="77777777" w:rsidR="002870D9" w:rsidRPr="002870D9" w:rsidRDefault="002870D9" w:rsidP="002870D9">
      <w:pPr>
        <w:spacing w:after="0" w:line="259" w:lineRule="auto"/>
        <w:rPr>
          <w:rFonts w:eastAsia="Calibri"/>
          <w:color w:val="auto"/>
        </w:rPr>
      </w:pPr>
    </w:p>
    <w:p w14:paraId="1A09500C" w14:textId="77777777" w:rsidR="002870D9" w:rsidRPr="002870D9" w:rsidRDefault="002870D9" w:rsidP="002870D9">
      <w:pPr>
        <w:spacing w:after="0" w:line="259" w:lineRule="auto"/>
        <w:rPr>
          <w:rFonts w:eastAsia="Calibri"/>
          <w:color w:val="auto"/>
        </w:rPr>
      </w:pP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p>
    <w:p w14:paraId="7250AB1B" w14:textId="77777777" w:rsidR="002870D9" w:rsidRPr="002870D9" w:rsidRDefault="002870D9" w:rsidP="002870D9">
      <w:pPr>
        <w:spacing w:after="0" w:line="259" w:lineRule="auto"/>
        <w:rPr>
          <w:rFonts w:eastAsia="Calibri"/>
          <w:color w:val="auto"/>
        </w:rPr>
      </w:pPr>
      <w:r w:rsidRPr="002870D9">
        <w:rPr>
          <w:rFonts w:eastAsia="Calibri"/>
          <w:b/>
          <w:color w:val="auto"/>
        </w:rPr>
        <w:t>[</w:t>
      </w:r>
      <w:r w:rsidRPr="002870D9">
        <w:rPr>
          <w:rFonts w:eastAsia="Calibri"/>
          <w:color w:val="auto"/>
        </w:rPr>
        <w:t>Position</w:t>
      </w:r>
      <w:r w:rsidRPr="002870D9">
        <w:rPr>
          <w:rFonts w:eastAsia="Calibri"/>
          <w:b/>
          <w:color w:val="auto"/>
        </w:rPr>
        <w:t>]</w:t>
      </w:r>
    </w:p>
    <w:p w14:paraId="1BC12758" w14:textId="77777777" w:rsidR="002870D9" w:rsidRPr="002870D9" w:rsidRDefault="002870D9" w:rsidP="002870D9">
      <w:pPr>
        <w:spacing w:after="0" w:line="259" w:lineRule="auto"/>
        <w:rPr>
          <w:rFonts w:eastAsia="Calibri"/>
          <w:color w:val="auto"/>
        </w:rPr>
      </w:pPr>
    </w:p>
    <w:p w14:paraId="5C0F0A3F" w14:textId="77777777" w:rsidR="002870D9" w:rsidRPr="002870D9" w:rsidRDefault="002870D9" w:rsidP="002870D9">
      <w:pPr>
        <w:spacing w:after="0" w:line="259" w:lineRule="auto"/>
        <w:rPr>
          <w:rFonts w:eastAsia="Calibri"/>
          <w:color w:val="auto"/>
          <w:u w:val="single"/>
        </w:rPr>
      </w:pP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r w:rsidRPr="002870D9">
        <w:rPr>
          <w:rFonts w:eastAsia="Calibri"/>
          <w:color w:val="auto"/>
          <w:u w:val="single"/>
        </w:rPr>
        <w:tab/>
      </w:r>
    </w:p>
    <w:p w14:paraId="48090454" w14:textId="77777777" w:rsidR="002870D9" w:rsidRPr="002870D9" w:rsidRDefault="002870D9" w:rsidP="002870D9">
      <w:pPr>
        <w:spacing w:after="0" w:line="259" w:lineRule="auto"/>
        <w:rPr>
          <w:rFonts w:eastAsia="Calibri"/>
          <w:color w:val="auto"/>
        </w:rPr>
      </w:pPr>
      <w:r w:rsidRPr="002870D9">
        <w:rPr>
          <w:rFonts w:eastAsia="Calibri"/>
          <w:b/>
          <w:color w:val="auto"/>
        </w:rPr>
        <w:t>[</w:t>
      </w:r>
      <w:r w:rsidRPr="002870D9">
        <w:rPr>
          <w:rFonts w:eastAsia="Calibri"/>
          <w:color w:val="auto"/>
        </w:rPr>
        <w:t>Date</w:t>
      </w:r>
      <w:r w:rsidRPr="002870D9">
        <w:rPr>
          <w:rFonts w:eastAsia="Calibri"/>
          <w:b/>
          <w:color w:val="auto"/>
        </w:rPr>
        <w:t>]</w:t>
      </w:r>
    </w:p>
    <w:p w14:paraId="7B16564E" w14:textId="1B4C48F9" w:rsidR="00E54C80" w:rsidRPr="008A3757" w:rsidRDefault="00E54C80" w:rsidP="002870D9"/>
    <w:sectPr w:rsidR="00E54C80" w:rsidRPr="008A3757" w:rsidSect="00D76E5B">
      <w:headerReference w:type="default" r:id="rId15"/>
      <w:footerReference w:type="default" r:id="rId16"/>
      <w:endnotePr>
        <w:numFmt w:val="decimal"/>
      </w:endnotePr>
      <w:pgSz w:w="12240" w:h="15840" w:code="1"/>
      <w:pgMar w:top="1440" w:right="1440" w:bottom="1440" w:left="1440" w:header="720" w:footer="504"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E3837" w14:textId="77777777" w:rsidR="005C3A8E" w:rsidRDefault="005C3A8E" w:rsidP="003E4792">
      <w:r>
        <w:separator/>
      </w:r>
    </w:p>
    <w:p w14:paraId="745F870B" w14:textId="77777777" w:rsidR="005C3A8E" w:rsidRDefault="005C3A8E" w:rsidP="003E4792"/>
  </w:endnote>
  <w:endnote w:type="continuationSeparator" w:id="0">
    <w:p w14:paraId="3B467CCF" w14:textId="77777777" w:rsidR="005C3A8E" w:rsidRDefault="005C3A8E" w:rsidP="003E4792">
      <w:r>
        <w:continuationSeparator/>
      </w:r>
    </w:p>
    <w:p w14:paraId="1A2EE353" w14:textId="77777777" w:rsidR="005C3A8E" w:rsidRDefault="005C3A8E" w:rsidP="003E4792"/>
  </w:endnote>
  <w:endnote w:type="continuationNotice" w:id="1">
    <w:p w14:paraId="3852DEFD" w14:textId="77777777" w:rsidR="005C3A8E" w:rsidRDefault="005C3A8E" w:rsidP="003E4792"/>
  </w:endnote>
  <w:endnote w:id="2">
    <w:p w14:paraId="09ABE159" w14:textId="36C509EF" w:rsidR="007E481B" w:rsidRPr="007E481B" w:rsidRDefault="007E481B" w:rsidP="003E4792">
      <w:pPr>
        <w:pStyle w:val="EndnoteText"/>
      </w:pPr>
      <w:r w:rsidRPr="007E481B">
        <w:t>References</w:t>
      </w:r>
    </w:p>
    <w:p w14:paraId="52F2703F" w14:textId="3260863A" w:rsidR="00CE3F8B" w:rsidRDefault="00CE3F8B" w:rsidP="003E4792">
      <w:pPr>
        <w:pStyle w:val="EndnoteText"/>
      </w:pPr>
      <w:r>
        <w:rPr>
          <w:rStyle w:val="EndnoteReference"/>
        </w:rPr>
        <w:endnoteRef/>
      </w:r>
      <w:r>
        <w:t xml:space="preserve"> </w:t>
      </w:r>
      <w:r w:rsidRPr="000D7D1A">
        <w:t>Fish &amp; G. Code, § 1856</w:t>
      </w:r>
      <w:r w:rsidR="00153391" w:rsidRPr="00153391">
        <w:t xml:space="preserve">, subdivision </w:t>
      </w:r>
      <w:r w:rsidRPr="000D7D1A">
        <w:t>(</w:t>
      </w:r>
      <w:r>
        <w:t>b</w:t>
      </w:r>
      <w:r w:rsidRPr="007446B2">
        <w:t>)</w:t>
      </w:r>
      <w:r w:rsidR="00153391">
        <w:t>(1-3</w:t>
      </w:r>
      <w:r>
        <w:t>)</w:t>
      </w:r>
    </w:p>
  </w:endnote>
  <w:endnote w:id="3">
    <w:p w14:paraId="39C8F51B" w14:textId="24083193" w:rsidR="00CE3F8B" w:rsidRDefault="00CE3F8B" w:rsidP="003E4792">
      <w:pPr>
        <w:pStyle w:val="EndnoteText"/>
      </w:pPr>
      <w:r>
        <w:rPr>
          <w:rStyle w:val="EndnoteReference"/>
        </w:rPr>
        <w:endnoteRef/>
      </w:r>
      <w:r>
        <w:t xml:space="preserve"> </w:t>
      </w:r>
      <w:r w:rsidRPr="000D7D1A">
        <w:t>Fish &amp; G. Code, § 1856</w:t>
      </w:r>
      <w:r w:rsidR="005E5BE8" w:rsidRPr="005E5BE8">
        <w:t xml:space="preserve">, subdivision </w:t>
      </w:r>
      <w:r w:rsidRPr="000D7D1A">
        <w:t>(</w:t>
      </w:r>
      <w:r>
        <w:t>f</w:t>
      </w:r>
      <w:r w:rsidRPr="000D7D1A">
        <w:t>)</w:t>
      </w:r>
    </w:p>
  </w:endnote>
  <w:endnote w:id="4">
    <w:p w14:paraId="6D6FECF0" w14:textId="32A17024" w:rsidR="00CE3F8B" w:rsidRDefault="00CE3F8B" w:rsidP="003E4792">
      <w:pPr>
        <w:pStyle w:val="EndnoteText"/>
      </w:pPr>
      <w:r>
        <w:rPr>
          <w:rStyle w:val="EndnoteReference"/>
        </w:rPr>
        <w:endnoteRef/>
      </w:r>
      <w:r>
        <w:t xml:space="preserve"> </w:t>
      </w:r>
      <w:r w:rsidRPr="000D7D1A">
        <w:t>Fish &amp; G. Code, § 185</w:t>
      </w:r>
      <w:r>
        <w:t>5</w:t>
      </w:r>
      <w:r w:rsidR="000F1E29" w:rsidRPr="000F1E29">
        <w:t xml:space="preserve">, subdivision </w:t>
      </w:r>
      <w:r w:rsidRPr="000D7D1A">
        <w:t>(</w:t>
      </w:r>
      <w:r>
        <w:t>d</w:t>
      </w:r>
      <w:r w:rsidRPr="000D7D1A">
        <w:t>)</w:t>
      </w:r>
    </w:p>
  </w:endnote>
  <w:endnote w:id="5">
    <w:p w14:paraId="1F016EFB" w14:textId="4958C9F4" w:rsidR="009A2EDA" w:rsidRDefault="009A2EDA" w:rsidP="003E4792">
      <w:pPr>
        <w:pStyle w:val="EndnoteText"/>
      </w:pPr>
      <w:r>
        <w:rPr>
          <w:rStyle w:val="EndnoteReference"/>
        </w:rPr>
        <w:endnoteRef/>
      </w:r>
      <w:r>
        <w:t xml:space="preserve"> </w:t>
      </w:r>
      <w:r w:rsidRPr="008A2799">
        <w:t xml:space="preserve">Fish &amp; G. </w:t>
      </w:r>
      <w:r w:rsidR="003A5CDA" w:rsidRPr="007446B2">
        <w:t>Code, § 1856, subdivision (g)(17) [referencing Fish &amp; G. Code, § 1798, subdivision (b)(2)(A)]</w:t>
      </w:r>
    </w:p>
  </w:endnote>
  <w:endnote w:id="6">
    <w:p w14:paraId="0B959947" w14:textId="6E487B17" w:rsidR="009A2EDA" w:rsidRDefault="009A2EDA" w:rsidP="003E4792">
      <w:pPr>
        <w:pStyle w:val="EndnoteText"/>
      </w:pPr>
      <w:r>
        <w:rPr>
          <w:rStyle w:val="EndnoteReference"/>
        </w:rPr>
        <w:endnoteRef/>
      </w:r>
      <w:r>
        <w:t xml:space="preserve"> </w:t>
      </w:r>
      <w:r w:rsidRPr="008A2799">
        <w:t>Fish &amp; G. Code, § 1856, subdivision (</w:t>
      </w:r>
      <w:r w:rsidR="00D470D1">
        <w:t>b</w:t>
      </w:r>
      <w:r w:rsidRPr="008A2799">
        <w:t>)</w:t>
      </w:r>
    </w:p>
  </w:endnote>
  <w:endnote w:id="7">
    <w:p w14:paraId="39583389" w14:textId="2F123280" w:rsidR="00895A97" w:rsidRDefault="00895A97" w:rsidP="003E4792">
      <w:pPr>
        <w:pStyle w:val="EndnoteText"/>
      </w:pPr>
      <w:r>
        <w:rPr>
          <w:rStyle w:val="EndnoteReference"/>
        </w:rPr>
        <w:endnoteRef/>
      </w:r>
      <w:r>
        <w:t xml:space="preserve"> </w:t>
      </w:r>
      <w:r w:rsidRPr="00895A97">
        <w:t>Fish &amp; G. Code, § 1856, subdivision (g)(2)</w:t>
      </w:r>
    </w:p>
  </w:endnote>
  <w:endnote w:id="8">
    <w:p w14:paraId="567C9CCD" w14:textId="7A22B161" w:rsidR="00327051" w:rsidRDefault="00327051" w:rsidP="003E4792">
      <w:pPr>
        <w:pStyle w:val="EndnoteText"/>
      </w:pPr>
      <w:r>
        <w:rPr>
          <w:rStyle w:val="EndnoteReference"/>
        </w:rPr>
        <w:endnoteRef/>
      </w:r>
      <w:r>
        <w:t xml:space="preserve"> </w:t>
      </w:r>
      <w:r w:rsidRPr="00327051">
        <w:t>Fish &amp; G. Code, § 1856, subdivision (g)(17) [referencing Fish &amp; G. Code, § 1798, subdivision (b)(2)(K)]</w:t>
      </w:r>
    </w:p>
  </w:endnote>
  <w:endnote w:id="9">
    <w:p w14:paraId="29A53DF5" w14:textId="34D26991" w:rsidR="00566C6F" w:rsidRDefault="00566C6F" w:rsidP="003E4792">
      <w:pPr>
        <w:pStyle w:val="EndnoteText"/>
      </w:pPr>
      <w:r>
        <w:rPr>
          <w:rStyle w:val="EndnoteReference"/>
        </w:rPr>
        <w:endnoteRef/>
      </w:r>
      <w:r>
        <w:t xml:space="preserve"> </w:t>
      </w:r>
      <w:r w:rsidRPr="00566C6F">
        <w:t>Fish &amp; G. Code, § 1856, subdivisions (g)(11) &amp; (g)(17) [referencing Fish &amp; G. Code, § 1798, subdivision (b)(2)(F)]</w:t>
      </w:r>
    </w:p>
  </w:endnote>
  <w:endnote w:id="10">
    <w:p w14:paraId="384A98FD" w14:textId="3A47F061" w:rsidR="009A2EDA" w:rsidRDefault="009A2EDA" w:rsidP="003E4792">
      <w:pPr>
        <w:pStyle w:val="EndnoteText"/>
      </w:pPr>
      <w:r>
        <w:rPr>
          <w:rStyle w:val="EndnoteReference"/>
        </w:rPr>
        <w:endnoteRef/>
      </w:r>
      <w:r>
        <w:t xml:space="preserve"> </w:t>
      </w:r>
      <w:r w:rsidRPr="00635316">
        <w:t xml:space="preserve">Fish &amp; G. Code, § 1856, </w:t>
      </w:r>
      <w:r w:rsidRPr="007446B2">
        <w:t>subdivision</w:t>
      </w:r>
      <w:r w:rsidR="003C69E8">
        <w:t>s</w:t>
      </w:r>
      <w:r w:rsidRPr="00635316">
        <w:t xml:space="preserve"> (</w:t>
      </w:r>
      <w:r>
        <w:t>g</w:t>
      </w:r>
      <w:r w:rsidRPr="00635316">
        <w:t>)(1)</w:t>
      </w:r>
      <w:r w:rsidRPr="00635316" w:rsidDel="007953F9">
        <w:t xml:space="preserve"> </w:t>
      </w:r>
      <w:r w:rsidR="003C69E8" w:rsidRPr="003C69E8">
        <w:t>&amp; (g)(17) [referencing Fish &amp; G. Code, § 1798, subdivision (b)(2)(B)]</w:t>
      </w:r>
    </w:p>
  </w:endnote>
  <w:endnote w:id="11">
    <w:p w14:paraId="5077790E" w14:textId="006F1845" w:rsidR="009A2EDA" w:rsidRDefault="009A2EDA" w:rsidP="003E4792">
      <w:pPr>
        <w:pStyle w:val="EndnoteText"/>
      </w:pPr>
      <w:r>
        <w:rPr>
          <w:rStyle w:val="EndnoteReference"/>
        </w:rPr>
        <w:endnoteRef/>
      </w:r>
      <w:r>
        <w:t xml:space="preserve"> </w:t>
      </w:r>
      <w:r w:rsidRPr="00635316">
        <w:t xml:space="preserve">Fish &amp; G. Code, § 1856, </w:t>
      </w:r>
      <w:r w:rsidR="00EA2F85" w:rsidRPr="00EA2F85">
        <w:t>subdivisions (g)(1) &amp; (g)(17) [referencing Fish &amp; G. Code, § 1798, subdivision (b)(2)(G)]</w:t>
      </w:r>
    </w:p>
  </w:endnote>
  <w:endnote w:id="12">
    <w:p w14:paraId="10836245" w14:textId="4102C0BE" w:rsidR="009A2EDA" w:rsidRDefault="009A2EDA" w:rsidP="003E4792">
      <w:pPr>
        <w:pStyle w:val="EndnoteText"/>
      </w:pPr>
      <w:r>
        <w:rPr>
          <w:rStyle w:val="EndnoteReference"/>
        </w:rPr>
        <w:endnoteRef/>
      </w:r>
      <w:r>
        <w:t xml:space="preserve"> </w:t>
      </w:r>
      <w:r w:rsidRPr="00635316">
        <w:t>Fish &amp; G. Code, § 1856, subdivision</w:t>
      </w:r>
      <w:r>
        <w:t>s</w:t>
      </w:r>
      <w:r w:rsidRPr="00635316">
        <w:t xml:space="preserve"> (</w:t>
      </w:r>
      <w:r>
        <w:t>g</w:t>
      </w:r>
      <w:r w:rsidRPr="00635316">
        <w:t>)(3)</w:t>
      </w:r>
      <w:r>
        <w:t xml:space="preserve">, </w:t>
      </w:r>
      <w:r w:rsidRPr="00635316">
        <w:t>(</w:t>
      </w:r>
      <w:r>
        <w:t>g</w:t>
      </w:r>
      <w:r w:rsidRPr="00635316">
        <w:t>)(4)</w:t>
      </w:r>
      <w:r>
        <w:t xml:space="preserve">, </w:t>
      </w:r>
      <w:r w:rsidRPr="00635316">
        <w:t>(</w:t>
      </w:r>
      <w:r>
        <w:t>g</w:t>
      </w:r>
      <w:r w:rsidRPr="00635316">
        <w:t>)(8</w:t>
      </w:r>
      <w:r w:rsidRPr="007446B2">
        <w:t>)</w:t>
      </w:r>
      <w:r w:rsidR="00B6099B">
        <w:t>,</w:t>
      </w:r>
      <w:r w:rsidRPr="00635316">
        <w:t xml:space="preserve"> and </w:t>
      </w:r>
      <w:r w:rsidR="00B6099B">
        <w:t>(g)(17)</w:t>
      </w:r>
      <w:r w:rsidRPr="007446B2">
        <w:t xml:space="preserve"> </w:t>
      </w:r>
      <w:r w:rsidR="00982FBC" w:rsidRPr="00982FBC">
        <w:t xml:space="preserve">[referencing Fish &amp; G. Code, § </w:t>
      </w:r>
      <w:r w:rsidRPr="00635316">
        <w:t>1798, subdivision</w:t>
      </w:r>
      <w:r>
        <w:t>s</w:t>
      </w:r>
      <w:r w:rsidRPr="00635316">
        <w:t xml:space="preserve"> (b)(2)(C)</w:t>
      </w:r>
      <w:r>
        <w:t>,</w:t>
      </w:r>
      <w:r w:rsidRPr="00635316">
        <w:t xml:space="preserve"> (b)(2)(D)</w:t>
      </w:r>
      <w:r>
        <w:t xml:space="preserve">, </w:t>
      </w:r>
      <w:r w:rsidRPr="00635316">
        <w:t>(b)(2)(E</w:t>
      </w:r>
      <w:r w:rsidRPr="007446B2">
        <w:t>)</w:t>
      </w:r>
      <w:r w:rsidR="0018071F">
        <w:t>, and (b)(2)(J)</w:t>
      </w:r>
      <w:r w:rsidR="007D32E5">
        <w:t>]</w:t>
      </w:r>
    </w:p>
  </w:endnote>
  <w:endnote w:id="13">
    <w:p w14:paraId="2F9DA2C2" w14:textId="37BC27AB" w:rsidR="009A2EDA" w:rsidRDefault="009A2EDA" w:rsidP="003E4792">
      <w:pPr>
        <w:pStyle w:val="EndnoteText"/>
      </w:pPr>
      <w:r>
        <w:rPr>
          <w:rStyle w:val="EndnoteReference"/>
        </w:rPr>
        <w:endnoteRef/>
      </w:r>
      <w:r>
        <w:t xml:space="preserve"> </w:t>
      </w:r>
      <w:r w:rsidRPr="006351D7">
        <w:t xml:space="preserve">Fish &amp; G. </w:t>
      </w:r>
      <w:r w:rsidR="00AE4DBC" w:rsidRPr="00AE4DBC">
        <w:t>Code, § 1856, subdivision (g)(17) [referencing Fish &amp; G. Code, § 1798, subdivision (b)(2)(I) and § 1798.5, subdivision (a)(2)(D)]</w:t>
      </w:r>
    </w:p>
  </w:endnote>
  <w:endnote w:id="14">
    <w:p w14:paraId="4CE5A600" w14:textId="73D51575" w:rsidR="009A2EDA" w:rsidRDefault="009A2EDA" w:rsidP="003E4792">
      <w:pPr>
        <w:pStyle w:val="EndnoteText"/>
      </w:pPr>
      <w:r>
        <w:rPr>
          <w:rStyle w:val="EndnoteReference"/>
        </w:rPr>
        <w:endnoteRef/>
      </w:r>
      <w:r>
        <w:t xml:space="preserve"> </w:t>
      </w:r>
      <w:r w:rsidRPr="006351D7">
        <w:t xml:space="preserve">Fish &amp; G. </w:t>
      </w:r>
      <w:r w:rsidR="00F50243" w:rsidRPr="00F50243">
        <w:t>Code, § 1856, subdivision (g)(17) [referencing Fish &amp; G. Code, § 1798, subdivision (b)(2)(M)]</w:t>
      </w:r>
    </w:p>
  </w:endnote>
  <w:endnote w:id="15">
    <w:p w14:paraId="08E848E2" w14:textId="699189D8" w:rsidR="000D6C36" w:rsidRDefault="000D6C36" w:rsidP="003E4792">
      <w:pPr>
        <w:pStyle w:val="EndnoteText"/>
      </w:pPr>
      <w:r>
        <w:rPr>
          <w:rStyle w:val="EndnoteReference"/>
        </w:rPr>
        <w:endnoteRef/>
      </w:r>
      <w:r>
        <w:t xml:space="preserve"> </w:t>
      </w:r>
      <w:r w:rsidRPr="006351D7">
        <w:t xml:space="preserve">Fish &amp; G. </w:t>
      </w:r>
      <w:r w:rsidR="002228D3" w:rsidRPr="002228D3">
        <w:t>Code, § 1856, subdivision (g)(17) [referencing Fish &amp; G. Code, § 1798, subdivision (b)(2)(N)]</w:t>
      </w:r>
    </w:p>
  </w:endnote>
  <w:endnote w:id="16">
    <w:p w14:paraId="54E3DF1C" w14:textId="71110BB5" w:rsidR="000D6C36" w:rsidRDefault="000D6C36" w:rsidP="003E4792">
      <w:pPr>
        <w:pStyle w:val="EndnoteText"/>
      </w:pPr>
      <w:r>
        <w:rPr>
          <w:rStyle w:val="EndnoteReference"/>
        </w:rPr>
        <w:endnoteRef/>
      </w:r>
      <w:r w:rsidRPr="007446B2">
        <w:t xml:space="preserve"> </w:t>
      </w:r>
      <w:hyperlink r:id="rId1" w:history="1">
        <w:r w:rsidR="00EF1585" w:rsidRPr="00EF1585">
          <w:rPr>
            <w:rStyle w:val="Hyperlink"/>
          </w:rPr>
          <w:t>CDFW's Tribal Communication and Consultation Policy</w:t>
        </w:r>
      </w:hyperlink>
    </w:p>
  </w:endnote>
  <w:endnote w:id="17">
    <w:p w14:paraId="269682B9" w14:textId="0CE54F06" w:rsidR="000D6C36" w:rsidRDefault="000D6C36" w:rsidP="003E4792">
      <w:pPr>
        <w:pStyle w:val="EndnoteText"/>
      </w:pPr>
      <w:r>
        <w:rPr>
          <w:rStyle w:val="EndnoteReference"/>
        </w:rPr>
        <w:endnoteRef/>
      </w:r>
      <w:r>
        <w:t xml:space="preserve"> </w:t>
      </w:r>
      <w:r w:rsidRPr="006351D7">
        <w:t xml:space="preserve">Fish &amp; G. </w:t>
      </w:r>
      <w:r w:rsidR="007C0624" w:rsidRPr="007C0624">
        <w:t>Code, § 1856, subdivisions (g)(7) &amp; (g)(17) [referencing Fish &amp; G. Code, § 1798, subdivision (b)(2)(H)]</w:t>
      </w:r>
    </w:p>
  </w:endnote>
  <w:endnote w:id="18">
    <w:p w14:paraId="7721BAE9" w14:textId="5BED3DD4" w:rsidR="000D6C36" w:rsidRDefault="000D6C36" w:rsidP="003E4792">
      <w:pPr>
        <w:pStyle w:val="EndnoteText"/>
      </w:pPr>
      <w:r>
        <w:rPr>
          <w:rStyle w:val="EndnoteReference"/>
        </w:rPr>
        <w:endnoteRef/>
      </w:r>
      <w:r>
        <w:t xml:space="preserve"> </w:t>
      </w:r>
      <w:r w:rsidRPr="00400C71">
        <w:t xml:space="preserve">Fish &amp; G. </w:t>
      </w:r>
      <w:r w:rsidR="00511D11" w:rsidRPr="00511D11">
        <w:t>Code, § 1856, subdivisions (g)(5) &amp; (g)(17) [referencing Fish &amp; G. Code, §1798.5, subdivision (a)(2)(B)]</w:t>
      </w:r>
    </w:p>
  </w:endnote>
  <w:endnote w:id="19">
    <w:p w14:paraId="575F14EE" w14:textId="14A87BC0" w:rsidR="004B786E" w:rsidRDefault="004B786E" w:rsidP="003E4792">
      <w:pPr>
        <w:pStyle w:val="EndnoteText"/>
      </w:pPr>
      <w:r>
        <w:rPr>
          <w:rStyle w:val="EndnoteReference"/>
        </w:rPr>
        <w:endnoteRef/>
      </w:r>
      <w:r>
        <w:t xml:space="preserve"> </w:t>
      </w:r>
      <w:r w:rsidRPr="00F341E0">
        <w:t xml:space="preserve">Fish &amp; G. </w:t>
      </w:r>
      <w:r w:rsidR="00B22638" w:rsidRPr="00B22638">
        <w:t>Code, § 1856, subdivision (g)(17) [referencing Fish &amp; G. Code, §1798.5, subdivision (a)(2)(B)]</w:t>
      </w:r>
    </w:p>
  </w:endnote>
  <w:endnote w:id="20">
    <w:p w14:paraId="6CC74C96" w14:textId="3244C10D" w:rsidR="000A1435" w:rsidRDefault="000A1435" w:rsidP="003E4792">
      <w:pPr>
        <w:pStyle w:val="EndnoteText"/>
      </w:pPr>
      <w:r>
        <w:rPr>
          <w:rStyle w:val="EndnoteReference"/>
        </w:rPr>
        <w:endnoteRef/>
      </w:r>
      <w:r>
        <w:t xml:space="preserve"> </w:t>
      </w:r>
      <w:r w:rsidR="003C516A" w:rsidRPr="003C516A">
        <w:t>Fish &amp; G. Code, § 1856, subdivision (b)(1)</w:t>
      </w:r>
    </w:p>
  </w:endnote>
  <w:endnote w:id="21">
    <w:p w14:paraId="75B2E033" w14:textId="6E73BE5F" w:rsidR="004B786E" w:rsidRDefault="004B786E" w:rsidP="003E4792">
      <w:pPr>
        <w:pStyle w:val="EndnoteText"/>
      </w:pPr>
      <w:r>
        <w:rPr>
          <w:rStyle w:val="EndnoteReference"/>
        </w:rPr>
        <w:endnoteRef/>
      </w:r>
      <w:r>
        <w:t xml:space="preserve"> </w:t>
      </w:r>
      <w:r w:rsidRPr="00F341E0">
        <w:t xml:space="preserve">Fish &amp; G. </w:t>
      </w:r>
      <w:r w:rsidR="00D3164F" w:rsidRPr="00D3164F">
        <w:t>Code, § 1856, subdivisions (g)(14) &amp; (g)(17) [referencing Fish &amp; G. Code, §1798.5, subdivision (a)(2)(B)]</w:t>
      </w:r>
    </w:p>
  </w:endnote>
  <w:endnote w:id="22">
    <w:p w14:paraId="76E25C1E" w14:textId="6C69003E" w:rsidR="007041E7" w:rsidRDefault="007041E7" w:rsidP="003E4792">
      <w:pPr>
        <w:pStyle w:val="EndnoteText"/>
      </w:pPr>
      <w:r>
        <w:rPr>
          <w:rStyle w:val="EndnoteReference"/>
        </w:rPr>
        <w:endnoteRef/>
      </w:r>
      <w:r>
        <w:t xml:space="preserve"> </w:t>
      </w:r>
      <w:r w:rsidRPr="00F341E0">
        <w:t xml:space="preserve">Fish &amp; G. </w:t>
      </w:r>
      <w:r w:rsidR="00D65FA5" w:rsidRPr="00D65FA5">
        <w:t>Code, § 1856, subdivision (g)(17) [referencing Fish &amp; G. Code, §1798.5, subdivision (a)(2)(B)]</w:t>
      </w:r>
    </w:p>
  </w:endnote>
  <w:endnote w:id="23">
    <w:p w14:paraId="72CD42F5" w14:textId="52D0AF63" w:rsidR="00951734" w:rsidRDefault="00951734" w:rsidP="003E4792">
      <w:pPr>
        <w:pStyle w:val="EndnoteText"/>
      </w:pPr>
      <w:r>
        <w:rPr>
          <w:rStyle w:val="EndnoteReference"/>
        </w:rPr>
        <w:endnoteRef/>
      </w:r>
      <w:r>
        <w:t xml:space="preserve"> </w:t>
      </w:r>
      <w:r w:rsidR="00953334" w:rsidRPr="00953334">
        <w:t>Fish &amp; G. Code, § 1856, subdivision (g)(17) [referencing Fish &amp; G. Code, §1798.5, subdivision (a)(2)(H)]</w:t>
      </w:r>
    </w:p>
  </w:endnote>
  <w:endnote w:id="24">
    <w:p w14:paraId="6A841C95" w14:textId="151A2A21" w:rsidR="00162B8E" w:rsidRDefault="00162B8E" w:rsidP="003E4792">
      <w:pPr>
        <w:pStyle w:val="EndnoteText"/>
      </w:pPr>
      <w:r>
        <w:rPr>
          <w:rStyle w:val="EndnoteReference"/>
        </w:rPr>
        <w:endnoteRef/>
      </w:r>
      <w:r>
        <w:t xml:space="preserve"> </w:t>
      </w:r>
      <w:r w:rsidR="00354FC8" w:rsidRPr="00354FC8">
        <w:t>Fish &amp; G. Code, § 1856, subdivision (g)(17) [referencing Fish &amp; G. Code, §1798, subdivision (b)(2)(L)]</w:t>
      </w:r>
      <w:r w:rsidR="007740ED">
        <w:t xml:space="preserve"> T</w:t>
      </w:r>
      <w:r w:rsidR="007740ED" w:rsidRPr="007740ED">
        <w:t xml:space="preserve">he </w:t>
      </w:r>
      <w:hyperlink r:id="rId2" w:history="1">
        <w:r w:rsidR="007740ED" w:rsidRPr="00262F7A">
          <w:rPr>
            <w:rStyle w:val="Hyperlink"/>
          </w:rPr>
          <w:t>Property Assessment and Warranty Template</w:t>
        </w:r>
      </w:hyperlink>
      <w:r w:rsidR="00262F7A" w:rsidRPr="00262F7A">
        <w:t xml:space="preserve"> was developed for conservation and mitigation banks. To use with an MCA, replace “bank” with “MCA site(s)” and replace “BEI” with “MCA.”</w:t>
      </w:r>
    </w:p>
  </w:endnote>
  <w:endnote w:id="25">
    <w:p w14:paraId="217F8B57" w14:textId="6FE926F8" w:rsidR="00AA6340" w:rsidRDefault="00AA6340" w:rsidP="003E4792">
      <w:pPr>
        <w:pStyle w:val="EndnoteText"/>
      </w:pPr>
      <w:r>
        <w:rPr>
          <w:rStyle w:val="EndnoteReference"/>
        </w:rPr>
        <w:endnoteRef/>
      </w:r>
      <w:r w:rsidRPr="007446B2">
        <w:t xml:space="preserve"> </w:t>
      </w:r>
      <w:r w:rsidR="0048161C" w:rsidRPr="0048161C">
        <w:t>Fish &amp; G. Code, § 1856, subdivisions (g)(12) &amp; (g)(17) [referencing Fish &amp; G. Code, §1798.5, subdivision (a)(2)(C)]</w:t>
      </w:r>
      <w:r w:rsidRPr="007446B2">
        <w:t xml:space="preserve"> </w:t>
      </w:r>
      <w:r w:rsidR="0007533D" w:rsidRPr="0007533D">
        <w:t>Th</w:t>
      </w:r>
      <w:r w:rsidR="008E6688">
        <w:t xml:space="preserve">e </w:t>
      </w:r>
      <w:hyperlink r:id="rId3" w:history="1">
        <w:r w:rsidR="008E6688" w:rsidRPr="00ED3454">
          <w:rPr>
            <w:rStyle w:val="Hyperlink"/>
          </w:rPr>
          <w:t>Conservation Ea</w:t>
        </w:r>
        <w:r w:rsidR="00F9271B" w:rsidRPr="00ED3454">
          <w:rPr>
            <w:rStyle w:val="Hyperlink"/>
          </w:rPr>
          <w:t>sement T</w:t>
        </w:r>
        <w:r w:rsidR="0007533D" w:rsidRPr="00ED3454">
          <w:rPr>
            <w:rStyle w:val="Hyperlink"/>
          </w:rPr>
          <w:t>emplate</w:t>
        </w:r>
      </w:hyperlink>
      <w:r w:rsidR="0007533D" w:rsidRPr="0007533D">
        <w:t xml:space="preserve"> was developed for conservation and mitigation banks. To use with an MCA, replace “bank” with “MCA site(s)” and replace “BEI” with “MCA.”</w:t>
      </w:r>
    </w:p>
  </w:endnote>
  <w:endnote w:id="26">
    <w:p w14:paraId="79D972CD" w14:textId="12417A05" w:rsidR="00961E1E" w:rsidRDefault="00961E1E" w:rsidP="003E4792">
      <w:pPr>
        <w:pStyle w:val="EndnoteText"/>
      </w:pPr>
      <w:r>
        <w:rPr>
          <w:rStyle w:val="EndnoteReference"/>
        </w:rPr>
        <w:endnoteRef/>
      </w:r>
      <w:r>
        <w:t xml:space="preserve"> </w:t>
      </w:r>
      <w:r w:rsidRPr="006351D7">
        <w:t xml:space="preserve">Fish &amp; G. </w:t>
      </w:r>
      <w:r w:rsidR="00BF228F" w:rsidRPr="00BF228F">
        <w:t>Code, § 1856, subdivisions (</w:t>
      </w:r>
      <w:r w:rsidR="00484A9D">
        <w:t xml:space="preserve">e) </w:t>
      </w:r>
      <w:r w:rsidR="00D05101">
        <w:t xml:space="preserve">&amp; </w:t>
      </w:r>
      <w:r w:rsidR="00BF228F" w:rsidRPr="00BF228F">
        <w:t>(g)(12)</w:t>
      </w:r>
    </w:p>
  </w:endnote>
  <w:endnote w:id="27">
    <w:p w14:paraId="7CA7FDE6" w14:textId="4A98EC34" w:rsidR="00961E1E" w:rsidRDefault="00961E1E" w:rsidP="003E4792">
      <w:pPr>
        <w:pStyle w:val="EndnoteText"/>
      </w:pPr>
      <w:r>
        <w:rPr>
          <w:rStyle w:val="EndnoteReference"/>
        </w:rPr>
        <w:endnoteRef/>
      </w:r>
      <w:r>
        <w:t xml:space="preserve"> </w:t>
      </w:r>
      <w:r w:rsidRPr="00400C71">
        <w:t xml:space="preserve">Fish &amp; G. </w:t>
      </w:r>
      <w:r w:rsidR="00B22645" w:rsidRPr="00B22645">
        <w:t>Code, § 1856, subdivision (g)(17) [referencing Fish &amp; G. Code, §1798.5, subdivision (a)(2)(G)]</w:t>
      </w:r>
    </w:p>
  </w:endnote>
  <w:endnote w:id="28">
    <w:p w14:paraId="77EBB13E" w14:textId="1152F4D2" w:rsidR="00835A24" w:rsidRDefault="00835A24" w:rsidP="003E4792">
      <w:pPr>
        <w:pStyle w:val="EndnoteText"/>
      </w:pPr>
      <w:r>
        <w:rPr>
          <w:rStyle w:val="EndnoteReference"/>
        </w:rPr>
        <w:endnoteRef/>
      </w:r>
      <w:r>
        <w:t xml:space="preserve"> </w:t>
      </w:r>
      <w:r w:rsidRPr="00400C71">
        <w:t xml:space="preserve">Fish &amp; G. Code, § 1856, </w:t>
      </w:r>
      <w:r w:rsidRPr="007446B2">
        <w:t>subdivision</w:t>
      </w:r>
      <w:r w:rsidR="00691468">
        <w:t>s</w:t>
      </w:r>
      <w:r w:rsidRPr="00400C71">
        <w:t xml:space="preserve"> (</w:t>
      </w:r>
      <w:r>
        <w:t>g</w:t>
      </w:r>
      <w:r w:rsidRPr="00400C71">
        <w:t xml:space="preserve">)(13) </w:t>
      </w:r>
      <w:r w:rsidR="00691468">
        <w:t xml:space="preserve">&amp; (g)(17) </w:t>
      </w:r>
      <w:r w:rsidR="00AE1866" w:rsidRPr="00AE1866">
        <w:t>[referencing Fish &amp; G. Code, §1798.5, subdivision (a)(2)(F)]</w:t>
      </w:r>
    </w:p>
  </w:endnote>
  <w:endnote w:id="29">
    <w:p w14:paraId="7CB035DB" w14:textId="433AD2A0" w:rsidR="00FB1CEF" w:rsidRDefault="00FB1CEF" w:rsidP="003E4792">
      <w:pPr>
        <w:pStyle w:val="EndnoteText"/>
      </w:pPr>
      <w:r>
        <w:rPr>
          <w:rStyle w:val="EndnoteReference"/>
        </w:rPr>
        <w:endnoteRef/>
      </w:r>
      <w:r>
        <w:t xml:space="preserve"> </w:t>
      </w:r>
      <w:r w:rsidRPr="00400C71">
        <w:t>Fish &amp; G. Code, § 1856, subdivision</w:t>
      </w:r>
      <w:r>
        <w:t>s</w:t>
      </w:r>
      <w:r w:rsidRPr="00400C71">
        <w:t xml:space="preserve"> (</w:t>
      </w:r>
      <w:r>
        <w:t>g</w:t>
      </w:r>
      <w:r w:rsidRPr="00400C71">
        <w:t>)(9)</w:t>
      </w:r>
    </w:p>
  </w:endnote>
  <w:endnote w:id="30">
    <w:p w14:paraId="249B8D3C" w14:textId="6852FF30" w:rsidR="00FB1CEF" w:rsidRDefault="00FB1CEF" w:rsidP="003E4792">
      <w:pPr>
        <w:pStyle w:val="EndnoteText"/>
      </w:pPr>
      <w:r>
        <w:rPr>
          <w:rStyle w:val="EndnoteReference"/>
        </w:rPr>
        <w:endnoteRef/>
      </w:r>
      <w:r>
        <w:t xml:space="preserve"> </w:t>
      </w:r>
      <w:r w:rsidRPr="00D46415">
        <w:t xml:space="preserve">Fish &amp; G. </w:t>
      </w:r>
      <w:r w:rsidR="00823810" w:rsidRPr="00823810">
        <w:t>Code, § 1856, subdivisions (</w:t>
      </w:r>
      <w:r w:rsidR="002325B5">
        <w:t>h)(2),</w:t>
      </w:r>
      <w:r w:rsidR="00823810" w:rsidRPr="00823810">
        <w:t xml:space="preserve"> (g)(17) [referencing Fish &amp; G. Code, §1798.5, subdivision (a)(2)(E)]</w:t>
      </w:r>
      <w:r w:rsidR="002325B5">
        <w:t>,</w:t>
      </w:r>
      <w:r w:rsidR="00823810" w:rsidRPr="00823810">
        <w:t xml:space="preserve"> &amp; (g)(18)</w:t>
      </w:r>
    </w:p>
  </w:endnote>
  <w:endnote w:id="31">
    <w:p w14:paraId="141765DC" w14:textId="77777777" w:rsidR="00FB1CEF" w:rsidRDefault="00FB1CEF" w:rsidP="003E4792">
      <w:pPr>
        <w:pStyle w:val="EndnoteText"/>
      </w:pPr>
      <w:r>
        <w:rPr>
          <w:rStyle w:val="EndnoteReference"/>
        </w:rPr>
        <w:endnoteRef/>
      </w:r>
      <w:r>
        <w:t xml:space="preserve"> </w:t>
      </w:r>
      <w:r w:rsidRPr="00D46415">
        <w:t>Fish &amp; G. Code, § 1856, subdivision (</w:t>
      </w:r>
      <w:r>
        <w:t>g</w:t>
      </w:r>
      <w:r w:rsidRPr="00D46415">
        <w:t>)(15)</w:t>
      </w:r>
    </w:p>
  </w:endnote>
  <w:endnote w:id="32">
    <w:p w14:paraId="0B176BED" w14:textId="57D4A210" w:rsidR="006D1A65" w:rsidRDefault="006D1A65" w:rsidP="003E4792">
      <w:pPr>
        <w:pStyle w:val="EndnoteText"/>
      </w:pPr>
      <w:r>
        <w:rPr>
          <w:rStyle w:val="EndnoteReference"/>
        </w:rPr>
        <w:endnoteRef/>
      </w:r>
      <w:r>
        <w:t xml:space="preserve"> </w:t>
      </w:r>
      <w:r w:rsidRPr="006D1A65">
        <w:t>Pursuant to Streets and Highway Code 800.6(b), the Department of Transportation is authorized to purchase credits, then allow other transportation agencies to use them. This must be reflected in the Credit Receipt of the sale and use of credits.</w:t>
      </w:r>
    </w:p>
  </w:endnote>
  <w:endnote w:id="33">
    <w:p w14:paraId="0FD16BF8" w14:textId="349024B8" w:rsidR="005E666C" w:rsidRDefault="005E666C" w:rsidP="003E4792">
      <w:pPr>
        <w:pStyle w:val="EndnoteText"/>
      </w:pPr>
      <w:r>
        <w:rPr>
          <w:rStyle w:val="EndnoteReference"/>
        </w:rPr>
        <w:endnoteRef/>
      </w:r>
      <w:r>
        <w:t xml:space="preserve"> </w:t>
      </w:r>
      <w:r w:rsidRPr="00D46415">
        <w:t xml:space="preserve">Fish &amp; G. </w:t>
      </w:r>
      <w:r w:rsidR="001B13CC" w:rsidRPr="001B13CC">
        <w:t>Code, § 1856, subdivisions (g)(17) [referencing Fish &amp; G. Code, §1798.5, subdivision (a)(2)(E)] &amp; (g)(18)</w:t>
      </w:r>
    </w:p>
  </w:endnote>
  <w:endnote w:id="34">
    <w:p w14:paraId="22E28B8D" w14:textId="1AE602EA" w:rsidR="00D46730" w:rsidRDefault="00D46730" w:rsidP="003E4792">
      <w:pPr>
        <w:pStyle w:val="EndnoteText"/>
      </w:pPr>
      <w:r>
        <w:rPr>
          <w:rStyle w:val="EndnoteReference"/>
        </w:rPr>
        <w:endnoteRef/>
      </w:r>
      <w:r>
        <w:t xml:space="preserve"> </w:t>
      </w:r>
      <w:r w:rsidRPr="00FE445B">
        <w:t>Fish &amp; G. Code, § 1856, subdivision (</w:t>
      </w:r>
      <w:r>
        <w:t>g</w:t>
      </w:r>
      <w:r w:rsidRPr="00FE445B">
        <w:t>)(16)</w:t>
      </w:r>
    </w:p>
    <w:p w14:paraId="050A93C4" w14:textId="77777777" w:rsidR="00D3307D" w:rsidRDefault="00D3307D" w:rsidP="003E479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IDFont+F2">
    <w:altName w:val="Times New Roman"/>
    <w:panose1 w:val="00000000000000000000"/>
    <w:charset w:val="00"/>
    <w:family w:val="roman"/>
    <w:notTrueType/>
    <w:pitch w:val="default"/>
  </w:font>
  <w:font w:name="Garamond-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133334"/>
      <w:docPartObj>
        <w:docPartGallery w:val="Page Numbers (Bottom of Page)"/>
        <w:docPartUnique/>
      </w:docPartObj>
    </w:sdtPr>
    <w:sdtEndPr>
      <w:rPr>
        <w:noProof/>
      </w:rPr>
    </w:sdtEndPr>
    <w:sdtContent>
      <w:p w14:paraId="65CC507D" w14:textId="77777777" w:rsidR="00F9603C" w:rsidRDefault="00F9603C">
        <w:pPr>
          <w:pStyle w:val="Footer"/>
          <w:jc w:val="center"/>
        </w:pPr>
      </w:p>
      <w:tbl>
        <w:tblPr>
          <w:tblW w:w="9360" w:type="dxa"/>
          <w:tblBorders>
            <w:top w:val="single" w:sz="4" w:space="0" w:color="000000" w:themeColor="text1"/>
          </w:tblBorders>
          <w:tblLayout w:type="fixed"/>
          <w:tblCellMar>
            <w:left w:w="0" w:type="dxa"/>
            <w:right w:w="0" w:type="dxa"/>
          </w:tblCellMar>
          <w:tblLook w:val="04A0" w:firstRow="1" w:lastRow="0" w:firstColumn="1" w:lastColumn="0" w:noHBand="0" w:noVBand="1"/>
        </w:tblPr>
        <w:tblGrid>
          <w:gridCol w:w="3960"/>
          <w:gridCol w:w="1440"/>
          <w:gridCol w:w="3960"/>
        </w:tblGrid>
        <w:tr w:rsidR="00F9603C" w:rsidRPr="00F9603C" w14:paraId="60024238" w14:textId="77777777" w:rsidTr="007228B1">
          <w:trPr>
            <w:cantSplit/>
          </w:trPr>
          <w:tc>
            <w:tcPr>
              <w:tcW w:w="3960" w:type="dxa"/>
            </w:tcPr>
            <w:p w14:paraId="36F63E98" w14:textId="64FB02BD" w:rsidR="00F9603C" w:rsidRPr="00F9603C" w:rsidRDefault="00F9603C" w:rsidP="00F9603C">
              <w:pPr>
                <w:spacing w:after="0" w:line="240" w:lineRule="auto"/>
                <w:ind w:left="0"/>
                <w:rPr>
                  <w:rFonts w:asciiTheme="majorHAnsi" w:eastAsia="Times New Roman" w:hAnsiTheme="majorHAnsi" w:cs="Times New Roman"/>
                  <w:color w:val="000000" w:themeColor="text2"/>
                  <w:sz w:val="16"/>
                  <w:szCs w:val="20"/>
                </w:rPr>
              </w:pPr>
              <w:r>
                <w:rPr>
                  <w:rFonts w:asciiTheme="majorHAnsi" w:eastAsia="Times New Roman" w:hAnsiTheme="majorHAnsi" w:cs="Times New Roman"/>
                  <w:color w:val="000000" w:themeColor="text2"/>
                  <w:sz w:val="16"/>
                  <w:szCs w:val="20"/>
                </w:rPr>
                <w:t xml:space="preserve">Template version: </w:t>
              </w:r>
              <w:r w:rsidRPr="00F9603C">
                <w:rPr>
                  <w:rFonts w:asciiTheme="majorHAnsi" w:eastAsia="Times New Roman" w:hAnsiTheme="majorHAnsi" w:cs="Times New Roman"/>
                  <w:color w:val="000000" w:themeColor="text2"/>
                  <w:sz w:val="16"/>
                  <w:szCs w:val="20"/>
                </w:rPr>
                <w:t>June 2023</w:t>
              </w:r>
            </w:p>
            <w:p w14:paraId="6A38BAD4" w14:textId="3A5369DF" w:rsidR="00F9603C" w:rsidRPr="00F9603C" w:rsidRDefault="00F9603C" w:rsidP="00F9603C">
              <w:pPr>
                <w:spacing w:after="0" w:line="240" w:lineRule="auto"/>
                <w:ind w:left="0"/>
                <w:rPr>
                  <w:rFonts w:asciiTheme="majorHAnsi" w:eastAsiaTheme="minorEastAsia" w:hAnsiTheme="majorHAnsi" w:cstheme="minorBidi"/>
                  <w:color w:val="000000" w:themeColor="text2"/>
                  <w:sz w:val="16"/>
                  <w:lang w:bidi="en-US"/>
                </w:rPr>
              </w:pPr>
            </w:p>
          </w:tc>
          <w:tc>
            <w:tcPr>
              <w:tcW w:w="1440" w:type="dxa"/>
              <w:vAlign w:val="center"/>
            </w:tcPr>
            <w:p w14:paraId="1D6434AE" w14:textId="35F02784" w:rsidR="00F9603C" w:rsidRPr="00F9603C" w:rsidRDefault="00F9603C" w:rsidP="00F9603C">
              <w:pPr>
                <w:spacing w:after="0" w:line="240" w:lineRule="auto"/>
                <w:ind w:left="0"/>
                <w:jc w:val="center"/>
                <w:rPr>
                  <w:rFonts w:asciiTheme="majorHAnsi" w:eastAsiaTheme="minorEastAsia" w:hAnsiTheme="majorHAnsi" w:cstheme="minorBidi"/>
                  <w:color w:val="000000" w:themeColor="text1"/>
                  <w:sz w:val="18"/>
                  <w:lang w:bidi="en-US"/>
                </w:rPr>
              </w:pPr>
            </w:p>
          </w:tc>
          <w:tc>
            <w:tcPr>
              <w:tcW w:w="3960" w:type="dxa"/>
            </w:tcPr>
            <w:p w14:paraId="13FCB040" w14:textId="32141D3A" w:rsidR="00F9603C" w:rsidRPr="00F9603C" w:rsidRDefault="00F9603C" w:rsidP="00F9603C">
              <w:pPr>
                <w:spacing w:after="0" w:line="240" w:lineRule="auto"/>
                <w:ind w:left="0"/>
                <w:jc w:val="right"/>
                <w:rPr>
                  <w:rFonts w:asciiTheme="majorHAnsi" w:eastAsia="Times New Roman" w:hAnsiTheme="majorHAnsi" w:cs="Times New Roman"/>
                  <w:color w:val="000000" w:themeColor="text2"/>
                  <w:sz w:val="14"/>
                  <w:szCs w:val="14"/>
                </w:rPr>
              </w:pPr>
              <w:r w:rsidRPr="00F9603C">
                <w:rPr>
                  <w:rFonts w:asciiTheme="majorHAnsi" w:eastAsiaTheme="minorEastAsia" w:hAnsiTheme="majorHAnsi" w:cstheme="minorBidi"/>
                  <w:color w:val="000000" w:themeColor="text1"/>
                  <w:sz w:val="18"/>
                  <w:lang w:bidi="en-US"/>
                </w:rPr>
                <w:fldChar w:fldCharType="begin"/>
              </w:r>
              <w:r w:rsidRPr="00F9603C">
                <w:rPr>
                  <w:rFonts w:asciiTheme="majorHAnsi" w:eastAsiaTheme="minorEastAsia" w:hAnsiTheme="majorHAnsi" w:cstheme="minorBidi"/>
                  <w:color w:val="000000" w:themeColor="text1"/>
                  <w:sz w:val="18"/>
                  <w:lang w:bidi="en-US"/>
                </w:rPr>
                <w:instrText xml:space="preserve"> PAGE   \* MERGEFORMAT </w:instrText>
              </w:r>
              <w:r w:rsidRPr="00F9603C">
                <w:rPr>
                  <w:rFonts w:asciiTheme="majorHAnsi" w:eastAsiaTheme="minorEastAsia" w:hAnsiTheme="majorHAnsi" w:cstheme="minorBidi"/>
                  <w:color w:val="000000" w:themeColor="text1"/>
                  <w:sz w:val="18"/>
                  <w:lang w:bidi="en-US"/>
                </w:rPr>
                <w:fldChar w:fldCharType="separate"/>
              </w:r>
              <w:r>
                <w:rPr>
                  <w:rFonts w:asciiTheme="majorHAnsi" w:eastAsiaTheme="minorEastAsia" w:hAnsiTheme="majorHAnsi" w:cstheme="minorBidi"/>
                  <w:color w:val="000000" w:themeColor="text1"/>
                  <w:sz w:val="18"/>
                  <w:lang w:bidi="en-US"/>
                </w:rPr>
                <w:t>7</w:t>
              </w:r>
              <w:r w:rsidRPr="00F9603C">
                <w:rPr>
                  <w:rFonts w:asciiTheme="majorHAnsi" w:eastAsiaTheme="minorEastAsia" w:hAnsiTheme="majorHAnsi" w:cstheme="minorBidi"/>
                  <w:color w:val="000000" w:themeColor="text1"/>
                  <w:sz w:val="18"/>
                  <w:lang w:bidi="en-US"/>
                </w:rPr>
                <w:fldChar w:fldCharType="end"/>
              </w:r>
            </w:p>
          </w:tc>
        </w:tr>
      </w:tbl>
      <w:p w14:paraId="448E4F1D" w14:textId="6D8D37DC" w:rsidR="003E4870" w:rsidRDefault="00DD05EB" w:rsidP="00F9603C">
        <w:pPr>
          <w:pStyle w:val="Footer"/>
          <w:ind w:left="0"/>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301792"/>
      <w:docPartObj>
        <w:docPartGallery w:val="Page Numbers (Bottom of Page)"/>
        <w:docPartUnique/>
      </w:docPartObj>
    </w:sdtPr>
    <w:sdtEndPr>
      <w:rPr>
        <w:noProof/>
      </w:rPr>
    </w:sdtEndPr>
    <w:sdtContent>
      <w:p w14:paraId="672855FC" w14:textId="212791D2" w:rsidR="006A5B97" w:rsidRDefault="006A5B97" w:rsidP="003E4792">
        <w:pPr>
          <w:pStyle w:val="Footer"/>
        </w:pPr>
        <w:r>
          <w:fldChar w:fldCharType="begin"/>
        </w:r>
        <w:r>
          <w:instrText xml:space="preserve"> PAGE   \* MERGEFORMAT </w:instrText>
        </w:r>
        <w:r>
          <w:fldChar w:fldCharType="separate"/>
        </w:r>
        <w:r>
          <w:rPr>
            <w:noProof/>
          </w:rPr>
          <w:t>2</w:t>
        </w:r>
        <w:r>
          <w:rPr>
            <w:noProof/>
          </w:rPr>
          <w:fldChar w:fldCharType="end"/>
        </w:r>
      </w:p>
    </w:sdtContent>
  </w:sdt>
  <w:p w14:paraId="666D945E" w14:textId="77777777" w:rsidR="006A5B97" w:rsidRDefault="006A5B97" w:rsidP="003E4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E8AB" w14:textId="77777777" w:rsidR="005C3A8E" w:rsidRDefault="005C3A8E" w:rsidP="003E4792">
      <w:r>
        <w:separator/>
      </w:r>
    </w:p>
  </w:footnote>
  <w:footnote w:type="continuationSeparator" w:id="0">
    <w:p w14:paraId="2DF6B642" w14:textId="77777777" w:rsidR="005C3A8E" w:rsidRDefault="005C3A8E" w:rsidP="003E4792">
      <w:r>
        <w:continuationSeparator/>
      </w:r>
    </w:p>
    <w:p w14:paraId="6CBAC7BB" w14:textId="77777777" w:rsidR="005C3A8E" w:rsidRDefault="005C3A8E" w:rsidP="003E4792"/>
  </w:footnote>
  <w:footnote w:type="continuationNotice" w:id="1">
    <w:p w14:paraId="4D0C966C" w14:textId="77777777" w:rsidR="005C3A8E" w:rsidRDefault="005C3A8E" w:rsidP="003E47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Layout w:type="fixed"/>
      <w:tblCellMar>
        <w:left w:w="0" w:type="dxa"/>
        <w:right w:w="0" w:type="dxa"/>
      </w:tblCellMar>
      <w:tblLook w:val="0000" w:firstRow="0" w:lastRow="0" w:firstColumn="0" w:lastColumn="0" w:noHBand="0" w:noVBand="0"/>
    </w:tblPr>
    <w:tblGrid>
      <w:gridCol w:w="3600"/>
      <w:gridCol w:w="2340"/>
      <w:gridCol w:w="3600"/>
    </w:tblGrid>
    <w:tr w:rsidR="009A2EDA" w14:paraId="5ADD553D" w14:textId="77777777" w:rsidTr="00375C76">
      <w:trPr>
        <w:trHeight w:val="432"/>
      </w:trPr>
      <w:tc>
        <w:tcPr>
          <w:tcW w:w="3600" w:type="dxa"/>
          <w:vAlign w:val="bottom"/>
        </w:tcPr>
        <w:p w14:paraId="737BF678" w14:textId="3FEAF6EC" w:rsidR="009A2EDA" w:rsidRPr="009C709B" w:rsidRDefault="009A2EDA" w:rsidP="003E4792">
          <w:pPr>
            <w:pStyle w:val="Footer"/>
          </w:pPr>
        </w:p>
      </w:tc>
      <w:tc>
        <w:tcPr>
          <w:tcW w:w="2340" w:type="dxa"/>
        </w:tcPr>
        <w:p w14:paraId="75AB3BD2" w14:textId="77777777" w:rsidR="009A2EDA" w:rsidRDefault="009A2EDA" w:rsidP="003E4792">
          <w:pPr>
            <w:pStyle w:val="Header"/>
          </w:pPr>
        </w:p>
      </w:tc>
      <w:tc>
        <w:tcPr>
          <w:tcW w:w="3600" w:type="dxa"/>
          <w:vAlign w:val="bottom"/>
        </w:tcPr>
        <w:p w14:paraId="67DB15B9" w14:textId="61BC83DC" w:rsidR="009A2EDA" w:rsidRDefault="009A2EDA" w:rsidP="003E4792">
          <w:pPr>
            <w:pStyle w:val="HeaderRight"/>
          </w:pPr>
        </w:p>
      </w:tc>
    </w:tr>
  </w:tbl>
  <w:p w14:paraId="781BE8BD" w14:textId="77777777" w:rsidR="009A2EDA" w:rsidRDefault="009A2EDA" w:rsidP="003E4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Layout w:type="fixed"/>
      <w:tblCellMar>
        <w:left w:w="0" w:type="dxa"/>
        <w:right w:w="0" w:type="dxa"/>
      </w:tblCellMar>
      <w:tblLook w:val="0000" w:firstRow="0" w:lastRow="0" w:firstColumn="0" w:lastColumn="0" w:noHBand="0" w:noVBand="0"/>
    </w:tblPr>
    <w:tblGrid>
      <w:gridCol w:w="3600"/>
      <w:gridCol w:w="2340"/>
      <w:gridCol w:w="3600"/>
    </w:tblGrid>
    <w:tr w:rsidR="00785078" w14:paraId="53F8AA0C" w14:textId="77777777" w:rsidTr="00375C76">
      <w:trPr>
        <w:trHeight w:val="432"/>
      </w:trPr>
      <w:tc>
        <w:tcPr>
          <w:tcW w:w="3600" w:type="dxa"/>
          <w:vAlign w:val="bottom"/>
        </w:tcPr>
        <w:p w14:paraId="0AF63706" w14:textId="2FA7662C" w:rsidR="00785078" w:rsidRPr="009C709B" w:rsidRDefault="00785078" w:rsidP="003E4792">
          <w:pPr>
            <w:pStyle w:val="Footer"/>
          </w:pPr>
        </w:p>
      </w:tc>
      <w:tc>
        <w:tcPr>
          <w:tcW w:w="2340" w:type="dxa"/>
        </w:tcPr>
        <w:p w14:paraId="22A9A045" w14:textId="77777777" w:rsidR="00785078" w:rsidRDefault="00785078" w:rsidP="003E4792">
          <w:pPr>
            <w:pStyle w:val="Header"/>
          </w:pPr>
        </w:p>
      </w:tc>
      <w:tc>
        <w:tcPr>
          <w:tcW w:w="3600" w:type="dxa"/>
          <w:vAlign w:val="bottom"/>
        </w:tcPr>
        <w:p w14:paraId="654CF24F" w14:textId="77777777" w:rsidR="00785078" w:rsidRDefault="00785078" w:rsidP="003E4792">
          <w:pPr>
            <w:pStyle w:val="HeaderRight"/>
          </w:pPr>
        </w:p>
      </w:tc>
    </w:tr>
  </w:tbl>
  <w:p w14:paraId="05A0770A" w14:textId="77777777" w:rsidR="00785078" w:rsidRDefault="00785078" w:rsidP="003E4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546"/>
    <w:multiLevelType w:val="hybridMultilevel"/>
    <w:tmpl w:val="28D61224"/>
    <w:lvl w:ilvl="0" w:tplc="B37C2DC2">
      <w:start w:val="1"/>
      <w:numFmt w:val="bullet"/>
      <w:pStyle w:val="BlockListBullet2"/>
      <w:lvlText w:val=""/>
      <w:lvlJc w:val="left"/>
      <w:pPr>
        <w:ind w:left="1440" w:hanging="360"/>
      </w:pPr>
      <w:rPr>
        <w:rFonts w:ascii="Wingdings" w:hAnsi="Wingdings" w:hint="default"/>
        <w:b w:val="0"/>
        <w:i w:val="0"/>
        <w:sz w:val="13"/>
        <w:szCs w:val="1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C8725E"/>
    <w:multiLevelType w:val="multilevel"/>
    <w:tmpl w:val="BE2AFA20"/>
    <w:lvl w:ilvl="0">
      <w:start w:val="1"/>
      <w:numFmt w:val="lowerLetter"/>
      <w:lvlText w:val="%1."/>
      <w:lvlJc w:val="left"/>
      <w:pPr>
        <w:ind w:left="720" w:hanging="360"/>
      </w:pPr>
      <w:rPr>
        <w:rFonts w:hint="default"/>
        <w:b w:val="0"/>
        <w:i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C92408"/>
    <w:multiLevelType w:val="multilevel"/>
    <w:tmpl w:val="91DC0A96"/>
    <w:lvl w:ilvl="0">
      <w:start w:val="1"/>
      <w:numFmt w:val="lowerLetter"/>
      <w:lvlText w:val="%1."/>
      <w:lvlJc w:val="left"/>
      <w:pPr>
        <w:ind w:left="720" w:hanging="360"/>
      </w:pPr>
      <w:rPr>
        <w:rFonts w:hint="default"/>
        <w:b w:val="0"/>
        <w:i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2026AA"/>
    <w:multiLevelType w:val="multilevel"/>
    <w:tmpl w:val="EF681C28"/>
    <w:styleLink w:val="Style11"/>
    <w:lvl w:ilvl="0">
      <w:start w:val="1"/>
      <w:numFmt w:val="bullet"/>
      <w:lvlText w:val="□"/>
      <w:lvlJc w:val="left"/>
      <w:pPr>
        <w:ind w:left="1152"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800" w:hanging="360"/>
      </w:pPr>
      <w:rPr>
        <w:rFonts w:ascii="Courier New" w:hAnsi="Courier New"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4" w15:restartNumberingAfterBreak="0">
    <w:nsid w:val="02966A10"/>
    <w:multiLevelType w:val="hybridMultilevel"/>
    <w:tmpl w:val="56824FBC"/>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395908"/>
    <w:multiLevelType w:val="hybridMultilevel"/>
    <w:tmpl w:val="9976DD50"/>
    <w:lvl w:ilvl="0" w:tplc="6EEE16F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0321D7"/>
    <w:multiLevelType w:val="multilevel"/>
    <w:tmpl w:val="3788D934"/>
    <w:numStyleLink w:val="ICFJSStandard"/>
  </w:abstractNum>
  <w:abstractNum w:abstractNumId="7" w15:restartNumberingAfterBreak="0">
    <w:nsid w:val="07283E8F"/>
    <w:multiLevelType w:val="multilevel"/>
    <w:tmpl w:val="BFE2B514"/>
    <w:styleLink w:val="ICFJSListBullet"/>
    <w:lvl w:ilvl="0">
      <w:start w:val="1"/>
      <w:numFmt w:val="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85012BB"/>
    <w:multiLevelType w:val="hybridMultilevel"/>
    <w:tmpl w:val="1A22F016"/>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23364212">
      <w:start w:val="1"/>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C35BB9"/>
    <w:multiLevelType w:val="multilevel"/>
    <w:tmpl w:val="F6B4F868"/>
    <w:lvl w:ilvl="0">
      <w:start w:val="1"/>
      <w:numFmt w:val="decimal"/>
      <w:pStyle w:val="List"/>
      <w:lvlText w:val="%1."/>
      <w:lvlJc w:val="left"/>
      <w:pPr>
        <w:ind w:left="1440" w:hanging="360"/>
      </w:pPr>
    </w:lvl>
    <w:lvl w:ilvl="1">
      <w:start w:val="1"/>
      <w:numFmt w:val="decimal"/>
      <w:lvlText w:val="%1.%2"/>
      <w:lvlJc w:val="left"/>
      <w:pPr>
        <w:ind w:left="2160" w:hanging="360"/>
      </w:pPr>
      <w:rPr>
        <w:rFonts w:ascii="Calibri" w:hAnsi="Calibri" w:hint="default"/>
        <w:sz w:val="22"/>
      </w:rPr>
    </w:lvl>
    <w:lvl w:ilvl="2">
      <w:start w:val="1"/>
      <w:numFmt w:val="decimal"/>
      <w:lvlText w:val="%1.%2.%3"/>
      <w:lvlJc w:val="right"/>
      <w:pPr>
        <w:ind w:left="2880" w:hanging="180"/>
      </w:pPr>
      <w:rPr>
        <w:rFonts w:ascii="Calibri" w:hAnsi="Calibri" w:hint="default"/>
        <w:sz w:val="22"/>
      </w:rPr>
    </w:lvl>
    <w:lvl w:ilvl="3">
      <w:start w:val="1"/>
      <w:numFmt w:val="decimal"/>
      <w:lvlText w:val="%1.%2.1.%4"/>
      <w:lvlJc w:val="left"/>
      <w:pPr>
        <w:ind w:left="3600" w:hanging="360"/>
      </w:pPr>
      <w:rPr>
        <w:rFonts w:ascii="Calibri" w:hAnsi="Calibri" w:hint="default"/>
        <w:sz w:val="22"/>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096D4308"/>
    <w:multiLevelType w:val="multilevel"/>
    <w:tmpl w:val="F80CAE12"/>
    <w:numStyleLink w:val="ICFJSListNumber"/>
  </w:abstractNum>
  <w:abstractNum w:abstractNumId="11" w15:restartNumberingAfterBreak="0">
    <w:nsid w:val="09C73FA5"/>
    <w:multiLevelType w:val="hybridMultilevel"/>
    <w:tmpl w:val="ADAC4F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E71E8D"/>
    <w:multiLevelType w:val="multilevel"/>
    <w:tmpl w:val="91DC0A96"/>
    <w:lvl w:ilvl="0">
      <w:start w:val="1"/>
      <w:numFmt w:val="lowerLetter"/>
      <w:lvlText w:val="%1."/>
      <w:lvlJc w:val="left"/>
      <w:pPr>
        <w:ind w:left="720" w:hanging="360"/>
      </w:pPr>
      <w:rPr>
        <w:rFonts w:hint="default"/>
        <w:b w:val="0"/>
        <w:i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E434394"/>
    <w:multiLevelType w:val="hybridMultilevel"/>
    <w:tmpl w:val="855A6A4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F555864"/>
    <w:multiLevelType w:val="hybridMultilevel"/>
    <w:tmpl w:val="88C6A6D0"/>
    <w:lvl w:ilvl="0" w:tplc="FFFFFFFF">
      <w:start w:val="1"/>
      <w:numFmt w:val="upperLetter"/>
      <w:lvlText w:val="%1."/>
      <w:lvlJc w:val="left"/>
      <w:pPr>
        <w:ind w:left="1080" w:hanging="360"/>
      </w:pPr>
    </w:lvl>
    <w:lvl w:ilvl="1" w:tplc="0409000F">
      <w:start w:val="1"/>
      <w:numFmt w:val="decimal"/>
      <w:lvlText w:val="%2."/>
      <w:lvlJc w:val="left"/>
      <w:pPr>
        <w:ind w:left="108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0F5B5749"/>
    <w:multiLevelType w:val="hybridMultilevel"/>
    <w:tmpl w:val="FE00FF8C"/>
    <w:lvl w:ilvl="0" w:tplc="FFFFFFFF">
      <w:start w:val="1"/>
      <w:numFmt w:val="lowerLetter"/>
      <w:lvlText w:val="%1."/>
      <w:lvlJc w:val="left"/>
      <w:pPr>
        <w:ind w:left="720" w:hanging="360"/>
      </w:pPr>
    </w:lvl>
    <w:lvl w:ilvl="1" w:tplc="0409001B">
      <w:start w:val="1"/>
      <w:numFmt w:val="lowerRoman"/>
      <w:lvlText w:val="%2."/>
      <w:lvlJc w:val="righ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0A004AA"/>
    <w:multiLevelType w:val="hybridMultilevel"/>
    <w:tmpl w:val="2EBA150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11791312"/>
    <w:multiLevelType w:val="hybridMultilevel"/>
    <w:tmpl w:val="57D03A42"/>
    <w:lvl w:ilvl="0" w:tplc="04090015">
      <w:start w:val="1"/>
      <w:numFmt w:val="upperLetter"/>
      <w:lvlText w:val="%1."/>
      <w:lvlJc w:val="left"/>
      <w:pPr>
        <w:ind w:left="1080" w:hanging="360"/>
      </w:pPr>
      <w:rPr>
        <w:rFonts w:hint="default"/>
        <w:b/>
        <w:i/>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11AC2E5C"/>
    <w:multiLevelType w:val="hybridMultilevel"/>
    <w:tmpl w:val="44560896"/>
    <w:lvl w:ilvl="0" w:tplc="04090019">
      <w:start w:val="1"/>
      <w:numFmt w:val="lowerLetter"/>
      <w:lvlText w:val="%1."/>
      <w:lvlJc w:val="left"/>
      <w:pPr>
        <w:ind w:left="720" w:hanging="360"/>
      </w:pPr>
      <w:rPr>
        <w:rFonts w:hint="default"/>
      </w:rPr>
    </w:lvl>
    <w:lvl w:ilvl="1" w:tplc="ABD6B9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724483"/>
    <w:multiLevelType w:val="hybridMultilevel"/>
    <w:tmpl w:val="0CDA5C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89158E"/>
    <w:multiLevelType w:val="hybridMultilevel"/>
    <w:tmpl w:val="208AA3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3C05A94"/>
    <w:multiLevelType w:val="hybridMultilevel"/>
    <w:tmpl w:val="B3A0AC32"/>
    <w:lvl w:ilvl="0" w:tplc="689484DE">
      <w:start w:val="1"/>
      <w:numFmt w:val="bullet"/>
      <w:pStyle w:val="MMListBullet2"/>
      <w:lvlText w:val=""/>
      <w:lvlJc w:val="left"/>
      <w:pPr>
        <w:ind w:left="1440" w:hanging="360"/>
      </w:pPr>
      <w:rPr>
        <w:rFonts w:ascii="Wingdings" w:hAnsi="Wingdings" w:hint="default"/>
        <w:b w:val="0"/>
        <w:i w:val="0"/>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CD23AB"/>
    <w:multiLevelType w:val="hybridMultilevel"/>
    <w:tmpl w:val="0816B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9E47A3"/>
    <w:multiLevelType w:val="hybridMultilevel"/>
    <w:tmpl w:val="DAF458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9160CC4"/>
    <w:multiLevelType w:val="hybridMultilevel"/>
    <w:tmpl w:val="76C856D0"/>
    <w:lvl w:ilvl="0" w:tplc="04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19742AB7"/>
    <w:multiLevelType w:val="hybridMultilevel"/>
    <w:tmpl w:val="8C0AF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9E21A35"/>
    <w:multiLevelType w:val="hybridMultilevel"/>
    <w:tmpl w:val="860E71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177F31"/>
    <w:multiLevelType w:val="multilevel"/>
    <w:tmpl w:val="1438FE8A"/>
    <w:lvl w:ilvl="0">
      <w:start w:val="1"/>
      <w:numFmt w:val="lowerLetter"/>
      <w:lvlText w:val="%1."/>
      <w:lvlJc w:val="left"/>
      <w:pPr>
        <w:ind w:left="720" w:hanging="360"/>
      </w:pPr>
      <w:rPr>
        <w:rFonts w:hint="default"/>
        <w:b w:val="0"/>
        <w:i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B776D4A"/>
    <w:multiLevelType w:val="hybridMultilevel"/>
    <w:tmpl w:val="26CE2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574223"/>
    <w:multiLevelType w:val="multilevel"/>
    <w:tmpl w:val="CC5438DC"/>
    <w:lvl w:ilvl="0">
      <w:start w:val="1"/>
      <w:numFmt w:val="upperLetter"/>
      <w:lvlText w:val="%1."/>
      <w:lvlJc w:val="left"/>
      <w:pPr>
        <w:ind w:left="3096" w:hanging="648"/>
      </w:pPr>
      <w:rPr>
        <w:rFonts w:hint="default"/>
      </w:rPr>
    </w:lvl>
    <w:lvl w:ilvl="1">
      <w:start w:val="1"/>
      <w:numFmt w:val="lowerRoman"/>
      <w:lvlText w:val="%2."/>
      <w:lvlJc w:val="left"/>
      <w:pPr>
        <w:ind w:left="2880" w:hanging="360"/>
      </w:pPr>
      <w:rPr>
        <w:rFonts w:hint="default"/>
      </w:rPr>
    </w:lvl>
    <w:lvl w:ilvl="2">
      <w:start w:val="1"/>
      <w:numFmt w:val="lowerLetter"/>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0" w15:restartNumberingAfterBreak="0">
    <w:nsid w:val="1E8E75C2"/>
    <w:multiLevelType w:val="multilevel"/>
    <w:tmpl w:val="13420A3E"/>
    <w:styleLink w:val="ICFJSNumbered"/>
    <w:lvl w:ilvl="0">
      <w:start w:val="1"/>
      <w:numFmt w:val="decimal"/>
      <w:suff w:val="nothing"/>
      <w:lvlText w:val="Chapter %1"/>
      <w:lvlJc w:val="right"/>
      <w:pPr>
        <w:ind w:left="0" w:firstLine="0"/>
      </w:pPr>
      <w:rPr>
        <w:rFonts w:asciiTheme="majorHAnsi" w:hAnsiTheme="majorHAnsi" w:hint="default"/>
        <w:b w:val="0"/>
        <w:i w:val="0"/>
        <w:caps w:val="0"/>
        <w:strike w:val="0"/>
        <w:dstrike w:val="0"/>
        <w:vanish w:val="0"/>
        <w:color w:val="00000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1080" w:hanging="1080"/>
      </w:pPr>
      <w:rPr>
        <w:rFonts w:asciiTheme="majorHAnsi" w:hAnsiTheme="majorHAns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1440"/>
      </w:pPr>
      <w:rPr>
        <w:rFonts w:asciiTheme="majorHAnsi" w:hAnsiTheme="majorHAnsi"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800" w:hanging="1800"/>
      </w:pPr>
      <w:rPr>
        <w:rFonts w:asciiTheme="majorHAnsi" w:hAnsiTheme="majorHAnsi"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color w:val="auto"/>
      </w:rPr>
    </w:lvl>
    <w:lvl w:ilvl="8">
      <w:start w:val="1"/>
      <w:numFmt w:val="none"/>
      <w:suff w:val="nothing"/>
      <w:lvlText w:val=""/>
      <w:lvlJc w:val="left"/>
      <w:pPr>
        <w:ind w:left="360" w:firstLine="0"/>
      </w:pPr>
      <w:rPr>
        <w:rFonts w:hint="default"/>
        <w:color w:val="auto"/>
      </w:rPr>
    </w:lvl>
  </w:abstractNum>
  <w:abstractNum w:abstractNumId="31" w15:restartNumberingAfterBreak="0">
    <w:nsid w:val="21B66EC6"/>
    <w:multiLevelType w:val="hybridMultilevel"/>
    <w:tmpl w:val="21D419FE"/>
    <w:lvl w:ilvl="0" w:tplc="E2660700">
      <w:start w:val="1"/>
      <w:numFmt w:val="bullet"/>
      <w:pStyle w:val="Table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3F11A6"/>
    <w:multiLevelType w:val="hybridMultilevel"/>
    <w:tmpl w:val="86FE51F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25AF5605"/>
    <w:multiLevelType w:val="hybridMultilevel"/>
    <w:tmpl w:val="69AA3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6391DED"/>
    <w:multiLevelType w:val="hybridMultilevel"/>
    <w:tmpl w:val="9F0616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72A367F"/>
    <w:multiLevelType w:val="hybridMultilevel"/>
    <w:tmpl w:val="BFE8B3EE"/>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36" w15:restartNumberingAfterBreak="0">
    <w:nsid w:val="28964A7F"/>
    <w:multiLevelType w:val="hybridMultilevel"/>
    <w:tmpl w:val="47BEA8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91250E8"/>
    <w:multiLevelType w:val="multilevel"/>
    <w:tmpl w:val="1E7E236C"/>
    <w:lvl w:ilvl="0">
      <w:start w:val="1"/>
      <w:numFmt w:val="lowerLetter"/>
      <w:pStyle w:val="ListBullet"/>
      <w:lvlText w:val="%1."/>
      <w:lvlJc w:val="left"/>
      <w:pPr>
        <w:ind w:left="720" w:hanging="360"/>
      </w:pPr>
      <w:rPr>
        <w:rFonts w:hint="default"/>
        <w:b w:val="0"/>
        <w:i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ListBullet2"/>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ListBullet3"/>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ListBullet4"/>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ListBullet5"/>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B0762C1"/>
    <w:multiLevelType w:val="hybridMultilevel"/>
    <w:tmpl w:val="CE8098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4C4F0A"/>
    <w:multiLevelType w:val="multilevel"/>
    <w:tmpl w:val="3788D934"/>
    <w:styleLink w:val="ICFJSStandard"/>
    <w:lvl w:ilvl="0">
      <w:start w:val="1"/>
      <w:numFmt w:val="decimal"/>
      <w:suff w:val="nothing"/>
      <w:lvlText w:val="Chapter %1"/>
      <w:lvlJc w:val="right"/>
      <w:pPr>
        <w:ind w:left="0" w:firstLine="0"/>
      </w:pPr>
      <w:rPr>
        <w:rFonts w:asciiTheme="majorHAnsi" w:hAnsiTheme="majorHAnsi" w:hint="default"/>
        <w:b w:val="0"/>
        <w:i w:val="0"/>
        <w:caps w:val="0"/>
        <w:strike w:val="0"/>
        <w:dstrike w:val="0"/>
        <w:vanish w:val="0"/>
        <w:color w:val="000000" w:themeColor="text1"/>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40" w15:restartNumberingAfterBreak="0">
    <w:nsid w:val="2CA8611A"/>
    <w:multiLevelType w:val="hybridMultilevel"/>
    <w:tmpl w:val="5DD08696"/>
    <w:lvl w:ilvl="0" w:tplc="04090019">
      <w:start w:val="1"/>
      <w:numFmt w:val="lowerLetter"/>
      <w:lvlText w:val="%1."/>
      <w:lvlJc w:val="left"/>
      <w:pPr>
        <w:ind w:left="1080" w:hanging="360"/>
      </w:pPr>
    </w:lvl>
    <w:lvl w:ilvl="1" w:tplc="5CEC3330">
      <w:start w:val="1"/>
      <w:numFmt w:val="decimal"/>
      <w:lvlText w:val="%2."/>
      <w:lvlJc w:val="left"/>
      <w:pPr>
        <w:ind w:left="1800" w:hanging="360"/>
      </w:pPr>
      <w:rPr>
        <w:rFonts w:hint="default"/>
      </w:rPr>
    </w:lvl>
    <w:lvl w:ilvl="2" w:tplc="CA7203E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CE7616A"/>
    <w:multiLevelType w:val="hybridMultilevel"/>
    <w:tmpl w:val="AB9CF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AF52AA"/>
    <w:multiLevelType w:val="hybridMultilevel"/>
    <w:tmpl w:val="C93478B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E053E02"/>
    <w:multiLevelType w:val="hybridMultilevel"/>
    <w:tmpl w:val="518A9C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0F">
      <w:start w:val="1"/>
      <w:numFmt w:val="decimal"/>
      <w:lvlText w:val="%3."/>
      <w:lvlJc w:val="left"/>
      <w:pPr>
        <w:ind w:left="288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E522D67"/>
    <w:multiLevelType w:val="hybridMultilevel"/>
    <w:tmpl w:val="96EEB9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C1198F"/>
    <w:multiLevelType w:val="multilevel"/>
    <w:tmpl w:val="F460A6EA"/>
    <w:lvl w:ilvl="0">
      <w:start w:val="1"/>
      <w:numFmt w:val="lowerLetter"/>
      <w:lvlText w:val="%1."/>
      <w:lvlJc w:val="left"/>
      <w:pPr>
        <w:ind w:left="720" w:hanging="360"/>
      </w:pPr>
      <w:rPr>
        <w:rFonts w:hint="default"/>
        <w:b w:val="0"/>
        <w:i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0F56858"/>
    <w:multiLevelType w:val="hybridMultilevel"/>
    <w:tmpl w:val="28AE1ED4"/>
    <w:lvl w:ilvl="0" w:tplc="FFFFFFFF">
      <w:start w:val="1"/>
      <w:numFmt w:val="lowerLetter"/>
      <w:lvlText w:val="%1."/>
      <w:lvlJc w:val="left"/>
      <w:pPr>
        <w:ind w:left="720" w:hanging="360"/>
      </w:p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36325D4"/>
    <w:multiLevelType w:val="hybridMultilevel"/>
    <w:tmpl w:val="C1F69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3AA4A64"/>
    <w:multiLevelType w:val="hybridMultilevel"/>
    <w:tmpl w:val="B23EAC04"/>
    <w:lvl w:ilvl="0" w:tplc="04090013">
      <w:start w:val="1"/>
      <w:numFmt w:val="upperRoman"/>
      <w:lvlText w:val="%1."/>
      <w:lvlJc w:val="right"/>
      <w:pPr>
        <w:ind w:left="360" w:hanging="360"/>
      </w:pPr>
    </w:lvl>
    <w:lvl w:ilvl="1" w:tplc="5ED6A74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15">
      <w:start w:val="1"/>
      <w:numFmt w:val="upperLetter"/>
      <w:lvlText w:val="%4."/>
      <w:lvlJc w:val="left"/>
      <w:pPr>
        <w:ind w:left="2520" w:hanging="360"/>
      </w:pPr>
    </w:lvl>
    <w:lvl w:ilvl="4" w:tplc="04090013">
      <w:start w:val="1"/>
      <w:numFmt w:val="upperRoman"/>
      <w:lvlText w:val="%5."/>
      <w:lvlJc w:val="right"/>
      <w:pPr>
        <w:ind w:left="3240" w:hanging="360"/>
      </w:pPr>
    </w:lvl>
    <w:lvl w:ilvl="5" w:tplc="04090019">
      <w:start w:val="1"/>
      <w:numFmt w:val="lowerLetter"/>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3D4782F"/>
    <w:multiLevelType w:val="multilevel"/>
    <w:tmpl w:val="FAB6DAC8"/>
    <w:lvl w:ilvl="0">
      <w:start w:val="1"/>
      <w:numFmt w:val="bullet"/>
      <w:lvlText w:val="□"/>
      <w:lvlJc w:val="left"/>
      <w:pPr>
        <w:ind w:left="720" w:hanging="360"/>
      </w:pPr>
      <w:rPr>
        <w:rFonts w:ascii="Courier New" w:hAnsi="Courier New" w:hint="default"/>
        <w:color w:val="auto"/>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232" w:hanging="432"/>
      </w:pPr>
      <w:rPr>
        <w:rFonts w:ascii="Courier New" w:hAnsi="Courier New" w:hint="default"/>
      </w:rPr>
    </w:lvl>
    <w:lvl w:ilvl="3">
      <w:start w:val="1"/>
      <w:numFmt w:val="bullet"/>
      <w:lvlText w:val="□"/>
      <w:lvlJc w:val="left"/>
      <w:pPr>
        <w:ind w:left="2952" w:hanging="360"/>
      </w:pPr>
      <w:rPr>
        <w:rFonts w:ascii="Courier New" w:hAnsi="Courier New"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50" w15:restartNumberingAfterBreak="0">
    <w:nsid w:val="33E50B7E"/>
    <w:multiLevelType w:val="hybridMultilevel"/>
    <w:tmpl w:val="57301F9C"/>
    <w:lvl w:ilvl="0" w:tplc="04090019">
      <w:start w:val="1"/>
      <w:numFmt w:val="lowerLetter"/>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57A498A"/>
    <w:multiLevelType w:val="multilevel"/>
    <w:tmpl w:val="C4C6620E"/>
    <w:lvl w:ilvl="0">
      <w:start w:val="1"/>
      <w:numFmt w:val="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36A0553A"/>
    <w:multiLevelType w:val="hybridMultilevel"/>
    <w:tmpl w:val="B8E6E4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3B7C35D2"/>
    <w:multiLevelType w:val="multilevel"/>
    <w:tmpl w:val="454A99DC"/>
    <w:lvl w:ilvl="0">
      <w:start w:val="1"/>
      <w:numFmt w:val="lowerLetter"/>
      <w:lvlText w:val="%1."/>
      <w:lvlJc w:val="left"/>
      <w:pPr>
        <w:ind w:left="720" w:hanging="360"/>
      </w:pPr>
      <w:rPr>
        <w:rFonts w:hint="default"/>
        <w:b w:val="0"/>
        <w:i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3B903F09"/>
    <w:multiLevelType w:val="hybridMultilevel"/>
    <w:tmpl w:val="1D84A96E"/>
    <w:lvl w:ilvl="0" w:tplc="04090019">
      <w:start w:val="1"/>
      <w:numFmt w:val="lowerLetter"/>
      <w:lvlText w:val="%1."/>
      <w:lvlJc w:val="left"/>
      <w:pPr>
        <w:ind w:left="1125" w:hanging="360"/>
      </w:pPr>
      <w:rPr>
        <w:rFonts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5" w15:restartNumberingAfterBreak="0">
    <w:nsid w:val="3C543029"/>
    <w:multiLevelType w:val="hybridMultilevel"/>
    <w:tmpl w:val="855A6A4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CB7702D"/>
    <w:multiLevelType w:val="hybridMultilevel"/>
    <w:tmpl w:val="81C4E5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DD42C9C"/>
    <w:multiLevelType w:val="multilevel"/>
    <w:tmpl w:val="ABE4F096"/>
    <w:lvl w:ilvl="0">
      <w:start w:val="1"/>
      <w:numFmt w:val="lowerLetter"/>
      <w:lvlText w:val="%1."/>
      <w:lvlJc w:val="left"/>
      <w:pPr>
        <w:ind w:left="720" w:hanging="360"/>
      </w:pPr>
      <w:rPr>
        <w:rFonts w:hint="default"/>
        <w:b w:val="0"/>
        <w:i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3F403725"/>
    <w:multiLevelType w:val="multilevel"/>
    <w:tmpl w:val="7D468AE4"/>
    <w:lvl w:ilvl="0">
      <w:start w:val="1"/>
      <w:numFmt w:val="lowerLetter"/>
      <w:lvlText w:val="%1."/>
      <w:lvlJc w:val="left"/>
      <w:pPr>
        <w:ind w:left="720" w:hanging="360"/>
      </w:pPr>
      <w:rPr>
        <w:rFonts w:hint="default"/>
        <w:b w:val="0"/>
        <w:i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00965C1"/>
    <w:multiLevelType w:val="hybridMultilevel"/>
    <w:tmpl w:val="CF42CD66"/>
    <w:lvl w:ilvl="0" w:tplc="04090019">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555135"/>
    <w:multiLevelType w:val="multilevel"/>
    <w:tmpl w:val="41FCCB08"/>
    <w:lvl w:ilvl="0">
      <w:start w:val="5"/>
      <w:numFmt w:val="decimal"/>
      <w:lvlText w:val="%1"/>
      <w:lvlJc w:val="left"/>
      <w:pPr>
        <w:ind w:left="670" w:hanging="551"/>
      </w:pPr>
      <w:rPr>
        <w:rFonts w:hint="default"/>
        <w:lang w:val="en-US" w:eastAsia="en-US" w:bidi="ar-SA"/>
      </w:rPr>
    </w:lvl>
    <w:lvl w:ilvl="1">
      <w:start w:val="2"/>
      <w:numFmt w:val="decimal"/>
      <w:lvlText w:val="%1.%2"/>
      <w:lvlJc w:val="left"/>
      <w:pPr>
        <w:ind w:left="670" w:hanging="551"/>
      </w:pPr>
      <w:rPr>
        <w:rFonts w:hint="default"/>
        <w:lang w:val="en-US" w:eastAsia="en-US" w:bidi="ar-SA"/>
      </w:rPr>
    </w:lvl>
    <w:lvl w:ilvl="2">
      <w:start w:val="2"/>
      <w:numFmt w:val="decimal"/>
      <w:lvlText w:val="%1.%2.%3"/>
      <w:lvlJc w:val="left"/>
      <w:pPr>
        <w:ind w:left="670" w:hanging="551"/>
      </w:pPr>
      <w:rPr>
        <w:rFonts w:ascii="Arial" w:eastAsia="Arial" w:hAnsi="Arial" w:cs="Arial" w:hint="default"/>
        <w:b w:val="0"/>
        <w:bCs w:val="0"/>
        <w:i w:val="0"/>
        <w:iCs w:val="0"/>
        <w:w w:val="99"/>
        <w:sz w:val="22"/>
        <w:szCs w:val="22"/>
        <w:lang w:val="en-US" w:eastAsia="en-US" w:bidi="ar-SA"/>
      </w:rPr>
    </w:lvl>
    <w:lvl w:ilvl="3">
      <w:numFmt w:val="bullet"/>
      <w:lvlText w:val="●"/>
      <w:lvlJc w:val="left"/>
      <w:pPr>
        <w:ind w:left="840" w:hanging="361"/>
      </w:pPr>
      <w:rPr>
        <w:rFonts w:ascii="Arial" w:eastAsia="Arial" w:hAnsi="Arial" w:cs="Arial" w:hint="default"/>
        <w:w w:val="99"/>
        <w:lang w:val="en-US" w:eastAsia="en-US" w:bidi="ar-SA"/>
      </w:rPr>
    </w:lvl>
    <w:lvl w:ilvl="4">
      <w:numFmt w:val="bullet"/>
      <w:lvlText w:val="•"/>
      <w:lvlJc w:val="left"/>
      <w:pPr>
        <w:ind w:left="3880" w:hanging="361"/>
      </w:pPr>
      <w:rPr>
        <w:rFonts w:hint="default"/>
        <w:lang w:val="en-US" w:eastAsia="en-US" w:bidi="ar-SA"/>
      </w:rPr>
    </w:lvl>
    <w:lvl w:ilvl="5">
      <w:numFmt w:val="bullet"/>
      <w:lvlText w:val="•"/>
      <w:lvlJc w:val="left"/>
      <w:pPr>
        <w:ind w:left="4893" w:hanging="361"/>
      </w:pPr>
      <w:rPr>
        <w:rFonts w:hint="default"/>
        <w:lang w:val="en-US" w:eastAsia="en-US" w:bidi="ar-SA"/>
      </w:rPr>
    </w:lvl>
    <w:lvl w:ilvl="6">
      <w:numFmt w:val="bullet"/>
      <w:lvlText w:val="•"/>
      <w:lvlJc w:val="left"/>
      <w:pPr>
        <w:ind w:left="5906" w:hanging="361"/>
      </w:pPr>
      <w:rPr>
        <w:rFonts w:hint="default"/>
        <w:lang w:val="en-US" w:eastAsia="en-US" w:bidi="ar-SA"/>
      </w:rPr>
    </w:lvl>
    <w:lvl w:ilvl="7">
      <w:numFmt w:val="bullet"/>
      <w:lvlText w:val="•"/>
      <w:lvlJc w:val="left"/>
      <w:pPr>
        <w:ind w:left="6920" w:hanging="361"/>
      </w:pPr>
      <w:rPr>
        <w:rFonts w:hint="default"/>
        <w:lang w:val="en-US" w:eastAsia="en-US" w:bidi="ar-SA"/>
      </w:rPr>
    </w:lvl>
    <w:lvl w:ilvl="8">
      <w:numFmt w:val="bullet"/>
      <w:lvlText w:val="•"/>
      <w:lvlJc w:val="left"/>
      <w:pPr>
        <w:ind w:left="7933" w:hanging="361"/>
      </w:pPr>
      <w:rPr>
        <w:rFonts w:hint="default"/>
        <w:lang w:val="en-US" w:eastAsia="en-US" w:bidi="ar-SA"/>
      </w:rPr>
    </w:lvl>
  </w:abstractNum>
  <w:abstractNum w:abstractNumId="61" w15:restartNumberingAfterBreak="0">
    <w:nsid w:val="409E2B64"/>
    <w:multiLevelType w:val="hybridMultilevel"/>
    <w:tmpl w:val="BA421C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3F00313"/>
    <w:multiLevelType w:val="hybridMultilevel"/>
    <w:tmpl w:val="59D0D1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A42098F"/>
    <w:multiLevelType w:val="hybridMultilevel"/>
    <w:tmpl w:val="C93478B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A881AF4"/>
    <w:multiLevelType w:val="hybridMultilevel"/>
    <w:tmpl w:val="697640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C093571"/>
    <w:multiLevelType w:val="multilevel"/>
    <w:tmpl w:val="8B0CBC14"/>
    <w:lvl w:ilvl="0">
      <w:start w:val="1"/>
      <w:numFmt w:val="lowerLetter"/>
      <w:lvlText w:val="%1."/>
      <w:lvlJc w:val="left"/>
      <w:pPr>
        <w:ind w:left="720" w:hanging="360"/>
      </w:pPr>
      <w:rPr>
        <w:rFonts w:hint="default"/>
        <w:b w:val="0"/>
        <w:i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4DC016E1"/>
    <w:multiLevelType w:val="hybridMultilevel"/>
    <w:tmpl w:val="F6FCCC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DD655D5"/>
    <w:multiLevelType w:val="hybridMultilevel"/>
    <w:tmpl w:val="44A8378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FAE001E"/>
    <w:multiLevelType w:val="hybridMultilevel"/>
    <w:tmpl w:val="F8DCB2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108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0C6011F"/>
    <w:multiLevelType w:val="multilevel"/>
    <w:tmpl w:val="EF681C28"/>
    <w:numStyleLink w:val="Style11"/>
  </w:abstractNum>
  <w:abstractNum w:abstractNumId="70" w15:restartNumberingAfterBreak="0">
    <w:nsid w:val="517D6DEB"/>
    <w:multiLevelType w:val="multilevel"/>
    <w:tmpl w:val="F0BE2C72"/>
    <w:lvl w:ilvl="0">
      <w:start w:val="1"/>
      <w:numFmt w:val="lowerLetter"/>
      <w:lvlText w:val="%1."/>
      <w:lvlJc w:val="left"/>
      <w:pPr>
        <w:ind w:left="720" w:hanging="360"/>
      </w:pPr>
      <w:rPr>
        <w:rFonts w:hint="default"/>
        <w:b w:val="0"/>
        <w:i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59F0406"/>
    <w:multiLevelType w:val="multilevel"/>
    <w:tmpl w:val="F80CAE12"/>
    <w:styleLink w:val="ICFJSListNumber"/>
    <w:lvl w:ilvl="0">
      <w:start w:val="1"/>
      <w:numFmt w:val="decimal"/>
      <w:pStyle w:val="ListNumber"/>
      <w:lvlText w:val="%1."/>
      <w:lvlJc w:val="left"/>
      <w:pPr>
        <w:tabs>
          <w:tab w:val="num" w:pos="720"/>
        </w:tabs>
        <w:ind w:left="720" w:hanging="360"/>
      </w:pPr>
      <w:rPr>
        <w:rFonts w:asciiTheme="minorHAnsi" w:hAnsiTheme="minorHAnsi"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80"/>
        </w:tabs>
        <w:ind w:left="1080" w:hanging="360"/>
      </w:pPr>
      <w:rPr>
        <w:rFonts w:asciiTheme="minorHAnsi" w:hAnsiTheme="minorHAnsi"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440"/>
        </w:tabs>
        <w:ind w:left="1440" w:hanging="360"/>
      </w:pPr>
      <w:rPr>
        <w:rFonts w:asciiTheme="minorHAnsi" w:hAnsiTheme="minorHAnsi"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1800"/>
        </w:tabs>
        <w:ind w:left="1800" w:hanging="360"/>
      </w:pPr>
      <w:rPr>
        <w:rFonts w:asciiTheme="minorHAnsi" w:hAnsiTheme="minorHAnsi"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istNumber5"/>
      <w:lvlText w:val="%5."/>
      <w:lvlJc w:val="left"/>
      <w:pPr>
        <w:tabs>
          <w:tab w:val="num" w:pos="2160"/>
        </w:tabs>
        <w:ind w:left="2160" w:hanging="360"/>
      </w:pPr>
      <w:rPr>
        <w:rFonts w:asciiTheme="minorHAnsi" w:hAnsiTheme="minorHAnsi" w:hint="default"/>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520"/>
        </w:tabs>
        <w:ind w:left="2520" w:hanging="360"/>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880"/>
        </w:tabs>
        <w:ind w:left="2880" w:hanging="360"/>
      </w:pPr>
      <w:rPr>
        <w:rFonts w:asciiTheme="minorHAnsi" w:hAnsiTheme="minorHAnsi"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240"/>
        </w:tabs>
        <w:ind w:left="3240" w:hanging="360"/>
      </w:pPr>
      <w:rPr>
        <w:rFonts w:asciiTheme="minorHAnsi" w:hAnsiTheme="minorHAnsi" w:hint="default"/>
        <w:b w:val="0"/>
        <w:i w:val="0"/>
        <w:caps w:val="0"/>
        <w:strike w:val="0"/>
        <w:dstrike w:val="0"/>
        <w:vanish w:val="0"/>
        <w:color w:val="auto"/>
        <w:spacing w:val="0"/>
        <w:w w:val="100"/>
        <w:kern w:val="0"/>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600"/>
        </w:tabs>
        <w:ind w:left="3600" w:hanging="360"/>
      </w:pPr>
      <w:rPr>
        <w:rFonts w:asciiTheme="minorHAnsi" w:hAnsiTheme="minorHAnsi" w:hint="default"/>
        <w:b w:val="0"/>
        <w:i w:val="0"/>
        <w:caps w:val="0"/>
        <w:strike w:val="0"/>
        <w:dstrike w:val="0"/>
        <w:vanish w:val="0"/>
        <w:color w:val="auto"/>
        <w:spacing w:val="0"/>
        <w:w w:val="100"/>
        <w:kern w:val="0"/>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56DD2F31"/>
    <w:multiLevelType w:val="hybridMultilevel"/>
    <w:tmpl w:val="C82A8C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77D30FA"/>
    <w:multiLevelType w:val="multilevel"/>
    <w:tmpl w:val="02FA955E"/>
    <w:styleLink w:val="ICFJSSection"/>
    <w:lvl w:ilvl="0">
      <w:start w:val="3"/>
      <w:numFmt w:val="decimal"/>
      <w:suff w:val="nothing"/>
      <w:lvlText w:val="Chapter %1"/>
      <w:lvlJc w:val="right"/>
      <w:pPr>
        <w:ind w:left="0" w:firstLine="0"/>
      </w:pPr>
      <w:rPr>
        <w:rFonts w:hint="default"/>
      </w:rPr>
    </w:lvl>
    <w:lvl w:ilvl="1">
      <w:start w:val="1"/>
      <w:numFmt w:val="decimal"/>
      <w:suff w:val="nothing"/>
      <w:lvlText w:val="Section %1.%2"/>
      <w:lvlJc w:val="righ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720" w:firstLine="0"/>
      </w:pPr>
      <w:rPr>
        <w:rFonts w:hint="default"/>
      </w:rPr>
    </w:lvl>
  </w:abstractNum>
  <w:abstractNum w:abstractNumId="74" w15:restartNumberingAfterBreak="0">
    <w:nsid w:val="58575C97"/>
    <w:multiLevelType w:val="multilevel"/>
    <w:tmpl w:val="FB64B168"/>
    <w:lvl w:ilvl="0">
      <w:start w:val="1"/>
      <w:numFmt w:val="lowerLetter"/>
      <w:lvlText w:val="%1."/>
      <w:lvlJc w:val="left"/>
      <w:pPr>
        <w:ind w:left="720" w:hanging="360"/>
      </w:pPr>
      <w:rPr>
        <w:rFonts w:hint="default"/>
        <w:b w:val="0"/>
        <w:i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586F62E9"/>
    <w:multiLevelType w:val="hybridMultilevel"/>
    <w:tmpl w:val="ECA2A89C"/>
    <w:lvl w:ilvl="0" w:tplc="FFFFFFFF">
      <w:start w:val="1"/>
      <w:numFmt w:val="upperLetter"/>
      <w:lvlText w:val="%1."/>
      <w:lvlJc w:val="left"/>
      <w:pPr>
        <w:ind w:left="351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6" w15:restartNumberingAfterBreak="0">
    <w:nsid w:val="589C3266"/>
    <w:multiLevelType w:val="multilevel"/>
    <w:tmpl w:val="2BA27280"/>
    <w:lvl w:ilvl="0">
      <w:start w:val="1"/>
      <w:numFmt w:val="lowerLetter"/>
      <w:lvlText w:val="%1."/>
      <w:lvlJc w:val="left"/>
      <w:pPr>
        <w:ind w:left="720" w:hanging="360"/>
      </w:pPr>
      <w:rPr>
        <w:rFonts w:hint="default"/>
        <w:b w:val="0"/>
        <w:i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58C248C6"/>
    <w:multiLevelType w:val="hybridMultilevel"/>
    <w:tmpl w:val="ECA2A89C"/>
    <w:lvl w:ilvl="0" w:tplc="FFFFFFFF">
      <w:start w:val="1"/>
      <w:numFmt w:val="upperLetter"/>
      <w:lvlText w:val="%1."/>
      <w:lvlJc w:val="left"/>
      <w:pPr>
        <w:ind w:left="351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8" w15:restartNumberingAfterBreak="0">
    <w:nsid w:val="58FA32DC"/>
    <w:multiLevelType w:val="hybridMultilevel"/>
    <w:tmpl w:val="A538C68C"/>
    <w:lvl w:ilvl="0" w:tplc="CA8AB296">
      <w:start w:val="1"/>
      <w:numFmt w:val="bullet"/>
      <w:pStyle w:val="TableBullet2"/>
      <w:lvlText w:val=""/>
      <w:lvlJc w:val="left"/>
      <w:pPr>
        <w:ind w:left="907" w:hanging="360"/>
      </w:pPr>
      <w:rPr>
        <w:rFonts w:ascii="Wingdings" w:hAnsi="Wingdings" w:hint="default"/>
        <w:b w:val="0"/>
        <w:i w:val="0"/>
        <w:caps w:val="0"/>
        <w:strike w:val="0"/>
        <w:dstrike w:val="0"/>
        <w:vanish w:val="0"/>
        <w:color w:val="auto"/>
        <w:spacing w:val="0"/>
        <w:w w:val="100"/>
        <w:kern w:val="0"/>
        <w:position w:val="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9" w15:restartNumberingAfterBreak="0">
    <w:nsid w:val="59B11CFA"/>
    <w:multiLevelType w:val="hybridMultilevel"/>
    <w:tmpl w:val="9F5C2346"/>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59FA24A6"/>
    <w:multiLevelType w:val="hybridMultilevel"/>
    <w:tmpl w:val="8DEABAE8"/>
    <w:lvl w:ilvl="0" w:tplc="0C207C4A">
      <w:start w:val="1"/>
      <w:numFmt w:val="decimal"/>
      <w:lvlText w:val="%1."/>
      <w:lvlJc w:val="left"/>
      <w:pPr>
        <w:ind w:left="1440" w:hanging="360"/>
      </w:pPr>
      <w:rPr>
        <w:rFonts w:ascii="Century Gothic" w:eastAsiaTheme="minorHAnsi" w:hAnsi="Century Gothic"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5A9B4642"/>
    <w:multiLevelType w:val="hybridMultilevel"/>
    <w:tmpl w:val="A678DF50"/>
    <w:lvl w:ilvl="0" w:tplc="FFFFFFFF">
      <w:start w:val="1"/>
      <w:numFmt w:val="lowerLetter"/>
      <w:lvlText w:val="%1."/>
      <w:lvlJc w:val="left"/>
      <w:pPr>
        <w:ind w:left="720" w:hanging="360"/>
      </w:pPr>
    </w:lvl>
    <w:lvl w:ilvl="1" w:tplc="0409001B">
      <w:start w:val="1"/>
      <w:numFmt w:val="lowerRoman"/>
      <w:lvlText w:val="%2."/>
      <w:lvlJc w:val="righ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AFF2544"/>
    <w:multiLevelType w:val="hybridMultilevel"/>
    <w:tmpl w:val="A2F415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B144E1C"/>
    <w:multiLevelType w:val="hybridMultilevel"/>
    <w:tmpl w:val="92D0C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5BE64E18"/>
    <w:multiLevelType w:val="hybridMultilevel"/>
    <w:tmpl w:val="85045636"/>
    <w:lvl w:ilvl="0" w:tplc="A4C0E39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CB30A9B"/>
    <w:multiLevelType w:val="multilevel"/>
    <w:tmpl w:val="A790BA52"/>
    <w:lvl w:ilvl="0">
      <w:start w:val="1"/>
      <w:numFmt w:val="lowerLetter"/>
      <w:lvlText w:val="%1."/>
      <w:lvlJc w:val="left"/>
      <w:pPr>
        <w:ind w:left="720" w:hanging="360"/>
      </w:pPr>
      <w:rPr>
        <w:rFonts w:hint="default"/>
        <w:b w:val="0"/>
        <w:i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5E6B00A7"/>
    <w:multiLevelType w:val="hybridMultilevel"/>
    <w:tmpl w:val="855A6A4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24D7460"/>
    <w:multiLevelType w:val="hybridMultilevel"/>
    <w:tmpl w:val="5C34B4D4"/>
    <w:lvl w:ilvl="0" w:tplc="04090001">
      <w:start w:val="1"/>
      <w:numFmt w:val="bullet"/>
      <w:lvlText w:val=""/>
      <w:lvlJc w:val="left"/>
      <w:pPr>
        <w:ind w:left="1125" w:hanging="360"/>
      </w:pPr>
      <w:rPr>
        <w:rFonts w:ascii="Symbol" w:hAnsi="Symbol" w:hint="default"/>
      </w:rPr>
    </w:lvl>
    <w:lvl w:ilvl="1" w:tplc="0409000F">
      <w:start w:val="1"/>
      <w:numFmt w:val="decimal"/>
      <w:lvlText w:val="%2."/>
      <w:lvlJc w:val="left"/>
      <w:pPr>
        <w:ind w:left="1845" w:hanging="360"/>
      </w:pPr>
      <w:rPr>
        <w:rFonts w:hint="default"/>
      </w:rPr>
    </w:lvl>
    <w:lvl w:ilvl="2" w:tplc="04090005">
      <w:start w:val="1"/>
      <w:numFmt w:val="bullet"/>
      <w:lvlText w:val=""/>
      <w:lvlJc w:val="left"/>
      <w:pPr>
        <w:ind w:left="2565" w:hanging="360"/>
      </w:pPr>
      <w:rPr>
        <w:rFonts w:ascii="Wingdings" w:hAnsi="Wingdings" w:hint="default"/>
      </w:rPr>
    </w:lvl>
    <w:lvl w:ilvl="3" w:tplc="04090019">
      <w:start w:val="1"/>
      <w:numFmt w:val="lowerLetter"/>
      <w:lvlText w:val="%4."/>
      <w:lvlJc w:val="left"/>
      <w:pPr>
        <w:ind w:left="720" w:hanging="360"/>
      </w:p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8" w15:restartNumberingAfterBreak="0">
    <w:nsid w:val="62B86CAB"/>
    <w:multiLevelType w:val="hybridMultilevel"/>
    <w:tmpl w:val="15327B2A"/>
    <w:lvl w:ilvl="0" w:tplc="04090019">
      <w:start w:val="1"/>
      <w:numFmt w:val="lowerLetter"/>
      <w:lvlText w:val="%1."/>
      <w:lvlJc w:val="left"/>
      <w:pPr>
        <w:ind w:left="1085" w:hanging="360"/>
      </w:pPr>
      <w:rPr>
        <w:rFonts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89" w15:restartNumberingAfterBreak="0">
    <w:nsid w:val="63D65781"/>
    <w:multiLevelType w:val="hybridMultilevel"/>
    <w:tmpl w:val="C93478B2"/>
    <w:lvl w:ilvl="0" w:tplc="8222DB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45569AA"/>
    <w:multiLevelType w:val="multilevel"/>
    <w:tmpl w:val="D25A43B2"/>
    <w:lvl w:ilvl="0">
      <w:start w:val="1"/>
      <w:numFmt w:val="lowerLetter"/>
      <w:lvlText w:val="%1."/>
      <w:lvlJc w:val="left"/>
      <w:pPr>
        <w:ind w:left="720" w:hanging="360"/>
      </w:pPr>
      <w:rPr>
        <w:rFonts w:hint="default"/>
        <w:b w:val="0"/>
        <w:i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661F1001"/>
    <w:multiLevelType w:val="hybridMultilevel"/>
    <w:tmpl w:val="369426B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7E0E30"/>
    <w:multiLevelType w:val="hybridMultilevel"/>
    <w:tmpl w:val="ECA2A89C"/>
    <w:lvl w:ilvl="0" w:tplc="FFFFFFFF">
      <w:start w:val="1"/>
      <w:numFmt w:val="upperLetter"/>
      <w:lvlText w:val="%1."/>
      <w:lvlJc w:val="left"/>
      <w:pPr>
        <w:ind w:left="351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3" w15:restartNumberingAfterBreak="0">
    <w:nsid w:val="67A86C9C"/>
    <w:multiLevelType w:val="hybridMultilevel"/>
    <w:tmpl w:val="17EE85F2"/>
    <w:lvl w:ilvl="0" w:tplc="6BEA9282">
      <w:start w:val="1"/>
      <w:numFmt w:val="bullet"/>
      <w:pStyle w:val="MMListBullet"/>
      <w:lvlText w:val=""/>
      <w:lvlJc w:val="left"/>
      <w:pPr>
        <w:ind w:left="1080" w:hanging="360"/>
      </w:pPr>
      <w:rPr>
        <w:rFonts w:ascii="Wingdings" w:hAnsi="Wingdings" w:hint="default"/>
        <w:b w:val="0"/>
        <w:i w:val="0"/>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9AC3972"/>
    <w:multiLevelType w:val="multilevel"/>
    <w:tmpl w:val="B65C62CA"/>
    <w:lvl w:ilvl="0">
      <w:start w:val="1"/>
      <w:numFmt w:val="bullet"/>
      <w:lvlText w:val=""/>
      <w:lvlJc w:val="left"/>
      <w:pPr>
        <w:ind w:left="720" w:hanging="360"/>
      </w:pPr>
      <w:rPr>
        <w:rFonts w:ascii="Wingdings" w:hAnsi="Wingdings" w:hint="default"/>
        <w:b w:val="0"/>
        <w:i w:val="0"/>
        <w:caps w:val="0"/>
        <w:strike w:val="0"/>
        <w:dstrike w:val="0"/>
        <w:vanish w:val="0"/>
        <w:color w:val="auto"/>
        <w:spacing w:val="0"/>
        <w:w w:val="100"/>
        <w:kern w:val="0"/>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40"/>
        </w:tabs>
        <w:ind w:left="144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800"/>
        </w:tabs>
        <w:ind w:left="180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2520"/>
        </w:tabs>
        <w:ind w:left="252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880"/>
        </w:tabs>
        <w:ind w:left="2880" w:hanging="360"/>
      </w:pPr>
      <w:rPr>
        <w:rFonts w:ascii="Wingdings" w:hAnsi="Wingdings" w:hint="default"/>
        <w:b w:val="0"/>
        <w:i w:val="0"/>
        <w:caps w:val="0"/>
        <w:strike w:val="0"/>
        <w:dstrike w:val="0"/>
        <w:vanish w:val="0"/>
        <w:color w:val="auto"/>
        <w:sz w:val="15"/>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Wingdings" w:hAnsi="Wingdings" w:hint="default"/>
        <w:b w:val="0"/>
        <w:i w:val="0"/>
        <w:caps w:val="0"/>
        <w:strike w:val="0"/>
        <w:dstrike w:val="0"/>
        <w:vanish w:val="0"/>
        <w:color w:val="auto"/>
        <w:sz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3600"/>
        </w:tabs>
        <w:ind w:left="3600" w:hanging="360"/>
      </w:pPr>
      <w:rPr>
        <w:rFonts w:ascii="Wingdings" w:hAnsi="Wingdings" w:hint="default"/>
        <w:b w:val="0"/>
        <w:i w:val="0"/>
        <w:caps w:val="0"/>
        <w:strike w:val="0"/>
        <w:dstrike w:val="0"/>
        <w:vanish w:val="0"/>
        <w:color w:val="auto"/>
        <w:sz w:val="15"/>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6A5C1476"/>
    <w:multiLevelType w:val="hybridMultilevel"/>
    <w:tmpl w:val="C93478B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C135088"/>
    <w:multiLevelType w:val="hybridMultilevel"/>
    <w:tmpl w:val="D5943046"/>
    <w:lvl w:ilvl="0" w:tplc="0409001B">
      <w:start w:val="1"/>
      <w:numFmt w:val="lowerRoman"/>
      <w:lvlText w:val="%1."/>
      <w:lvlJc w:val="right"/>
      <w:pPr>
        <w:ind w:left="2160" w:hanging="360"/>
      </w:pPr>
    </w:lvl>
    <w:lvl w:ilvl="1" w:tplc="04090019">
      <w:start w:val="1"/>
      <w:numFmt w:val="lowerLetter"/>
      <w:lvlText w:val="%2."/>
      <w:lvlJc w:val="left"/>
      <w:pPr>
        <w:ind w:left="1080" w:hanging="360"/>
      </w:pPr>
    </w:lvl>
    <w:lvl w:ilvl="2" w:tplc="04090013">
      <w:start w:val="1"/>
      <w:numFmt w:val="upperRoman"/>
      <w:lvlText w:val="%3."/>
      <w:lvlJc w:val="right"/>
      <w:pPr>
        <w:ind w:left="3600" w:hanging="180"/>
      </w:pPr>
    </w:lvl>
    <w:lvl w:ilvl="3" w:tplc="6FC441A4">
      <w:start w:val="1"/>
      <w:numFmt w:val="upp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6EDB19E1"/>
    <w:multiLevelType w:val="hybridMultilevel"/>
    <w:tmpl w:val="F58CBA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F100D44"/>
    <w:multiLevelType w:val="hybridMultilevel"/>
    <w:tmpl w:val="30A243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6FDA5694"/>
    <w:multiLevelType w:val="hybridMultilevel"/>
    <w:tmpl w:val="436E5072"/>
    <w:lvl w:ilvl="0" w:tplc="04090013">
      <w:start w:val="1"/>
      <w:numFmt w:val="upperRoman"/>
      <w:lvlText w:val="%1."/>
      <w:lvlJc w:val="right"/>
      <w:pPr>
        <w:ind w:left="360" w:hanging="360"/>
      </w:pPr>
    </w:lvl>
    <w:lvl w:ilvl="1" w:tplc="5ED6A74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15">
      <w:start w:val="1"/>
      <w:numFmt w:val="upperLetter"/>
      <w:lvlText w:val="%4."/>
      <w:lvlJc w:val="left"/>
      <w:pPr>
        <w:ind w:left="2520" w:hanging="360"/>
      </w:pPr>
    </w:lvl>
    <w:lvl w:ilvl="4" w:tplc="04090013">
      <w:start w:val="1"/>
      <w:numFmt w:val="upperRoman"/>
      <w:lvlText w:val="%5."/>
      <w:lvlJc w:val="right"/>
      <w:pPr>
        <w:ind w:left="3240" w:hanging="360"/>
      </w:pPr>
    </w:lvl>
    <w:lvl w:ilvl="5" w:tplc="93A81B1E">
      <w:start w:val="1"/>
      <w:numFmt w:val="decimal"/>
      <w:lvlText w:val="%6."/>
      <w:lvlJc w:val="left"/>
      <w:pPr>
        <w:ind w:left="3960" w:hanging="180"/>
      </w:pPr>
      <w:rPr>
        <w:rFonts w:ascii="Century Gothic" w:eastAsiaTheme="minorEastAsia" w:hAnsi="Century Gothic" w:cstheme="minorBidi"/>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2057D0C"/>
    <w:multiLevelType w:val="hybridMultilevel"/>
    <w:tmpl w:val="56824FB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2905A84"/>
    <w:multiLevelType w:val="multilevel"/>
    <w:tmpl w:val="062C2C2C"/>
    <w:lvl w:ilvl="0">
      <w:start w:val="1"/>
      <w:numFmt w:val="decimal"/>
      <w:pStyle w:val="Heading3"/>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44F3B06"/>
    <w:multiLevelType w:val="hybridMultilevel"/>
    <w:tmpl w:val="0BA29EB0"/>
    <w:lvl w:ilvl="0" w:tplc="75FCC504">
      <w:start w:val="1"/>
      <w:numFmt w:val="lowerLetter"/>
      <w:lvlText w:val="%1."/>
      <w:lvlJc w:val="left"/>
      <w:pPr>
        <w:ind w:left="1080" w:hanging="360"/>
      </w:pPr>
      <w:rPr>
        <w:rFonts w:ascii="Century Gothic" w:hAnsi="Century Gothic"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4B46E13"/>
    <w:multiLevelType w:val="hybridMultilevel"/>
    <w:tmpl w:val="F1E47D60"/>
    <w:lvl w:ilvl="0" w:tplc="AE9047EC">
      <w:start w:val="1"/>
      <w:numFmt w:val="bullet"/>
      <w:pStyle w:val="BlockListBullet"/>
      <w:lvlText w:val=""/>
      <w:lvlJc w:val="left"/>
      <w:pPr>
        <w:ind w:left="1080" w:hanging="360"/>
      </w:pPr>
      <w:rPr>
        <w:rFonts w:ascii="Wingdings" w:hAnsi="Wingdings" w:hint="default"/>
        <w:b w:val="0"/>
        <w:i w:val="0"/>
        <w:sz w:val="14"/>
        <w:szCs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4C61B0D"/>
    <w:multiLevelType w:val="hybridMultilevel"/>
    <w:tmpl w:val="5030AC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83C72F3"/>
    <w:multiLevelType w:val="hybridMultilevel"/>
    <w:tmpl w:val="86FE5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AE03CE3"/>
    <w:multiLevelType w:val="hybridMultilevel"/>
    <w:tmpl w:val="383A73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7CC436A0"/>
    <w:multiLevelType w:val="multilevel"/>
    <w:tmpl w:val="8DF69A8A"/>
    <w:lvl w:ilvl="0">
      <w:start w:val="1"/>
      <w:numFmt w:val="decimal"/>
      <w:pStyle w:val="Heading2"/>
      <w:lvlText w:val="%1"/>
      <w:lvlJc w:val="left"/>
      <w:pPr>
        <w:ind w:left="432" w:hanging="432"/>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3"/>
      <w:lvlText w:val="%1.%2"/>
      <w:lvlJc w:val="left"/>
      <w:pPr>
        <w:ind w:left="576" w:hanging="576"/>
      </w:pPr>
      <w:rPr>
        <w:rFonts w:hint="default"/>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4"/>
      <w:lvlText w:val="%1.%2.%3"/>
      <w:lvlJc w:val="left"/>
      <w:pPr>
        <w:ind w:left="720" w:hanging="720"/>
      </w:p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color w:val="auto"/>
      </w:rPr>
    </w:lvl>
    <w:lvl w:ilvl="8">
      <w:start w:val="1"/>
      <w:numFmt w:val="decimal"/>
      <w:pStyle w:val="Heading9"/>
      <w:lvlText w:val="%1.%2.%3.%4.%5.%6.%7.%8.%9"/>
      <w:lvlJc w:val="left"/>
      <w:pPr>
        <w:ind w:left="1584" w:hanging="1584"/>
      </w:pPr>
      <w:rPr>
        <w:rFonts w:hint="default"/>
        <w:color w:val="auto"/>
      </w:rPr>
    </w:lvl>
  </w:abstractNum>
  <w:abstractNum w:abstractNumId="108" w15:restartNumberingAfterBreak="0">
    <w:nsid w:val="7DBD0EE2"/>
    <w:multiLevelType w:val="multilevel"/>
    <w:tmpl w:val="7D12779E"/>
    <w:styleLink w:val="Style1"/>
    <w:lvl w:ilvl="0">
      <w:start w:val="1"/>
      <w:numFmt w:val="decimal"/>
      <w:lvlText w:val="%1."/>
      <w:lvlJc w:val="left"/>
      <w:pPr>
        <w:ind w:left="1440" w:hanging="360"/>
      </w:pPr>
      <w:rPr>
        <w:rFonts w:ascii="Calibri" w:eastAsiaTheme="minorHAnsi" w:hAnsi="Calibri" w:cs="Calibri" w:hint="default"/>
        <w:sz w:val="22"/>
      </w:rPr>
    </w:lvl>
    <w:lvl w:ilvl="1">
      <w:start w:val="1"/>
      <w:numFmt w:val="decimal"/>
      <w:lvlText w:val="1.%2"/>
      <w:lvlJc w:val="left"/>
      <w:pPr>
        <w:ind w:left="2160" w:hanging="360"/>
      </w:pPr>
      <w:rPr>
        <w:rFonts w:ascii="Calibri" w:hAnsi="Calibri" w:hint="default"/>
        <w:sz w:val="22"/>
      </w:rPr>
    </w:lvl>
    <w:lvl w:ilvl="2">
      <w:start w:val="1"/>
      <w:numFmt w:val="none"/>
      <w:lvlText w:val="1.1.1"/>
      <w:lvlJc w:val="right"/>
      <w:pPr>
        <w:ind w:left="2880" w:hanging="180"/>
      </w:pPr>
      <w:rPr>
        <w:rFonts w:ascii="Calibri" w:hAnsi="Calibri" w:hint="default"/>
        <w:sz w:val="22"/>
      </w:rPr>
    </w:lvl>
    <w:lvl w:ilvl="3">
      <w:start w:val="1"/>
      <w:numFmt w:val="none"/>
      <w:lvlText w:val="1.1.1.1"/>
      <w:lvlJc w:val="left"/>
      <w:pPr>
        <w:ind w:left="3600" w:hanging="360"/>
      </w:pPr>
      <w:rPr>
        <w:rFonts w:ascii="Calibri" w:hAnsi="Calibri" w:hint="default"/>
        <w:sz w:val="22"/>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9" w15:restartNumberingAfterBreak="0">
    <w:nsid w:val="7DD34EB6"/>
    <w:multiLevelType w:val="hybridMultilevel"/>
    <w:tmpl w:val="A1CEC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F245A96"/>
    <w:multiLevelType w:val="hybridMultilevel"/>
    <w:tmpl w:val="ECA2A89C"/>
    <w:lvl w:ilvl="0" w:tplc="FFFFFFFF">
      <w:start w:val="1"/>
      <w:numFmt w:val="upperLetter"/>
      <w:lvlText w:val="%1."/>
      <w:lvlJc w:val="left"/>
      <w:pPr>
        <w:ind w:left="351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16cid:durableId="1730037594">
    <w:abstractNumId w:val="30"/>
  </w:num>
  <w:num w:numId="2" w16cid:durableId="148787897">
    <w:abstractNumId w:val="39"/>
  </w:num>
  <w:num w:numId="3" w16cid:durableId="123499655">
    <w:abstractNumId w:val="73"/>
  </w:num>
  <w:num w:numId="4" w16cid:durableId="160632937">
    <w:abstractNumId w:val="6"/>
  </w:num>
  <w:num w:numId="5" w16cid:durableId="4477356">
    <w:abstractNumId w:val="31"/>
  </w:num>
  <w:num w:numId="6" w16cid:durableId="706806056">
    <w:abstractNumId w:val="7"/>
  </w:num>
  <w:num w:numId="7" w16cid:durableId="1739477480">
    <w:abstractNumId w:val="71"/>
  </w:num>
  <w:num w:numId="8" w16cid:durableId="2058308970">
    <w:abstractNumId w:val="10"/>
  </w:num>
  <w:num w:numId="9" w16cid:durableId="1175221687">
    <w:abstractNumId w:val="93"/>
  </w:num>
  <w:num w:numId="10" w16cid:durableId="2105106845">
    <w:abstractNumId w:val="21"/>
  </w:num>
  <w:num w:numId="11" w16cid:durableId="1782801206">
    <w:abstractNumId w:val="37"/>
  </w:num>
  <w:num w:numId="12" w16cid:durableId="1028875823">
    <w:abstractNumId w:val="103"/>
  </w:num>
  <w:num w:numId="13" w16cid:durableId="1562398404">
    <w:abstractNumId w:val="0"/>
  </w:num>
  <w:num w:numId="14" w16cid:durableId="298805554">
    <w:abstractNumId w:val="107"/>
  </w:num>
  <w:num w:numId="15" w16cid:durableId="587815452">
    <w:abstractNumId w:val="78"/>
  </w:num>
  <w:num w:numId="16" w16cid:durableId="2039743091">
    <w:abstractNumId w:val="85"/>
  </w:num>
  <w:num w:numId="17" w16cid:durableId="793258093">
    <w:abstractNumId w:val="27"/>
  </w:num>
  <w:num w:numId="18" w16cid:durableId="1082796585">
    <w:abstractNumId w:val="70"/>
  </w:num>
  <w:num w:numId="19" w16cid:durableId="859853559">
    <w:abstractNumId w:val="53"/>
  </w:num>
  <w:num w:numId="20" w16cid:durableId="1160118551">
    <w:abstractNumId w:val="74"/>
  </w:num>
  <w:num w:numId="21" w16cid:durableId="405691994">
    <w:abstractNumId w:val="76"/>
  </w:num>
  <w:num w:numId="22" w16cid:durableId="610016247">
    <w:abstractNumId w:val="57"/>
  </w:num>
  <w:num w:numId="23" w16cid:durableId="768358051">
    <w:abstractNumId w:val="90"/>
  </w:num>
  <w:num w:numId="24" w16cid:durableId="1375886843">
    <w:abstractNumId w:val="38"/>
  </w:num>
  <w:num w:numId="25" w16cid:durableId="980571957">
    <w:abstractNumId w:val="98"/>
  </w:num>
  <w:num w:numId="26" w16cid:durableId="848255390">
    <w:abstractNumId w:val="41"/>
  </w:num>
  <w:num w:numId="27" w16cid:durableId="360710275">
    <w:abstractNumId w:val="59"/>
  </w:num>
  <w:num w:numId="28" w16cid:durableId="1903521388">
    <w:abstractNumId w:val="20"/>
  </w:num>
  <w:num w:numId="29" w16cid:durableId="423494624">
    <w:abstractNumId w:val="45"/>
  </w:num>
  <w:num w:numId="30" w16cid:durableId="2001153414">
    <w:abstractNumId w:val="94"/>
  </w:num>
  <w:num w:numId="31" w16cid:durableId="190798655">
    <w:abstractNumId w:val="58"/>
  </w:num>
  <w:num w:numId="32" w16cid:durableId="1002010010">
    <w:abstractNumId w:val="1"/>
  </w:num>
  <w:num w:numId="33" w16cid:durableId="172456480">
    <w:abstractNumId w:val="51"/>
  </w:num>
  <w:num w:numId="34" w16cid:durableId="1464425582">
    <w:abstractNumId w:val="2"/>
  </w:num>
  <w:num w:numId="35" w16cid:durableId="617418195">
    <w:abstractNumId w:val="65"/>
  </w:num>
  <w:num w:numId="36" w16cid:durableId="451174423">
    <w:abstractNumId w:val="47"/>
  </w:num>
  <w:num w:numId="37" w16cid:durableId="449935702">
    <w:abstractNumId w:val="88"/>
  </w:num>
  <w:num w:numId="38" w16cid:durableId="422068854">
    <w:abstractNumId w:val="12"/>
  </w:num>
  <w:num w:numId="39" w16cid:durableId="2138987303">
    <w:abstractNumId w:val="18"/>
  </w:num>
  <w:num w:numId="40" w16cid:durableId="746416344">
    <w:abstractNumId w:val="11"/>
  </w:num>
  <w:num w:numId="41" w16cid:durableId="71584552">
    <w:abstractNumId w:val="107"/>
  </w:num>
  <w:num w:numId="42" w16cid:durableId="2043094993">
    <w:abstractNumId w:val="67"/>
  </w:num>
  <w:num w:numId="43" w16cid:durableId="782189586">
    <w:abstractNumId w:val="54"/>
  </w:num>
  <w:num w:numId="44" w16cid:durableId="1535191328">
    <w:abstractNumId w:val="56"/>
  </w:num>
  <w:num w:numId="45" w16cid:durableId="596446118">
    <w:abstractNumId w:val="66"/>
  </w:num>
  <w:num w:numId="46" w16cid:durableId="571356818">
    <w:abstractNumId w:val="23"/>
  </w:num>
  <w:num w:numId="47" w16cid:durableId="1295480048">
    <w:abstractNumId w:val="105"/>
  </w:num>
  <w:num w:numId="48" w16cid:durableId="2013989443">
    <w:abstractNumId w:val="109"/>
  </w:num>
  <w:num w:numId="49" w16cid:durableId="1018851478">
    <w:abstractNumId w:val="32"/>
  </w:num>
  <w:num w:numId="50" w16cid:durableId="1528979044">
    <w:abstractNumId w:val="61"/>
  </w:num>
  <w:num w:numId="51" w16cid:durableId="1522275569">
    <w:abstractNumId w:val="102"/>
  </w:num>
  <w:num w:numId="52" w16cid:durableId="1868368245">
    <w:abstractNumId w:val="26"/>
  </w:num>
  <w:num w:numId="53" w16cid:durableId="568805007">
    <w:abstractNumId w:val="25"/>
  </w:num>
  <w:num w:numId="54" w16cid:durableId="80376961">
    <w:abstractNumId w:val="84"/>
  </w:num>
  <w:num w:numId="55" w16cid:durableId="1736507398">
    <w:abstractNumId w:val="106"/>
  </w:num>
  <w:num w:numId="56" w16cid:durableId="353574681">
    <w:abstractNumId w:val="14"/>
  </w:num>
  <w:num w:numId="57" w16cid:durableId="1600408864">
    <w:abstractNumId w:val="79"/>
  </w:num>
  <w:num w:numId="58" w16cid:durableId="409469106">
    <w:abstractNumId w:val="50"/>
  </w:num>
  <w:num w:numId="59" w16cid:durableId="1050572178">
    <w:abstractNumId w:val="87"/>
  </w:num>
  <w:num w:numId="60" w16cid:durableId="564412642">
    <w:abstractNumId w:val="48"/>
  </w:num>
  <w:num w:numId="61" w16cid:durableId="1760370352">
    <w:abstractNumId w:val="99"/>
  </w:num>
  <w:num w:numId="62" w16cid:durableId="1911190412">
    <w:abstractNumId w:val="80"/>
  </w:num>
  <w:num w:numId="63" w16cid:durableId="209994663">
    <w:abstractNumId w:val="43"/>
  </w:num>
  <w:num w:numId="64" w16cid:durableId="2124957542">
    <w:abstractNumId w:val="16"/>
  </w:num>
  <w:num w:numId="65" w16cid:durableId="1437677055">
    <w:abstractNumId w:val="40"/>
  </w:num>
  <w:num w:numId="66" w16cid:durableId="792986349">
    <w:abstractNumId w:val="72"/>
  </w:num>
  <w:num w:numId="67" w16cid:durableId="1642807150">
    <w:abstractNumId w:val="68"/>
  </w:num>
  <w:num w:numId="68" w16cid:durableId="1744796482">
    <w:abstractNumId w:val="104"/>
  </w:num>
  <w:num w:numId="69" w16cid:durableId="1970819925">
    <w:abstractNumId w:val="82"/>
  </w:num>
  <w:num w:numId="70" w16cid:durableId="223369755">
    <w:abstractNumId w:val="96"/>
  </w:num>
  <w:num w:numId="71" w16cid:durableId="1291782939">
    <w:abstractNumId w:val="52"/>
  </w:num>
  <w:num w:numId="72" w16cid:durableId="1678460874">
    <w:abstractNumId w:val="97"/>
  </w:num>
  <w:num w:numId="73" w16cid:durableId="53697495">
    <w:abstractNumId w:val="34"/>
  </w:num>
  <w:num w:numId="74" w16cid:durableId="1150563357">
    <w:abstractNumId w:val="62"/>
  </w:num>
  <w:num w:numId="75" w16cid:durableId="321197934">
    <w:abstractNumId w:val="19"/>
  </w:num>
  <w:num w:numId="76" w16cid:durableId="1172911564">
    <w:abstractNumId w:val="9"/>
  </w:num>
  <w:num w:numId="77" w16cid:durableId="63571546">
    <w:abstractNumId w:val="17"/>
  </w:num>
  <w:num w:numId="78" w16cid:durableId="657266282">
    <w:abstractNumId w:val="108"/>
  </w:num>
  <w:num w:numId="79" w16cid:durableId="488598657">
    <w:abstractNumId w:val="29"/>
  </w:num>
  <w:num w:numId="80" w16cid:durableId="443118622">
    <w:abstractNumId w:val="89"/>
  </w:num>
  <w:num w:numId="81" w16cid:durableId="2069498224">
    <w:abstractNumId w:val="44"/>
  </w:num>
  <w:num w:numId="82" w16cid:durableId="138571894">
    <w:abstractNumId w:val="110"/>
  </w:num>
  <w:num w:numId="83" w16cid:durableId="2006392509">
    <w:abstractNumId w:val="92"/>
  </w:num>
  <w:num w:numId="84" w16cid:durableId="698625896">
    <w:abstractNumId w:val="77"/>
  </w:num>
  <w:num w:numId="85" w16cid:durableId="1495756193">
    <w:abstractNumId w:val="75"/>
  </w:num>
  <w:num w:numId="86" w16cid:durableId="1455446185">
    <w:abstractNumId w:val="64"/>
  </w:num>
  <w:num w:numId="87" w16cid:durableId="105003772">
    <w:abstractNumId w:val="91"/>
  </w:num>
  <w:num w:numId="88" w16cid:durableId="532501166">
    <w:abstractNumId w:val="4"/>
  </w:num>
  <w:num w:numId="89" w16cid:durableId="98530927">
    <w:abstractNumId w:val="100"/>
  </w:num>
  <w:num w:numId="90" w16cid:durableId="1726415480">
    <w:abstractNumId w:val="28"/>
  </w:num>
  <w:num w:numId="91" w16cid:durableId="1974631405">
    <w:abstractNumId w:val="42"/>
  </w:num>
  <w:num w:numId="92" w16cid:durableId="1433549765">
    <w:abstractNumId w:val="8"/>
  </w:num>
  <w:num w:numId="93" w16cid:durableId="1127774839">
    <w:abstractNumId w:val="22"/>
  </w:num>
  <w:num w:numId="94" w16cid:durableId="943537090">
    <w:abstractNumId w:val="13"/>
  </w:num>
  <w:num w:numId="95" w16cid:durableId="1573084796">
    <w:abstractNumId w:val="55"/>
  </w:num>
  <w:num w:numId="96" w16cid:durableId="1042898782">
    <w:abstractNumId w:val="86"/>
  </w:num>
  <w:num w:numId="97" w16cid:durableId="1070424014">
    <w:abstractNumId w:val="3"/>
  </w:num>
  <w:num w:numId="98" w16cid:durableId="487481963">
    <w:abstractNumId w:val="69"/>
  </w:num>
  <w:num w:numId="99" w16cid:durableId="2077512764">
    <w:abstractNumId w:val="49"/>
  </w:num>
  <w:num w:numId="100" w16cid:durableId="1080567820">
    <w:abstractNumId w:val="35"/>
  </w:num>
  <w:num w:numId="101" w16cid:durableId="177164646">
    <w:abstractNumId w:val="101"/>
  </w:num>
  <w:num w:numId="102" w16cid:durableId="2138914520">
    <w:abstractNumId w:val="33"/>
  </w:num>
  <w:num w:numId="103" w16cid:durableId="1975795642">
    <w:abstractNumId w:val="60"/>
  </w:num>
  <w:num w:numId="104" w16cid:durableId="1126969999">
    <w:abstractNumId w:val="83"/>
  </w:num>
  <w:num w:numId="105" w16cid:durableId="2085180075">
    <w:abstractNumId w:val="24"/>
  </w:num>
  <w:num w:numId="106" w16cid:durableId="356547899">
    <w:abstractNumId w:val="5"/>
  </w:num>
  <w:num w:numId="107" w16cid:durableId="601569631">
    <w:abstractNumId w:val="36"/>
  </w:num>
  <w:num w:numId="108" w16cid:durableId="1807820852">
    <w:abstractNumId w:val="63"/>
  </w:num>
  <w:num w:numId="109" w16cid:durableId="1994212978">
    <w:abstractNumId w:val="29"/>
  </w:num>
  <w:num w:numId="110" w16cid:durableId="37705341">
    <w:abstractNumId w:val="81"/>
  </w:num>
  <w:num w:numId="111" w16cid:durableId="420491629">
    <w:abstractNumId w:val="95"/>
  </w:num>
  <w:num w:numId="112" w16cid:durableId="1464806593">
    <w:abstractNumId w:val="46"/>
  </w:num>
  <w:num w:numId="113" w16cid:durableId="1702052254">
    <w:abstractNumId w:val="1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savePreviewPicture/>
  <w:hdrShapeDefaults>
    <o:shapedefaults v:ext="edit" spidmax="2050"/>
  </w:hdrShapeDefaults>
  <w:footnotePr>
    <w:footnote w:id="-1"/>
    <w:footnote w:id="0"/>
    <w:footnote w:id="1"/>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AB"/>
    <w:rsid w:val="00000849"/>
    <w:rsid w:val="00000ABD"/>
    <w:rsid w:val="00000EB9"/>
    <w:rsid w:val="00000F4E"/>
    <w:rsid w:val="00000FEB"/>
    <w:rsid w:val="00001704"/>
    <w:rsid w:val="000018B5"/>
    <w:rsid w:val="0000195A"/>
    <w:rsid w:val="00001CA9"/>
    <w:rsid w:val="00001D96"/>
    <w:rsid w:val="0000213D"/>
    <w:rsid w:val="000027B6"/>
    <w:rsid w:val="00002A56"/>
    <w:rsid w:val="0000371D"/>
    <w:rsid w:val="00003744"/>
    <w:rsid w:val="00003B5F"/>
    <w:rsid w:val="00003DB7"/>
    <w:rsid w:val="000042CD"/>
    <w:rsid w:val="0000461F"/>
    <w:rsid w:val="00004A99"/>
    <w:rsid w:val="000050A0"/>
    <w:rsid w:val="00005803"/>
    <w:rsid w:val="00005BDD"/>
    <w:rsid w:val="00006514"/>
    <w:rsid w:val="000067D4"/>
    <w:rsid w:val="000068CF"/>
    <w:rsid w:val="00006A22"/>
    <w:rsid w:val="00006E57"/>
    <w:rsid w:val="00007331"/>
    <w:rsid w:val="000073A9"/>
    <w:rsid w:val="000073B2"/>
    <w:rsid w:val="00007612"/>
    <w:rsid w:val="0000763D"/>
    <w:rsid w:val="00007758"/>
    <w:rsid w:val="00007A91"/>
    <w:rsid w:val="00007B65"/>
    <w:rsid w:val="00007BB4"/>
    <w:rsid w:val="00007C77"/>
    <w:rsid w:val="00010356"/>
    <w:rsid w:val="00010C14"/>
    <w:rsid w:val="000113A2"/>
    <w:rsid w:val="0001173C"/>
    <w:rsid w:val="00011C38"/>
    <w:rsid w:val="00011DCD"/>
    <w:rsid w:val="00011E98"/>
    <w:rsid w:val="000122EE"/>
    <w:rsid w:val="00012464"/>
    <w:rsid w:val="00012A50"/>
    <w:rsid w:val="00012AFB"/>
    <w:rsid w:val="00012D6B"/>
    <w:rsid w:val="00013959"/>
    <w:rsid w:val="00013D37"/>
    <w:rsid w:val="00013F63"/>
    <w:rsid w:val="000142A3"/>
    <w:rsid w:val="00014333"/>
    <w:rsid w:val="000145BD"/>
    <w:rsid w:val="00014AB4"/>
    <w:rsid w:val="00015329"/>
    <w:rsid w:val="00015652"/>
    <w:rsid w:val="000159B4"/>
    <w:rsid w:val="00015A35"/>
    <w:rsid w:val="00015BE7"/>
    <w:rsid w:val="00015FE8"/>
    <w:rsid w:val="000161D7"/>
    <w:rsid w:val="00016233"/>
    <w:rsid w:val="00016A9B"/>
    <w:rsid w:val="00016CFA"/>
    <w:rsid w:val="00016E94"/>
    <w:rsid w:val="00016F62"/>
    <w:rsid w:val="00017481"/>
    <w:rsid w:val="0001756F"/>
    <w:rsid w:val="000175A4"/>
    <w:rsid w:val="00017725"/>
    <w:rsid w:val="00017833"/>
    <w:rsid w:val="00017943"/>
    <w:rsid w:val="00017B38"/>
    <w:rsid w:val="00017C25"/>
    <w:rsid w:val="00017C8A"/>
    <w:rsid w:val="00020B31"/>
    <w:rsid w:val="000215BC"/>
    <w:rsid w:val="00021689"/>
    <w:rsid w:val="00021E0E"/>
    <w:rsid w:val="0002235F"/>
    <w:rsid w:val="00022B9D"/>
    <w:rsid w:val="00023090"/>
    <w:rsid w:val="0002321C"/>
    <w:rsid w:val="000233B4"/>
    <w:rsid w:val="000236D6"/>
    <w:rsid w:val="00024180"/>
    <w:rsid w:val="000244D0"/>
    <w:rsid w:val="000245D9"/>
    <w:rsid w:val="000247AE"/>
    <w:rsid w:val="00024B06"/>
    <w:rsid w:val="00024B73"/>
    <w:rsid w:val="00025167"/>
    <w:rsid w:val="000257E6"/>
    <w:rsid w:val="000263D1"/>
    <w:rsid w:val="000265B5"/>
    <w:rsid w:val="00027431"/>
    <w:rsid w:val="00027458"/>
    <w:rsid w:val="00027ADA"/>
    <w:rsid w:val="00027B5C"/>
    <w:rsid w:val="00027DF2"/>
    <w:rsid w:val="00027EDB"/>
    <w:rsid w:val="00027EE5"/>
    <w:rsid w:val="000301C4"/>
    <w:rsid w:val="0003081B"/>
    <w:rsid w:val="00030883"/>
    <w:rsid w:val="00030A56"/>
    <w:rsid w:val="00030F93"/>
    <w:rsid w:val="00031898"/>
    <w:rsid w:val="000326CA"/>
    <w:rsid w:val="00032A98"/>
    <w:rsid w:val="00032ECB"/>
    <w:rsid w:val="000330D5"/>
    <w:rsid w:val="000330FF"/>
    <w:rsid w:val="00033195"/>
    <w:rsid w:val="00033350"/>
    <w:rsid w:val="000333C3"/>
    <w:rsid w:val="000343F7"/>
    <w:rsid w:val="000347FB"/>
    <w:rsid w:val="000348AD"/>
    <w:rsid w:val="00034908"/>
    <w:rsid w:val="00034CAE"/>
    <w:rsid w:val="00034D3C"/>
    <w:rsid w:val="00034E0F"/>
    <w:rsid w:val="00035BE2"/>
    <w:rsid w:val="00035E78"/>
    <w:rsid w:val="000361A3"/>
    <w:rsid w:val="000361AC"/>
    <w:rsid w:val="000366E1"/>
    <w:rsid w:val="00036C7D"/>
    <w:rsid w:val="00036CD7"/>
    <w:rsid w:val="000370FE"/>
    <w:rsid w:val="0003748C"/>
    <w:rsid w:val="00037513"/>
    <w:rsid w:val="000379BB"/>
    <w:rsid w:val="00037E05"/>
    <w:rsid w:val="0004020E"/>
    <w:rsid w:val="00040254"/>
    <w:rsid w:val="00040392"/>
    <w:rsid w:val="000409AB"/>
    <w:rsid w:val="00041382"/>
    <w:rsid w:val="00041458"/>
    <w:rsid w:val="0004148F"/>
    <w:rsid w:val="0004149B"/>
    <w:rsid w:val="0004151C"/>
    <w:rsid w:val="000415ED"/>
    <w:rsid w:val="00041722"/>
    <w:rsid w:val="0004370F"/>
    <w:rsid w:val="00043BBE"/>
    <w:rsid w:val="00043DEA"/>
    <w:rsid w:val="00043E7C"/>
    <w:rsid w:val="0004414A"/>
    <w:rsid w:val="00044699"/>
    <w:rsid w:val="00044A0A"/>
    <w:rsid w:val="00044E0F"/>
    <w:rsid w:val="00044F50"/>
    <w:rsid w:val="0004522D"/>
    <w:rsid w:val="000452C3"/>
    <w:rsid w:val="00045BD3"/>
    <w:rsid w:val="00045C46"/>
    <w:rsid w:val="00045CF9"/>
    <w:rsid w:val="00045F53"/>
    <w:rsid w:val="000465B8"/>
    <w:rsid w:val="00046761"/>
    <w:rsid w:val="00046808"/>
    <w:rsid w:val="00046941"/>
    <w:rsid w:val="00047024"/>
    <w:rsid w:val="00047237"/>
    <w:rsid w:val="00047382"/>
    <w:rsid w:val="000474AB"/>
    <w:rsid w:val="00047521"/>
    <w:rsid w:val="00047790"/>
    <w:rsid w:val="00047C45"/>
    <w:rsid w:val="00047D14"/>
    <w:rsid w:val="0005015B"/>
    <w:rsid w:val="000503FB"/>
    <w:rsid w:val="00050465"/>
    <w:rsid w:val="00050831"/>
    <w:rsid w:val="000508B8"/>
    <w:rsid w:val="000508D2"/>
    <w:rsid w:val="0005095F"/>
    <w:rsid w:val="00050987"/>
    <w:rsid w:val="00050A45"/>
    <w:rsid w:val="00050A6F"/>
    <w:rsid w:val="00050B61"/>
    <w:rsid w:val="00050C8F"/>
    <w:rsid w:val="00051540"/>
    <w:rsid w:val="000519FE"/>
    <w:rsid w:val="00051F72"/>
    <w:rsid w:val="000522D7"/>
    <w:rsid w:val="00052352"/>
    <w:rsid w:val="000526E7"/>
    <w:rsid w:val="00052E0C"/>
    <w:rsid w:val="00053496"/>
    <w:rsid w:val="00054844"/>
    <w:rsid w:val="0005522F"/>
    <w:rsid w:val="00055AED"/>
    <w:rsid w:val="00055B72"/>
    <w:rsid w:val="00055B8B"/>
    <w:rsid w:val="00055EB0"/>
    <w:rsid w:val="0005607E"/>
    <w:rsid w:val="0005624F"/>
    <w:rsid w:val="000565C9"/>
    <w:rsid w:val="00056B82"/>
    <w:rsid w:val="00056C5C"/>
    <w:rsid w:val="00056C6B"/>
    <w:rsid w:val="00056F39"/>
    <w:rsid w:val="00057162"/>
    <w:rsid w:val="00057592"/>
    <w:rsid w:val="00060124"/>
    <w:rsid w:val="000601FD"/>
    <w:rsid w:val="00060682"/>
    <w:rsid w:val="00060A5E"/>
    <w:rsid w:val="00060C9E"/>
    <w:rsid w:val="00060E4F"/>
    <w:rsid w:val="0006105B"/>
    <w:rsid w:val="00061264"/>
    <w:rsid w:val="00061A64"/>
    <w:rsid w:val="00061B13"/>
    <w:rsid w:val="00061B21"/>
    <w:rsid w:val="00061B42"/>
    <w:rsid w:val="0006221C"/>
    <w:rsid w:val="00062582"/>
    <w:rsid w:val="00062E92"/>
    <w:rsid w:val="000630E4"/>
    <w:rsid w:val="00063748"/>
    <w:rsid w:val="00063903"/>
    <w:rsid w:val="00063909"/>
    <w:rsid w:val="00063B62"/>
    <w:rsid w:val="00063DA7"/>
    <w:rsid w:val="00063DB7"/>
    <w:rsid w:val="000645BB"/>
    <w:rsid w:val="0006475E"/>
    <w:rsid w:val="00064AB5"/>
    <w:rsid w:val="00064BEA"/>
    <w:rsid w:val="00064D47"/>
    <w:rsid w:val="00065012"/>
    <w:rsid w:val="000651D0"/>
    <w:rsid w:val="00065221"/>
    <w:rsid w:val="000654FD"/>
    <w:rsid w:val="0006563A"/>
    <w:rsid w:val="0006571F"/>
    <w:rsid w:val="00065C09"/>
    <w:rsid w:val="00065E0F"/>
    <w:rsid w:val="00065ED8"/>
    <w:rsid w:val="00066043"/>
    <w:rsid w:val="00066293"/>
    <w:rsid w:val="00066305"/>
    <w:rsid w:val="000664C8"/>
    <w:rsid w:val="00066588"/>
    <w:rsid w:val="000666A6"/>
    <w:rsid w:val="000666F6"/>
    <w:rsid w:val="00066A96"/>
    <w:rsid w:val="00066D1F"/>
    <w:rsid w:val="00066F5C"/>
    <w:rsid w:val="00067008"/>
    <w:rsid w:val="00067018"/>
    <w:rsid w:val="0006711E"/>
    <w:rsid w:val="00067155"/>
    <w:rsid w:val="000672F1"/>
    <w:rsid w:val="00067524"/>
    <w:rsid w:val="00067708"/>
    <w:rsid w:val="000677DF"/>
    <w:rsid w:val="00070036"/>
    <w:rsid w:val="00070442"/>
    <w:rsid w:val="0007064C"/>
    <w:rsid w:val="000707AF"/>
    <w:rsid w:val="00070813"/>
    <w:rsid w:val="00070B5D"/>
    <w:rsid w:val="00070C45"/>
    <w:rsid w:val="00070DF9"/>
    <w:rsid w:val="00071010"/>
    <w:rsid w:val="00071152"/>
    <w:rsid w:val="00071C48"/>
    <w:rsid w:val="00071C70"/>
    <w:rsid w:val="000720DC"/>
    <w:rsid w:val="00072313"/>
    <w:rsid w:val="00072709"/>
    <w:rsid w:val="00072A02"/>
    <w:rsid w:val="00073024"/>
    <w:rsid w:val="000733B1"/>
    <w:rsid w:val="00073464"/>
    <w:rsid w:val="0007398F"/>
    <w:rsid w:val="00073BF8"/>
    <w:rsid w:val="00073E3D"/>
    <w:rsid w:val="000743CD"/>
    <w:rsid w:val="000744B9"/>
    <w:rsid w:val="00074DF0"/>
    <w:rsid w:val="00075101"/>
    <w:rsid w:val="0007533D"/>
    <w:rsid w:val="000754D8"/>
    <w:rsid w:val="00075A57"/>
    <w:rsid w:val="0007611B"/>
    <w:rsid w:val="00076354"/>
    <w:rsid w:val="00076691"/>
    <w:rsid w:val="00076A0F"/>
    <w:rsid w:val="00076AC0"/>
    <w:rsid w:val="000770B2"/>
    <w:rsid w:val="00077267"/>
    <w:rsid w:val="000775DB"/>
    <w:rsid w:val="000778A0"/>
    <w:rsid w:val="00080014"/>
    <w:rsid w:val="00080BCE"/>
    <w:rsid w:val="00081166"/>
    <w:rsid w:val="00081731"/>
    <w:rsid w:val="000818A7"/>
    <w:rsid w:val="00081907"/>
    <w:rsid w:val="00081B6B"/>
    <w:rsid w:val="00081BCB"/>
    <w:rsid w:val="00081BDF"/>
    <w:rsid w:val="00081D2F"/>
    <w:rsid w:val="00081F6B"/>
    <w:rsid w:val="00082025"/>
    <w:rsid w:val="000824D8"/>
    <w:rsid w:val="0008258B"/>
    <w:rsid w:val="000827A9"/>
    <w:rsid w:val="000829BD"/>
    <w:rsid w:val="00082CD2"/>
    <w:rsid w:val="00082EDB"/>
    <w:rsid w:val="0008304F"/>
    <w:rsid w:val="0008332A"/>
    <w:rsid w:val="00083A70"/>
    <w:rsid w:val="00083D09"/>
    <w:rsid w:val="00084109"/>
    <w:rsid w:val="0008428B"/>
    <w:rsid w:val="0008470D"/>
    <w:rsid w:val="00084C0B"/>
    <w:rsid w:val="000852E9"/>
    <w:rsid w:val="000857F3"/>
    <w:rsid w:val="00085BE5"/>
    <w:rsid w:val="00085CB7"/>
    <w:rsid w:val="00085D96"/>
    <w:rsid w:val="0008678B"/>
    <w:rsid w:val="0008687D"/>
    <w:rsid w:val="00086AE7"/>
    <w:rsid w:val="00086F7E"/>
    <w:rsid w:val="00086FFF"/>
    <w:rsid w:val="00087353"/>
    <w:rsid w:val="000878BD"/>
    <w:rsid w:val="0009026F"/>
    <w:rsid w:val="00090454"/>
    <w:rsid w:val="000909AC"/>
    <w:rsid w:val="00090B0D"/>
    <w:rsid w:val="00091520"/>
    <w:rsid w:val="00091712"/>
    <w:rsid w:val="00092220"/>
    <w:rsid w:val="000923B4"/>
    <w:rsid w:val="000925BD"/>
    <w:rsid w:val="000926B0"/>
    <w:rsid w:val="00092953"/>
    <w:rsid w:val="00092A5E"/>
    <w:rsid w:val="00092C4C"/>
    <w:rsid w:val="000930B0"/>
    <w:rsid w:val="0009345D"/>
    <w:rsid w:val="00093514"/>
    <w:rsid w:val="00093710"/>
    <w:rsid w:val="00093C52"/>
    <w:rsid w:val="00094036"/>
    <w:rsid w:val="000942C6"/>
    <w:rsid w:val="0009471D"/>
    <w:rsid w:val="00094E94"/>
    <w:rsid w:val="00094EB9"/>
    <w:rsid w:val="00094F7B"/>
    <w:rsid w:val="00094FDC"/>
    <w:rsid w:val="000950F3"/>
    <w:rsid w:val="00095380"/>
    <w:rsid w:val="000959E8"/>
    <w:rsid w:val="00095BF5"/>
    <w:rsid w:val="00095D3B"/>
    <w:rsid w:val="00096011"/>
    <w:rsid w:val="0009607C"/>
    <w:rsid w:val="000960A4"/>
    <w:rsid w:val="000966E0"/>
    <w:rsid w:val="000968C9"/>
    <w:rsid w:val="00096BB4"/>
    <w:rsid w:val="00096DB5"/>
    <w:rsid w:val="00096FD9"/>
    <w:rsid w:val="00097300"/>
    <w:rsid w:val="0009743E"/>
    <w:rsid w:val="000A01AB"/>
    <w:rsid w:val="000A03FB"/>
    <w:rsid w:val="000A0443"/>
    <w:rsid w:val="000A08B4"/>
    <w:rsid w:val="000A1435"/>
    <w:rsid w:val="000A1560"/>
    <w:rsid w:val="000A1852"/>
    <w:rsid w:val="000A19B2"/>
    <w:rsid w:val="000A1AC1"/>
    <w:rsid w:val="000A2A53"/>
    <w:rsid w:val="000A2B1F"/>
    <w:rsid w:val="000A2F0F"/>
    <w:rsid w:val="000A2FF4"/>
    <w:rsid w:val="000A342C"/>
    <w:rsid w:val="000A36C7"/>
    <w:rsid w:val="000A394C"/>
    <w:rsid w:val="000A3D02"/>
    <w:rsid w:val="000A3E8D"/>
    <w:rsid w:val="000A40B3"/>
    <w:rsid w:val="000A4CB1"/>
    <w:rsid w:val="000A4D56"/>
    <w:rsid w:val="000A58E6"/>
    <w:rsid w:val="000A60FF"/>
    <w:rsid w:val="000A67A7"/>
    <w:rsid w:val="000A687C"/>
    <w:rsid w:val="000A6A95"/>
    <w:rsid w:val="000A6B14"/>
    <w:rsid w:val="000A6B25"/>
    <w:rsid w:val="000A75A5"/>
    <w:rsid w:val="000A793C"/>
    <w:rsid w:val="000A7D38"/>
    <w:rsid w:val="000B029D"/>
    <w:rsid w:val="000B05BA"/>
    <w:rsid w:val="000B0701"/>
    <w:rsid w:val="000B07F8"/>
    <w:rsid w:val="000B087B"/>
    <w:rsid w:val="000B0997"/>
    <w:rsid w:val="000B0A3A"/>
    <w:rsid w:val="000B0B3B"/>
    <w:rsid w:val="000B0E08"/>
    <w:rsid w:val="000B0E0B"/>
    <w:rsid w:val="000B0F1A"/>
    <w:rsid w:val="000B12CF"/>
    <w:rsid w:val="000B164E"/>
    <w:rsid w:val="000B1759"/>
    <w:rsid w:val="000B1AA5"/>
    <w:rsid w:val="000B3144"/>
    <w:rsid w:val="000B31BB"/>
    <w:rsid w:val="000B31FC"/>
    <w:rsid w:val="000B3396"/>
    <w:rsid w:val="000B340E"/>
    <w:rsid w:val="000B3612"/>
    <w:rsid w:val="000B3745"/>
    <w:rsid w:val="000B3934"/>
    <w:rsid w:val="000B3E4C"/>
    <w:rsid w:val="000B4579"/>
    <w:rsid w:val="000B4CB9"/>
    <w:rsid w:val="000B4DED"/>
    <w:rsid w:val="000B4EE4"/>
    <w:rsid w:val="000B513B"/>
    <w:rsid w:val="000B5A23"/>
    <w:rsid w:val="000B5C2F"/>
    <w:rsid w:val="000B5CD7"/>
    <w:rsid w:val="000B633A"/>
    <w:rsid w:val="000B64D7"/>
    <w:rsid w:val="000B6765"/>
    <w:rsid w:val="000B67C6"/>
    <w:rsid w:val="000B6B70"/>
    <w:rsid w:val="000B7089"/>
    <w:rsid w:val="000B71AF"/>
    <w:rsid w:val="000B785D"/>
    <w:rsid w:val="000B7DCF"/>
    <w:rsid w:val="000B7F25"/>
    <w:rsid w:val="000C073A"/>
    <w:rsid w:val="000C0B83"/>
    <w:rsid w:val="000C0C70"/>
    <w:rsid w:val="000C0C8F"/>
    <w:rsid w:val="000C0D48"/>
    <w:rsid w:val="000C18CF"/>
    <w:rsid w:val="000C1B23"/>
    <w:rsid w:val="000C1C1B"/>
    <w:rsid w:val="000C247A"/>
    <w:rsid w:val="000C2A29"/>
    <w:rsid w:val="000C2FD6"/>
    <w:rsid w:val="000C309C"/>
    <w:rsid w:val="000C3281"/>
    <w:rsid w:val="000C356D"/>
    <w:rsid w:val="000C3661"/>
    <w:rsid w:val="000C38CD"/>
    <w:rsid w:val="000C39EA"/>
    <w:rsid w:val="000C3EDF"/>
    <w:rsid w:val="000C4117"/>
    <w:rsid w:val="000C4437"/>
    <w:rsid w:val="000C48FA"/>
    <w:rsid w:val="000C4E38"/>
    <w:rsid w:val="000C5448"/>
    <w:rsid w:val="000C5B83"/>
    <w:rsid w:val="000C5BE8"/>
    <w:rsid w:val="000C64EF"/>
    <w:rsid w:val="000C67D3"/>
    <w:rsid w:val="000C681E"/>
    <w:rsid w:val="000C6BE7"/>
    <w:rsid w:val="000C6EF2"/>
    <w:rsid w:val="000C764C"/>
    <w:rsid w:val="000D0013"/>
    <w:rsid w:val="000D04EA"/>
    <w:rsid w:val="000D0A55"/>
    <w:rsid w:val="000D0E1A"/>
    <w:rsid w:val="000D0E3D"/>
    <w:rsid w:val="000D1104"/>
    <w:rsid w:val="000D16E2"/>
    <w:rsid w:val="000D1B72"/>
    <w:rsid w:val="000D1EB5"/>
    <w:rsid w:val="000D1FC5"/>
    <w:rsid w:val="000D2040"/>
    <w:rsid w:val="000D239A"/>
    <w:rsid w:val="000D2E0D"/>
    <w:rsid w:val="000D2E54"/>
    <w:rsid w:val="000D30B7"/>
    <w:rsid w:val="000D3192"/>
    <w:rsid w:val="000D365D"/>
    <w:rsid w:val="000D36DF"/>
    <w:rsid w:val="000D4083"/>
    <w:rsid w:val="000D4240"/>
    <w:rsid w:val="000D4692"/>
    <w:rsid w:val="000D48E8"/>
    <w:rsid w:val="000D4B6B"/>
    <w:rsid w:val="000D4EB5"/>
    <w:rsid w:val="000D5066"/>
    <w:rsid w:val="000D5E56"/>
    <w:rsid w:val="000D61D5"/>
    <w:rsid w:val="000D6216"/>
    <w:rsid w:val="000D62C1"/>
    <w:rsid w:val="000D63FA"/>
    <w:rsid w:val="000D668B"/>
    <w:rsid w:val="000D6A31"/>
    <w:rsid w:val="000D6B2B"/>
    <w:rsid w:val="000D6C36"/>
    <w:rsid w:val="000D6FAD"/>
    <w:rsid w:val="000D6FF9"/>
    <w:rsid w:val="000D72AE"/>
    <w:rsid w:val="000D7369"/>
    <w:rsid w:val="000D784C"/>
    <w:rsid w:val="000D7927"/>
    <w:rsid w:val="000E0048"/>
    <w:rsid w:val="000E0245"/>
    <w:rsid w:val="000E0C79"/>
    <w:rsid w:val="000E0F5A"/>
    <w:rsid w:val="000E0F5D"/>
    <w:rsid w:val="000E1593"/>
    <w:rsid w:val="000E16D1"/>
    <w:rsid w:val="000E1F36"/>
    <w:rsid w:val="000E2278"/>
    <w:rsid w:val="000E3245"/>
    <w:rsid w:val="000E33D6"/>
    <w:rsid w:val="000E3A16"/>
    <w:rsid w:val="000E3B1E"/>
    <w:rsid w:val="000E3C9C"/>
    <w:rsid w:val="000E43F2"/>
    <w:rsid w:val="000E46F4"/>
    <w:rsid w:val="000E4B2A"/>
    <w:rsid w:val="000E5256"/>
    <w:rsid w:val="000E53D4"/>
    <w:rsid w:val="000E5414"/>
    <w:rsid w:val="000E57C7"/>
    <w:rsid w:val="000E5A5E"/>
    <w:rsid w:val="000E5BA8"/>
    <w:rsid w:val="000E5C90"/>
    <w:rsid w:val="000E643F"/>
    <w:rsid w:val="000E6885"/>
    <w:rsid w:val="000E6997"/>
    <w:rsid w:val="000E6B32"/>
    <w:rsid w:val="000E713F"/>
    <w:rsid w:val="000E71DF"/>
    <w:rsid w:val="000E7455"/>
    <w:rsid w:val="000E748E"/>
    <w:rsid w:val="000E7891"/>
    <w:rsid w:val="000F11F7"/>
    <w:rsid w:val="000F1210"/>
    <w:rsid w:val="000F156C"/>
    <w:rsid w:val="000F15FA"/>
    <w:rsid w:val="000F16B0"/>
    <w:rsid w:val="000F19CC"/>
    <w:rsid w:val="000F1C27"/>
    <w:rsid w:val="000F1E29"/>
    <w:rsid w:val="000F1EE1"/>
    <w:rsid w:val="000F231E"/>
    <w:rsid w:val="000F2454"/>
    <w:rsid w:val="000F2630"/>
    <w:rsid w:val="000F2922"/>
    <w:rsid w:val="000F2A2E"/>
    <w:rsid w:val="000F2CD9"/>
    <w:rsid w:val="000F2CF2"/>
    <w:rsid w:val="000F2D63"/>
    <w:rsid w:val="000F2F45"/>
    <w:rsid w:val="000F30DD"/>
    <w:rsid w:val="000F3211"/>
    <w:rsid w:val="000F326F"/>
    <w:rsid w:val="000F33FB"/>
    <w:rsid w:val="000F3A74"/>
    <w:rsid w:val="000F405B"/>
    <w:rsid w:val="000F4891"/>
    <w:rsid w:val="000F5B5D"/>
    <w:rsid w:val="000F5DBD"/>
    <w:rsid w:val="000F6362"/>
    <w:rsid w:val="000F64B7"/>
    <w:rsid w:val="000F6B88"/>
    <w:rsid w:val="000F7465"/>
    <w:rsid w:val="000F7581"/>
    <w:rsid w:val="000F78BE"/>
    <w:rsid w:val="000F7E5E"/>
    <w:rsid w:val="000F7F1F"/>
    <w:rsid w:val="00100415"/>
    <w:rsid w:val="00100475"/>
    <w:rsid w:val="0010075C"/>
    <w:rsid w:val="00100784"/>
    <w:rsid w:val="0010082F"/>
    <w:rsid w:val="0010097E"/>
    <w:rsid w:val="00101173"/>
    <w:rsid w:val="0010253F"/>
    <w:rsid w:val="00102776"/>
    <w:rsid w:val="00103670"/>
    <w:rsid w:val="00103861"/>
    <w:rsid w:val="00103959"/>
    <w:rsid w:val="00103A43"/>
    <w:rsid w:val="001046D6"/>
    <w:rsid w:val="00104B2F"/>
    <w:rsid w:val="00104D66"/>
    <w:rsid w:val="00105004"/>
    <w:rsid w:val="001053B8"/>
    <w:rsid w:val="0010557E"/>
    <w:rsid w:val="00105AF3"/>
    <w:rsid w:val="001064E4"/>
    <w:rsid w:val="00106633"/>
    <w:rsid w:val="001066F1"/>
    <w:rsid w:val="0010680F"/>
    <w:rsid w:val="00106ACE"/>
    <w:rsid w:val="00106BDC"/>
    <w:rsid w:val="00106C2A"/>
    <w:rsid w:val="00106CDF"/>
    <w:rsid w:val="00107113"/>
    <w:rsid w:val="001071B1"/>
    <w:rsid w:val="00107597"/>
    <w:rsid w:val="00107B79"/>
    <w:rsid w:val="00107F3D"/>
    <w:rsid w:val="00110638"/>
    <w:rsid w:val="0011073B"/>
    <w:rsid w:val="001107F6"/>
    <w:rsid w:val="001112E0"/>
    <w:rsid w:val="0011132C"/>
    <w:rsid w:val="001113BE"/>
    <w:rsid w:val="00111998"/>
    <w:rsid w:val="00111F7B"/>
    <w:rsid w:val="00112234"/>
    <w:rsid w:val="0011239E"/>
    <w:rsid w:val="00112430"/>
    <w:rsid w:val="0011259D"/>
    <w:rsid w:val="00112DFD"/>
    <w:rsid w:val="00113838"/>
    <w:rsid w:val="00113B40"/>
    <w:rsid w:val="00113CBB"/>
    <w:rsid w:val="00113D5B"/>
    <w:rsid w:val="00113FB7"/>
    <w:rsid w:val="0011409D"/>
    <w:rsid w:val="0011455C"/>
    <w:rsid w:val="001145AB"/>
    <w:rsid w:val="00114AA0"/>
    <w:rsid w:val="0011554A"/>
    <w:rsid w:val="00115B38"/>
    <w:rsid w:val="00116E3B"/>
    <w:rsid w:val="00117413"/>
    <w:rsid w:val="00117AB2"/>
    <w:rsid w:val="00117D8E"/>
    <w:rsid w:val="0012011C"/>
    <w:rsid w:val="0012038A"/>
    <w:rsid w:val="00120691"/>
    <w:rsid w:val="0012091B"/>
    <w:rsid w:val="00120DBB"/>
    <w:rsid w:val="00120DE7"/>
    <w:rsid w:val="00120F5B"/>
    <w:rsid w:val="00121348"/>
    <w:rsid w:val="0012142A"/>
    <w:rsid w:val="0012150B"/>
    <w:rsid w:val="0012177B"/>
    <w:rsid w:val="001217E1"/>
    <w:rsid w:val="001218ED"/>
    <w:rsid w:val="00121BE7"/>
    <w:rsid w:val="00122209"/>
    <w:rsid w:val="001225D3"/>
    <w:rsid w:val="00122612"/>
    <w:rsid w:val="0012266B"/>
    <w:rsid w:val="00122701"/>
    <w:rsid w:val="001227D9"/>
    <w:rsid w:val="00122A46"/>
    <w:rsid w:val="00122ACB"/>
    <w:rsid w:val="00122C79"/>
    <w:rsid w:val="00122DF1"/>
    <w:rsid w:val="00122E59"/>
    <w:rsid w:val="00123339"/>
    <w:rsid w:val="00123400"/>
    <w:rsid w:val="00123D41"/>
    <w:rsid w:val="00123FB0"/>
    <w:rsid w:val="00124163"/>
    <w:rsid w:val="00124192"/>
    <w:rsid w:val="0012457E"/>
    <w:rsid w:val="001248FA"/>
    <w:rsid w:val="00124C91"/>
    <w:rsid w:val="00124FC5"/>
    <w:rsid w:val="00125038"/>
    <w:rsid w:val="001251F0"/>
    <w:rsid w:val="00125793"/>
    <w:rsid w:val="00125BD1"/>
    <w:rsid w:val="00125F01"/>
    <w:rsid w:val="00127054"/>
    <w:rsid w:val="001275C2"/>
    <w:rsid w:val="00127783"/>
    <w:rsid w:val="00130519"/>
    <w:rsid w:val="001306A3"/>
    <w:rsid w:val="0013094D"/>
    <w:rsid w:val="001309A6"/>
    <w:rsid w:val="00130F46"/>
    <w:rsid w:val="00131030"/>
    <w:rsid w:val="001310DE"/>
    <w:rsid w:val="00131227"/>
    <w:rsid w:val="0013135C"/>
    <w:rsid w:val="00131C57"/>
    <w:rsid w:val="00131CE2"/>
    <w:rsid w:val="00132274"/>
    <w:rsid w:val="00132505"/>
    <w:rsid w:val="00132911"/>
    <w:rsid w:val="00132AE1"/>
    <w:rsid w:val="00132BAF"/>
    <w:rsid w:val="00132BF9"/>
    <w:rsid w:val="00132CB4"/>
    <w:rsid w:val="001331D3"/>
    <w:rsid w:val="001333B3"/>
    <w:rsid w:val="00133496"/>
    <w:rsid w:val="001334AC"/>
    <w:rsid w:val="001336F3"/>
    <w:rsid w:val="00133761"/>
    <w:rsid w:val="001337B6"/>
    <w:rsid w:val="001337F4"/>
    <w:rsid w:val="00133EB3"/>
    <w:rsid w:val="00133FEA"/>
    <w:rsid w:val="00134201"/>
    <w:rsid w:val="00134287"/>
    <w:rsid w:val="001342B5"/>
    <w:rsid w:val="001343C3"/>
    <w:rsid w:val="00134617"/>
    <w:rsid w:val="00134625"/>
    <w:rsid w:val="00134E26"/>
    <w:rsid w:val="00134EF6"/>
    <w:rsid w:val="0013503B"/>
    <w:rsid w:val="0013507F"/>
    <w:rsid w:val="001353BC"/>
    <w:rsid w:val="0013575B"/>
    <w:rsid w:val="001357DB"/>
    <w:rsid w:val="0013583D"/>
    <w:rsid w:val="00135EFC"/>
    <w:rsid w:val="00136439"/>
    <w:rsid w:val="00136987"/>
    <w:rsid w:val="00136C2C"/>
    <w:rsid w:val="00136D20"/>
    <w:rsid w:val="001374E5"/>
    <w:rsid w:val="00137A49"/>
    <w:rsid w:val="00137D0A"/>
    <w:rsid w:val="00140185"/>
    <w:rsid w:val="0014023F"/>
    <w:rsid w:val="001402DB"/>
    <w:rsid w:val="00140597"/>
    <w:rsid w:val="001406EE"/>
    <w:rsid w:val="00140794"/>
    <w:rsid w:val="00140D76"/>
    <w:rsid w:val="0014142C"/>
    <w:rsid w:val="001417D9"/>
    <w:rsid w:val="00141D9D"/>
    <w:rsid w:val="0014206F"/>
    <w:rsid w:val="001422BA"/>
    <w:rsid w:val="0014239C"/>
    <w:rsid w:val="00142B32"/>
    <w:rsid w:val="001438F2"/>
    <w:rsid w:val="00143C1A"/>
    <w:rsid w:val="001440EB"/>
    <w:rsid w:val="00144B76"/>
    <w:rsid w:val="00144F06"/>
    <w:rsid w:val="0014500B"/>
    <w:rsid w:val="001451C0"/>
    <w:rsid w:val="001451E0"/>
    <w:rsid w:val="001454DE"/>
    <w:rsid w:val="001455B6"/>
    <w:rsid w:val="00145759"/>
    <w:rsid w:val="0014580A"/>
    <w:rsid w:val="0014597A"/>
    <w:rsid w:val="00145AC8"/>
    <w:rsid w:val="00145AE8"/>
    <w:rsid w:val="00145EA7"/>
    <w:rsid w:val="001462EA"/>
    <w:rsid w:val="001468CC"/>
    <w:rsid w:val="00146B6A"/>
    <w:rsid w:val="00146C50"/>
    <w:rsid w:val="00146F0E"/>
    <w:rsid w:val="00147267"/>
    <w:rsid w:val="00147337"/>
    <w:rsid w:val="00147349"/>
    <w:rsid w:val="0014773B"/>
    <w:rsid w:val="00147799"/>
    <w:rsid w:val="00147A65"/>
    <w:rsid w:val="00147BB6"/>
    <w:rsid w:val="00150336"/>
    <w:rsid w:val="001504C9"/>
    <w:rsid w:val="00150991"/>
    <w:rsid w:val="00150BD7"/>
    <w:rsid w:val="00150DEF"/>
    <w:rsid w:val="00151013"/>
    <w:rsid w:val="001510E1"/>
    <w:rsid w:val="00151215"/>
    <w:rsid w:val="00151D03"/>
    <w:rsid w:val="00152DA8"/>
    <w:rsid w:val="0015314F"/>
    <w:rsid w:val="00153231"/>
    <w:rsid w:val="001532BD"/>
    <w:rsid w:val="00153391"/>
    <w:rsid w:val="0015377F"/>
    <w:rsid w:val="00153B5C"/>
    <w:rsid w:val="00153FA3"/>
    <w:rsid w:val="00154059"/>
    <w:rsid w:val="00154247"/>
    <w:rsid w:val="00154299"/>
    <w:rsid w:val="00154A4D"/>
    <w:rsid w:val="00154B2D"/>
    <w:rsid w:val="00155724"/>
    <w:rsid w:val="00155883"/>
    <w:rsid w:val="00155967"/>
    <w:rsid w:val="00155A23"/>
    <w:rsid w:val="00155DDD"/>
    <w:rsid w:val="001560BE"/>
    <w:rsid w:val="00156149"/>
    <w:rsid w:val="001564CE"/>
    <w:rsid w:val="001564D9"/>
    <w:rsid w:val="001564FF"/>
    <w:rsid w:val="0015654C"/>
    <w:rsid w:val="00156821"/>
    <w:rsid w:val="00156AB9"/>
    <w:rsid w:val="00156B25"/>
    <w:rsid w:val="00156D78"/>
    <w:rsid w:val="00156F86"/>
    <w:rsid w:val="00157E65"/>
    <w:rsid w:val="00160416"/>
    <w:rsid w:val="001606C9"/>
    <w:rsid w:val="001609B8"/>
    <w:rsid w:val="00161656"/>
    <w:rsid w:val="00161676"/>
    <w:rsid w:val="00161885"/>
    <w:rsid w:val="001618F9"/>
    <w:rsid w:val="001618FC"/>
    <w:rsid w:val="00161F89"/>
    <w:rsid w:val="00162195"/>
    <w:rsid w:val="00162306"/>
    <w:rsid w:val="0016258D"/>
    <w:rsid w:val="00162681"/>
    <w:rsid w:val="0016296D"/>
    <w:rsid w:val="0016298C"/>
    <w:rsid w:val="00162A5B"/>
    <w:rsid w:val="00162B4D"/>
    <w:rsid w:val="00162B8E"/>
    <w:rsid w:val="001633DB"/>
    <w:rsid w:val="00163968"/>
    <w:rsid w:val="00163A64"/>
    <w:rsid w:val="00163C22"/>
    <w:rsid w:val="00164074"/>
    <w:rsid w:val="0016426C"/>
    <w:rsid w:val="001649A5"/>
    <w:rsid w:val="00164B02"/>
    <w:rsid w:val="001650C5"/>
    <w:rsid w:val="001651B5"/>
    <w:rsid w:val="0016556B"/>
    <w:rsid w:val="00165570"/>
    <w:rsid w:val="00165BF7"/>
    <w:rsid w:val="001664FE"/>
    <w:rsid w:val="00166CF8"/>
    <w:rsid w:val="00166E6C"/>
    <w:rsid w:val="0016727A"/>
    <w:rsid w:val="00167DCB"/>
    <w:rsid w:val="00167EFF"/>
    <w:rsid w:val="00170029"/>
    <w:rsid w:val="001701FD"/>
    <w:rsid w:val="00170462"/>
    <w:rsid w:val="00170A08"/>
    <w:rsid w:val="001717DC"/>
    <w:rsid w:val="0017192A"/>
    <w:rsid w:val="00171A6F"/>
    <w:rsid w:val="00171A78"/>
    <w:rsid w:val="00171BD3"/>
    <w:rsid w:val="00171EF8"/>
    <w:rsid w:val="00171F56"/>
    <w:rsid w:val="0017235D"/>
    <w:rsid w:val="00172B3A"/>
    <w:rsid w:val="00173082"/>
    <w:rsid w:val="001730FA"/>
    <w:rsid w:val="00173D38"/>
    <w:rsid w:val="00173DD7"/>
    <w:rsid w:val="00173E29"/>
    <w:rsid w:val="00173EA7"/>
    <w:rsid w:val="00174184"/>
    <w:rsid w:val="001742B3"/>
    <w:rsid w:val="0017433F"/>
    <w:rsid w:val="00174442"/>
    <w:rsid w:val="00174635"/>
    <w:rsid w:val="00174B2B"/>
    <w:rsid w:val="00174E26"/>
    <w:rsid w:val="001752BD"/>
    <w:rsid w:val="00175584"/>
    <w:rsid w:val="00175778"/>
    <w:rsid w:val="0017580E"/>
    <w:rsid w:val="00175882"/>
    <w:rsid w:val="00176805"/>
    <w:rsid w:val="00176CD5"/>
    <w:rsid w:val="00176F49"/>
    <w:rsid w:val="0017725F"/>
    <w:rsid w:val="001773B5"/>
    <w:rsid w:val="0017755E"/>
    <w:rsid w:val="001776FD"/>
    <w:rsid w:val="00177744"/>
    <w:rsid w:val="00177B25"/>
    <w:rsid w:val="00177C96"/>
    <w:rsid w:val="00177D9C"/>
    <w:rsid w:val="00177F91"/>
    <w:rsid w:val="00180162"/>
    <w:rsid w:val="0018026A"/>
    <w:rsid w:val="0018071F"/>
    <w:rsid w:val="001807D9"/>
    <w:rsid w:val="00181625"/>
    <w:rsid w:val="001818FF"/>
    <w:rsid w:val="00181AAB"/>
    <w:rsid w:val="00181AAF"/>
    <w:rsid w:val="00182247"/>
    <w:rsid w:val="0018257A"/>
    <w:rsid w:val="001825B4"/>
    <w:rsid w:val="00182BE8"/>
    <w:rsid w:val="00182DE9"/>
    <w:rsid w:val="00183062"/>
    <w:rsid w:val="00183079"/>
    <w:rsid w:val="00183254"/>
    <w:rsid w:val="001834D4"/>
    <w:rsid w:val="00183B28"/>
    <w:rsid w:val="00185245"/>
    <w:rsid w:val="001852C4"/>
    <w:rsid w:val="00185484"/>
    <w:rsid w:val="001854F8"/>
    <w:rsid w:val="00185917"/>
    <w:rsid w:val="00185A2D"/>
    <w:rsid w:val="00185F32"/>
    <w:rsid w:val="00186461"/>
    <w:rsid w:val="001865D9"/>
    <w:rsid w:val="00186D84"/>
    <w:rsid w:val="001870EE"/>
    <w:rsid w:val="001874FD"/>
    <w:rsid w:val="0018750A"/>
    <w:rsid w:val="0018750F"/>
    <w:rsid w:val="00187AC2"/>
    <w:rsid w:val="00187D86"/>
    <w:rsid w:val="00190419"/>
    <w:rsid w:val="001904A7"/>
    <w:rsid w:val="0019065C"/>
    <w:rsid w:val="001906E0"/>
    <w:rsid w:val="00191013"/>
    <w:rsid w:val="00191923"/>
    <w:rsid w:val="0019256E"/>
    <w:rsid w:val="00192634"/>
    <w:rsid w:val="00192B62"/>
    <w:rsid w:val="00192C83"/>
    <w:rsid w:val="00192DE5"/>
    <w:rsid w:val="001932FE"/>
    <w:rsid w:val="001938FF"/>
    <w:rsid w:val="00193CBB"/>
    <w:rsid w:val="00193D22"/>
    <w:rsid w:val="00194120"/>
    <w:rsid w:val="0019442D"/>
    <w:rsid w:val="001944CD"/>
    <w:rsid w:val="00194AE3"/>
    <w:rsid w:val="001954B0"/>
    <w:rsid w:val="001954BC"/>
    <w:rsid w:val="001956A3"/>
    <w:rsid w:val="001964E6"/>
    <w:rsid w:val="001967F6"/>
    <w:rsid w:val="001969AC"/>
    <w:rsid w:val="00196ABA"/>
    <w:rsid w:val="00196D17"/>
    <w:rsid w:val="00196E64"/>
    <w:rsid w:val="00196ECF"/>
    <w:rsid w:val="00196FD1"/>
    <w:rsid w:val="001970A1"/>
    <w:rsid w:val="001974C3"/>
    <w:rsid w:val="001975F4"/>
    <w:rsid w:val="00197851"/>
    <w:rsid w:val="001978DB"/>
    <w:rsid w:val="00197ABE"/>
    <w:rsid w:val="00197ECB"/>
    <w:rsid w:val="00197FDB"/>
    <w:rsid w:val="001A00F5"/>
    <w:rsid w:val="001A01BD"/>
    <w:rsid w:val="001A089C"/>
    <w:rsid w:val="001A0B29"/>
    <w:rsid w:val="001A1485"/>
    <w:rsid w:val="001A1741"/>
    <w:rsid w:val="001A18E4"/>
    <w:rsid w:val="001A1BA6"/>
    <w:rsid w:val="001A1CB2"/>
    <w:rsid w:val="001A1D03"/>
    <w:rsid w:val="001A2101"/>
    <w:rsid w:val="001A24A1"/>
    <w:rsid w:val="001A2721"/>
    <w:rsid w:val="001A2D2A"/>
    <w:rsid w:val="001A2E92"/>
    <w:rsid w:val="001A337F"/>
    <w:rsid w:val="001A348A"/>
    <w:rsid w:val="001A3659"/>
    <w:rsid w:val="001A36E7"/>
    <w:rsid w:val="001A3DDC"/>
    <w:rsid w:val="001A4422"/>
    <w:rsid w:val="001A4B17"/>
    <w:rsid w:val="001A4EF2"/>
    <w:rsid w:val="001A5766"/>
    <w:rsid w:val="001A5A78"/>
    <w:rsid w:val="001A5D31"/>
    <w:rsid w:val="001A5D4D"/>
    <w:rsid w:val="001A5F83"/>
    <w:rsid w:val="001A640A"/>
    <w:rsid w:val="001A6473"/>
    <w:rsid w:val="001A6AED"/>
    <w:rsid w:val="001A71AE"/>
    <w:rsid w:val="001A74F6"/>
    <w:rsid w:val="001A7CF3"/>
    <w:rsid w:val="001B0AAD"/>
    <w:rsid w:val="001B10D2"/>
    <w:rsid w:val="001B13CC"/>
    <w:rsid w:val="001B18DF"/>
    <w:rsid w:val="001B221D"/>
    <w:rsid w:val="001B2301"/>
    <w:rsid w:val="001B2843"/>
    <w:rsid w:val="001B2AF2"/>
    <w:rsid w:val="001B2C6A"/>
    <w:rsid w:val="001B2F50"/>
    <w:rsid w:val="001B31AC"/>
    <w:rsid w:val="001B349D"/>
    <w:rsid w:val="001B3EBB"/>
    <w:rsid w:val="001B40F0"/>
    <w:rsid w:val="001B42FD"/>
    <w:rsid w:val="001B4304"/>
    <w:rsid w:val="001B45BE"/>
    <w:rsid w:val="001B4666"/>
    <w:rsid w:val="001B4AFB"/>
    <w:rsid w:val="001B4B40"/>
    <w:rsid w:val="001B4D42"/>
    <w:rsid w:val="001B5048"/>
    <w:rsid w:val="001B520D"/>
    <w:rsid w:val="001B5418"/>
    <w:rsid w:val="001B547F"/>
    <w:rsid w:val="001B5731"/>
    <w:rsid w:val="001B5800"/>
    <w:rsid w:val="001B59AC"/>
    <w:rsid w:val="001B6288"/>
    <w:rsid w:val="001B6351"/>
    <w:rsid w:val="001B7548"/>
    <w:rsid w:val="001B7A13"/>
    <w:rsid w:val="001B7B3B"/>
    <w:rsid w:val="001B7D35"/>
    <w:rsid w:val="001C011B"/>
    <w:rsid w:val="001C0142"/>
    <w:rsid w:val="001C03AE"/>
    <w:rsid w:val="001C059E"/>
    <w:rsid w:val="001C05D9"/>
    <w:rsid w:val="001C0B43"/>
    <w:rsid w:val="001C0F91"/>
    <w:rsid w:val="001C11E4"/>
    <w:rsid w:val="001C1B2B"/>
    <w:rsid w:val="001C1BC9"/>
    <w:rsid w:val="001C1CC0"/>
    <w:rsid w:val="001C24FB"/>
    <w:rsid w:val="001C2ED3"/>
    <w:rsid w:val="001C33C8"/>
    <w:rsid w:val="001C3431"/>
    <w:rsid w:val="001C380C"/>
    <w:rsid w:val="001C3903"/>
    <w:rsid w:val="001C40A6"/>
    <w:rsid w:val="001C42FF"/>
    <w:rsid w:val="001C4502"/>
    <w:rsid w:val="001C4758"/>
    <w:rsid w:val="001C5D10"/>
    <w:rsid w:val="001C5F12"/>
    <w:rsid w:val="001C5FA4"/>
    <w:rsid w:val="001C652E"/>
    <w:rsid w:val="001C6552"/>
    <w:rsid w:val="001C658E"/>
    <w:rsid w:val="001C65D9"/>
    <w:rsid w:val="001C65DD"/>
    <w:rsid w:val="001C68D0"/>
    <w:rsid w:val="001C691D"/>
    <w:rsid w:val="001C697B"/>
    <w:rsid w:val="001C702C"/>
    <w:rsid w:val="001C708C"/>
    <w:rsid w:val="001C7286"/>
    <w:rsid w:val="001C73D5"/>
    <w:rsid w:val="001C79C4"/>
    <w:rsid w:val="001C7FD1"/>
    <w:rsid w:val="001D0277"/>
    <w:rsid w:val="001D0C60"/>
    <w:rsid w:val="001D0CF6"/>
    <w:rsid w:val="001D0D2B"/>
    <w:rsid w:val="001D131D"/>
    <w:rsid w:val="001D1336"/>
    <w:rsid w:val="001D1AF5"/>
    <w:rsid w:val="001D1C02"/>
    <w:rsid w:val="001D1DDC"/>
    <w:rsid w:val="001D1EEB"/>
    <w:rsid w:val="001D20A4"/>
    <w:rsid w:val="001D3061"/>
    <w:rsid w:val="001D30A3"/>
    <w:rsid w:val="001D333D"/>
    <w:rsid w:val="001D3465"/>
    <w:rsid w:val="001D369F"/>
    <w:rsid w:val="001D39BF"/>
    <w:rsid w:val="001D3C46"/>
    <w:rsid w:val="001D3C73"/>
    <w:rsid w:val="001D3C92"/>
    <w:rsid w:val="001D3FDF"/>
    <w:rsid w:val="001D4645"/>
    <w:rsid w:val="001D4998"/>
    <w:rsid w:val="001D49B9"/>
    <w:rsid w:val="001D49D6"/>
    <w:rsid w:val="001D4B8D"/>
    <w:rsid w:val="001D5CBD"/>
    <w:rsid w:val="001D5FF9"/>
    <w:rsid w:val="001D6368"/>
    <w:rsid w:val="001D63F1"/>
    <w:rsid w:val="001D6742"/>
    <w:rsid w:val="001D69A2"/>
    <w:rsid w:val="001D6D75"/>
    <w:rsid w:val="001D6EF0"/>
    <w:rsid w:val="001D7D6C"/>
    <w:rsid w:val="001D7FE7"/>
    <w:rsid w:val="001E0450"/>
    <w:rsid w:val="001E0660"/>
    <w:rsid w:val="001E08FB"/>
    <w:rsid w:val="001E0D66"/>
    <w:rsid w:val="001E0D82"/>
    <w:rsid w:val="001E0F40"/>
    <w:rsid w:val="001E0F4F"/>
    <w:rsid w:val="001E0FF7"/>
    <w:rsid w:val="001E117C"/>
    <w:rsid w:val="001E129A"/>
    <w:rsid w:val="001E131B"/>
    <w:rsid w:val="001E1700"/>
    <w:rsid w:val="001E177F"/>
    <w:rsid w:val="001E18B2"/>
    <w:rsid w:val="001E1BFE"/>
    <w:rsid w:val="001E1D16"/>
    <w:rsid w:val="001E2B80"/>
    <w:rsid w:val="001E2C44"/>
    <w:rsid w:val="001E3107"/>
    <w:rsid w:val="001E353E"/>
    <w:rsid w:val="001E3E4E"/>
    <w:rsid w:val="001E3FB5"/>
    <w:rsid w:val="001E41A4"/>
    <w:rsid w:val="001E46DF"/>
    <w:rsid w:val="001E492B"/>
    <w:rsid w:val="001E4CFA"/>
    <w:rsid w:val="001E4DA5"/>
    <w:rsid w:val="001E4F1F"/>
    <w:rsid w:val="001E50C8"/>
    <w:rsid w:val="001E54D2"/>
    <w:rsid w:val="001E55BF"/>
    <w:rsid w:val="001E57DE"/>
    <w:rsid w:val="001E591A"/>
    <w:rsid w:val="001E591B"/>
    <w:rsid w:val="001E60EE"/>
    <w:rsid w:val="001E64FF"/>
    <w:rsid w:val="001E6E25"/>
    <w:rsid w:val="001E6EC5"/>
    <w:rsid w:val="001E7660"/>
    <w:rsid w:val="001E7A37"/>
    <w:rsid w:val="001E7EE2"/>
    <w:rsid w:val="001E7F62"/>
    <w:rsid w:val="001F00A9"/>
    <w:rsid w:val="001F042D"/>
    <w:rsid w:val="001F071B"/>
    <w:rsid w:val="001F0E7B"/>
    <w:rsid w:val="001F14C2"/>
    <w:rsid w:val="001F15F6"/>
    <w:rsid w:val="001F1D64"/>
    <w:rsid w:val="001F1DF4"/>
    <w:rsid w:val="001F1F98"/>
    <w:rsid w:val="001F2072"/>
    <w:rsid w:val="001F2149"/>
    <w:rsid w:val="001F2831"/>
    <w:rsid w:val="001F2907"/>
    <w:rsid w:val="001F2B93"/>
    <w:rsid w:val="001F361E"/>
    <w:rsid w:val="001F3B4E"/>
    <w:rsid w:val="001F421F"/>
    <w:rsid w:val="001F426B"/>
    <w:rsid w:val="001F461B"/>
    <w:rsid w:val="001F4979"/>
    <w:rsid w:val="001F4D76"/>
    <w:rsid w:val="001F505C"/>
    <w:rsid w:val="001F58CC"/>
    <w:rsid w:val="001F5937"/>
    <w:rsid w:val="001F5AAB"/>
    <w:rsid w:val="001F5EBF"/>
    <w:rsid w:val="001F6520"/>
    <w:rsid w:val="001F6668"/>
    <w:rsid w:val="001F67E2"/>
    <w:rsid w:val="001F69A5"/>
    <w:rsid w:val="001F6D32"/>
    <w:rsid w:val="001F71F8"/>
    <w:rsid w:val="001F7505"/>
    <w:rsid w:val="001F792A"/>
    <w:rsid w:val="001F7B48"/>
    <w:rsid w:val="001F7C20"/>
    <w:rsid w:val="001F7CEA"/>
    <w:rsid w:val="002003E8"/>
    <w:rsid w:val="00200D7C"/>
    <w:rsid w:val="0020111B"/>
    <w:rsid w:val="002015BB"/>
    <w:rsid w:val="0020168D"/>
    <w:rsid w:val="002019B5"/>
    <w:rsid w:val="00201A20"/>
    <w:rsid w:val="00201B0C"/>
    <w:rsid w:val="00201D5E"/>
    <w:rsid w:val="00202270"/>
    <w:rsid w:val="002022BE"/>
    <w:rsid w:val="0020249B"/>
    <w:rsid w:val="002026CE"/>
    <w:rsid w:val="0020274D"/>
    <w:rsid w:val="00202CF5"/>
    <w:rsid w:val="00202D89"/>
    <w:rsid w:val="002034A5"/>
    <w:rsid w:val="00203609"/>
    <w:rsid w:val="00203E8A"/>
    <w:rsid w:val="00204018"/>
    <w:rsid w:val="0020406D"/>
    <w:rsid w:val="00204622"/>
    <w:rsid w:val="00204AC7"/>
    <w:rsid w:val="00205139"/>
    <w:rsid w:val="0020528C"/>
    <w:rsid w:val="00205517"/>
    <w:rsid w:val="00205664"/>
    <w:rsid w:val="002056C6"/>
    <w:rsid w:val="002058A8"/>
    <w:rsid w:val="00205952"/>
    <w:rsid w:val="00205DCD"/>
    <w:rsid w:val="00206778"/>
    <w:rsid w:val="002072C5"/>
    <w:rsid w:val="0020784E"/>
    <w:rsid w:val="00207AFA"/>
    <w:rsid w:val="00207EF7"/>
    <w:rsid w:val="00207FEE"/>
    <w:rsid w:val="00210239"/>
    <w:rsid w:val="0021023B"/>
    <w:rsid w:val="00210578"/>
    <w:rsid w:val="00210C5A"/>
    <w:rsid w:val="00210DDE"/>
    <w:rsid w:val="00211EF2"/>
    <w:rsid w:val="00211F43"/>
    <w:rsid w:val="00212288"/>
    <w:rsid w:val="002129BF"/>
    <w:rsid w:val="00212B4B"/>
    <w:rsid w:val="002138C2"/>
    <w:rsid w:val="002139A7"/>
    <w:rsid w:val="00213B1A"/>
    <w:rsid w:val="00213B1B"/>
    <w:rsid w:val="00213B30"/>
    <w:rsid w:val="00213B40"/>
    <w:rsid w:val="00213ED7"/>
    <w:rsid w:val="0021431D"/>
    <w:rsid w:val="002144C9"/>
    <w:rsid w:val="002144E7"/>
    <w:rsid w:val="00214639"/>
    <w:rsid w:val="00214821"/>
    <w:rsid w:val="002148D3"/>
    <w:rsid w:val="00214F41"/>
    <w:rsid w:val="002153DD"/>
    <w:rsid w:val="00215706"/>
    <w:rsid w:val="00215C36"/>
    <w:rsid w:val="00216018"/>
    <w:rsid w:val="00216024"/>
    <w:rsid w:val="002165E6"/>
    <w:rsid w:val="00216BDE"/>
    <w:rsid w:val="00216EE4"/>
    <w:rsid w:val="002170FA"/>
    <w:rsid w:val="00217307"/>
    <w:rsid w:val="0021752E"/>
    <w:rsid w:val="002177D9"/>
    <w:rsid w:val="00217F8D"/>
    <w:rsid w:val="0022003C"/>
    <w:rsid w:val="00220538"/>
    <w:rsid w:val="002205CF"/>
    <w:rsid w:val="002207F0"/>
    <w:rsid w:val="00220AF8"/>
    <w:rsid w:val="00220EF9"/>
    <w:rsid w:val="00221215"/>
    <w:rsid w:val="002212D4"/>
    <w:rsid w:val="00221496"/>
    <w:rsid w:val="002215BC"/>
    <w:rsid w:val="0022165E"/>
    <w:rsid w:val="002216E1"/>
    <w:rsid w:val="0022177E"/>
    <w:rsid w:val="00221888"/>
    <w:rsid w:val="00221BBD"/>
    <w:rsid w:val="002221D8"/>
    <w:rsid w:val="00222249"/>
    <w:rsid w:val="002227EE"/>
    <w:rsid w:val="002228D3"/>
    <w:rsid w:val="0022291F"/>
    <w:rsid w:val="002229F6"/>
    <w:rsid w:val="00223101"/>
    <w:rsid w:val="00223198"/>
    <w:rsid w:val="002238A9"/>
    <w:rsid w:val="00223B35"/>
    <w:rsid w:val="00223BC4"/>
    <w:rsid w:val="00223F71"/>
    <w:rsid w:val="002241BB"/>
    <w:rsid w:val="002242BD"/>
    <w:rsid w:val="00224617"/>
    <w:rsid w:val="00224833"/>
    <w:rsid w:val="00224C95"/>
    <w:rsid w:val="00224E09"/>
    <w:rsid w:val="00224F6A"/>
    <w:rsid w:val="002256D4"/>
    <w:rsid w:val="002257D8"/>
    <w:rsid w:val="00225837"/>
    <w:rsid w:val="002269BC"/>
    <w:rsid w:val="002269F7"/>
    <w:rsid w:val="00226B4B"/>
    <w:rsid w:val="00227251"/>
    <w:rsid w:val="002272D1"/>
    <w:rsid w:val="0022745B"/>
    <w:rsid w:val="00227552"/>
    <w:rsid w:val="00227952"/>
    <w:rsid w:val="00227A8A"/>
    <w:rsid w:val="00227D1E"/>
    <w:rsid w:val="002302AB"/>
    <w:rsid w:val="00230419"/>
    <w:rsid w:val="002304A5"/>
    <w:rsid w:val="002307F6"/>
    <w:rsid w:val="0023095F"/>
    <w:rsid w:val="00230B90"/>
    <w:rsid w:val="00230E03"/>
    <w:rsid w:val="00230FF5"/>
    <w:rsid w:val="002321ED"/>
    <w:rsid w:val="002325B5"/>
    <w:rsid w:val="00232844"/>
    <w:rsid w:val="00232AA7"/>
    <w:rsid w:val="00232DFA"/>
    <w:rsid w:val="0023305C"/>
    <w:rsid w:val="0023358F"/>
    <w:rsid w:val="00233BF0"/>
    <w:rsid w:val="0023472D"/>
    <w:rsid w:val="00234A7B"/>
    <w:rsid w:val="00234AE0"/>
    <w:rsid w:val="00234AFD"/>
    <w:rsid w:val="0023509C"/>
    <w:rsid w:val="0023519C"/>
    <w:rsid w:val="00235363"/>
    <w:rsid w:val="002353E5"/>
    <w:rsid w:val="00235853"/>
    <w:rsid w:val="002359F9"/>
    <w:rsid w:val="00235B0F"/>
    <w:rsid w:val="00235E4B"/>
    <w:rsid w:val="00235E5A"/>
    <w:rsid w:val="00236327"/>
    <w:rsid w:val="002363A0"/>
    <w:rsid w:val="00236584"/>
    <w:rsid w:val="00236D14"/>
    <w:rsid w:val="0023733D"/>
    <w:rsid w:val="002377F6"/>
    <w:rsid w:val="002378D5"/>
    <w:rsid w:val="00237ABA"/>
    <w:rsid w:val="00237DD4"/>
    <w:rsid w:val="0024060B"/>
    <w:rsid w:val="0024065A"/>
    <w:rsid w:val="0024086B"/>
    <w:rsid w:val="00240A75"/>
    <w:rsid w:val="00240DBB"/>
    <w:rsid w:val="00240E7D"/>
    <w:rsid w:val="00241B6A"/>
    <w:rsid w:val="00241C5B"/>
    <w:rsid w:val="00241E8E"/>
    <w:rsid w:val="0024269D"/>
    <w:rsid w:val="0024275D"/>
    <w:rsid w:val="002430EA"/>
    <w:rsid w:val="0024354C"/>
    <w:rsid w:val="0024372B"/>
    <w:rsid w:val="0024396C"/>
    <w:rsid w:val="002439B3"/>
    <w:rsid w:val="00243B10"/>
    <w:rsid w:val="00243F3A"/>
    <w:rsid w:val="00243FDE"/>
    <w:rsid w:val="0024400A"/>
    <w:rsid w:val="0024461A"/>
    <w:rsid w:val="00244819"/>
    <w:rsid w:val="00244CA5"/>
    <w:rsid w:val="00244CB6"/>
    <w:rsid w:val="0024516F"/>
    <w:rsid w:val="00245789"/>
    <w:rsid w:val="002461EF"/>
    <w:rsid w:val="00246642"/>
    <w:rsid w:val="00246737"/>
    <w:rsid w:val="00246BE4"/>
    <w:rsid w:val="00246D11"/>
    <w:rsid w:val="00246D28"/>
    <w:rsid w:val="00246E27"/>
    <w:rsid w:val="00246E71"/>
    <w:rsid w:val="00246F5C"/>
    <w:rsid w:val="002473AD"/>
    <w:rsid w:val="00247462"/>
    <w:rsid w:val="00247470"/>
    <w:rsid w:val="00247649"/>
    <w:rsid w:val="00247686"/>
    <w:rsid w:val="00247778"/>
    <w:rsid w:val="00250392"/>
    <w:rsid w:val="002503DF"/>
    <w:rsid w:val="00250700"/>
    <w:rsid w:val="00250F2F"/>
    <w:rsid w:val="00251465"/>
    <w:rsid w:val="00251619"/>
    <w:rsid w:val="00251AE7"/>
    <w:rsid w:val="002520F3"/>
    <w:rsid w:val="00252170"/>
    <w:rsid w:val="002527EC"/>
    <w:rsid w:val="00252A93"/>
    <w:rsid w:val="00252AEE"/>
    <w:rsid w:val="0025314D"/>
    <w:rsid w:val="00253232"/>
    <w:rsid w:val="002538D4"/>
    <w:rsid w:val="00253A1C"/>
    <w:rsid w:val="00253ABC"/>
    <w:rsid w:val="00253CA5"/>
    <w:rsid w:val="00253FB9"/>
    <w:rsid w:val="00254293"/>
    <w:rsid w:val="00254372"/>
    <w:rsid w:val="00254480"/>
    <w:rsid w:val="00254676"/>
    <w:rsid w:val="00255349"/>
    <w:rsid w:val="00255571"/>
    <w:rsid w:val="00255A1D"/>
    <w:rsid w:val="00255F08"/>
    <w:rsid w:val="002570E2"/>
    <w:rsid w:val="002571AD"/>
    <w:rsid w:val="002571D8"/>
    <w:rsid w:val="0025794F"/>
    <w:rsid w:val="00257A06"/>
    <w:rsid w:val="00257A3B"/>
    <w:rsid w:val="00257F3F"/>
    <w:rsid w:val="0026008C"/>
    <w:rsid w:val="00260177"/>
    <w:rsid w:val="0026041E"/>
    <w:rsid w:val="0026059D"/>
    <w:rsid w:val="002607C4"/>
    <w:rsid w:val="002611ED"/>
    <w:rsid w:val="0026123B"/>
    <w:rsid w:val="00261C0B"/>
    <w:rsid w:val="00261D46"/>
    <w:rsid w:val="00261F3E"/>
    <w:rsid w:val="00262007"/>
    <w:rsid w:val="00262168"/>
    <w:rsid w:val="00262231"/>
    <w:rsid w:val="002622B8"/>
    <w:rsid w:val="0026261E"/>
    <w:rsid w:val="00262C18"/>
    <w:rsid w:val="00262E91"/>
    <w:rsid w:val="00262F7A"/>
    <w:rsid w:val="0026341C"/>
    <w:rsid w:val="00264122"/>
    <w:rsid w:val="00264AC6"/>
    <w:rsid w:val="00264EEC"/>
    <w:rsid w:val="00265027"/>
    <w:rsid w:val="00265035"/>
    <w:rsid w:val="0026505B"/>
    <w:rsid w:val="002650D3"/>
    <w:rsid w:val="002651DD"/>
    <w:rsid w:val="00265606"/>
    <w:rsid w:val="002656E2"/>
    <w:rsid w:val="00265B00"/>
    <w:rsid w:val="00265B1A"/>
    <w:rsid w:val="00265D21"/>
    <w:rsid w:val="00265DF9"/>
    <w:rsid w:val="00265E12"/>
    <w:rsid w:val="00266125"/>
    <w:rsid w:val="002661DE"/>
    <w:rsid w:val="00266282"/>
    <w:rsid w:val="002662CB"/>
    <w:rsid w:val="00266468"/>
    <w:rsid w:val="0026650B"/>
    <w:rsid w:val="002667F3"/>
    <w:rsid w:val="00266FC3"/>
    <w:rsid w:val="002671EF"/>
    <w:rsid w:val="0026783D"/>
    <w:rsid w:val="0027003E"/>
    <w:rsid w:val="00270235"/>
    <w:rsid w:val="00270AEA"/>
    <w:rsid w:val="00270B3F"/>
    <w:rsid w:val="00270B76"/>
    <w:rsid w:val="0027169A"/>
    <w:rsid w:val="002716F8"/>
    <w:rsid w:val="00271831"/>
    <w:rsid w:val="00271B86"/>
    <w:rsid w:val="00271D9B"/>
    <w:rsid w:val="00271F39"/>
    <w:rsid w:val="00272193"/>
    <w:rsid w:val="002723E1"/>
    <w:rsid w:val="002727C3"/>
    <w:rsid w:val="00272B47"/>
    <w:rsid w:val="00272E4B"/>
    <w:rsid w:val="00272EEE"/>
    <w:rsid w:val="0027322F"/>
    <w:rsid w:val="002737E8"/>
    <w:rsid w:val="00273969"/>
    <w:rsid w:val="00273AE5"/>
    <w:rsid w:val="00273DFF"/>
    <w:rsid w:val="00274008"/>
    <w:rsid w:val="0027435E"/>
    <w:rsid w:val="00274D70"/>
    <w:rsid w:val="00274DBC"/>
    <w:rsid w:val="00274F18"/>
    <w:rsid w:val="0027518B"/>
    <w:rsid w:val="00275510"/>
    <w:rsid w:val="00275A3A"/>
    <w:rsid w:val="00275EAB"/>
    <w:rsid w:val="0027614D"/>
    <w:rsid w:val="0027698E"/>
    <w:rsid w:val="00276AD2"/>
    <w:rsid w:val="00276B66"/>
    <w:rsid w:val="00276F83"/>
    <w:rsid w:val="0027718F"/>
    <w:rsid w:val="0027789E"/>
    <w:rsid w:val="00277980"/>
    <w:rsid w:val="00277DD3"/>
    <w:rsid w:val="002801E2"/>
    <w:rsid w:val="00280368"/>
    <w:rsid w:val="00280EF9"/>
    <w:rsid w:val="00281323"/>
    <w:rsid w:val="00281508"/>
    <w:rsid w:val="0028176E"/>
    <w:rsid w:val="002817BD"/>
    <w:rsid w:val="00281C76"/>
    <w:rsid w:val="00281D28"/>
    <w:rsid w:val="002824A3"/>
    <w:rsid w:val="00282A6B"/>
    <w:rsid w:val="00282EAE"/>
    <w:rsid w:val="0028326A"/>
    <w:rsid w:val="002839CB"/>
    <w:rsid w:val="00284238"/>
    <w:rsid w:val="0028444A"/>
    <w:rsid w:val="00284455"/>
    <w:rsid w:val="00284859"/>
    <w:rsid w:val="00284A4B"/>
    <w:rsid w:val="00284D7E"/>
    <w:rsid w:val="00284E00"/>
    <w:rsid w:val="00285288"/>
    <w:rsid w:val="002852F9"/>
    <w:rsid w:val="002855CE"/>
    <w:rsid w:val="002859DB"/>
    <w:rsid w:val="00285B74"/>
    <w:rsid w:val="00285ED0"/>
    <w:rsid w:val="00285FE9"/>
    <w:rsid w:val="00286373"/>
    <w:rsid w:val="00286D37"/>
    <w:rsid w:val="00286D72"/>
    <w:rsid w:val="00286F3E"/>
    <w:rsid w:val="00287084"/>
    <w:rsid w:val="00287085"/>
    <w:rsid w:val="002870D1"/>
    <w:rsid w:val="002870D9"/>
    <w:rsid w:val="002873E9"/>
    <w:rsid w:val="00287706"/>
    <w:rsid w:val="002879A0"/>
    <w:rsid w:val="00287A7B"/>
    <w:rsid w:val="00287FD6"/>
    <w:rsid w:val="00290116"/>
    <w:rsid w:val="002905D7"/>
    <w:rsid w:val="002906D7"/>
    <w:rsid w:val="002908C0"/>
    <w:rsid w:val="00290961"/>
    <w:rsid w:val="00290987"/>
    <w:rsid w:val="00290C63"/>
    <w:rsid w:val="00290C71"/>
    <w:rsid w:val="00290E1E"/>
    <w:rsid w:val="002912FE"/>
    <w:rsid w:val="00291FF1"/>
    <w:rsid w:val="00292042"/>
    <w:rsid w:val="00292074"/>
    <w:rsid w:val="00292124"/>
    <w:rsid w:val="002921E1"/>
    <w:rsid w:val="002922B2"/>
    <w:rsid w:val="00292437"/>
    <w:rsid w:val="00292665"/>
    <w:rsid w:val="0029268D"/>
    <w:rsid w:val="00292AF3"/>
    <w:rsid w:val="00292CD7"/>
    <w:rsid w:val="00293621"/>
    <w:rsid w:val="00293891"/>
    <w:rsid w:val="002938A1"/>
    <w:rsid w:val="00293C09"/>
    <w:rsid w:val="00293D46"/>
    <w:rsid w:val="002942C7"/>
    <w:rsid w:val="00294C0B"/>
    <w:rsid w:val="0029510F"/>
    <w:rsid w:val="00295221"/>
    <w:rsid w:val="00295227"/>
    <w:rsid w:val="00295300"/>
    <w:rsid w:val="002955EA"/>
    <w:rsid w:val="002957E1"/>
    <w:rsid w:val="002957E4"/>
    <w:rsid w:val="00295B71"/>
    <w:rsid w:val="00295E2B"/>
    <w:rsid w:val="002960AA"/>
    <w:rsid w:val="002960F0"/>
    <w:rsid w:val="0029628B"/>
    <w:rsid w:val="0029638D"/>
    <w:rsid w:val="0029688A"/>
    <w:rsid w:val="0029694F"/>
    <w:rsid w:val="00296F03"/>
    <w:rsid w:val="00296F66"/>
    <w:rsid w:val="0029708C"/>
    <w:rsid w:val="002974B0"/>
    <w:rsid w:val="00297885"/>
    <w:rsid w:val="0029795B"/>
    <w:rsid w:val="002979AE"/>
    <w:rsid w:val="002979C6"/>
    <w:rsid w:val="00297B34"/>
    <w:rsid w:val="00297B99"/>
    <w:rsid w:val="002A0420"/>
    <w:rsid w:val="002A04CC"/>
    <w:rsid w:val="002A0529"/>
    <w:rsid w:val="002A1221"/>
    <w:rsid w:val="002A12EE"/>
    <w:rsid w:val="002A187A"/>
    <w:rsid w:val="002A19E7"/>
    <w:rsid w:val="002A1B9F"/>
    <w:rsid w:val="002A1D28"/>
    <w:rsid w:val="002A2480"/>
    <w:rsid w:val="002A265F"/>
    <w:rsid w:val="002A27D7"/>
    <w:rsid w:val="002A2A86"/>
    <w:rsid w:val="002A2AF8"/>
    <w:rsid w:val="002A3530"/>
    <w:rsid w:val="002A36C9"/>
    <w:rsid w:val="002A372F"/>
    <w:rsid w:val="002A3C2C"/>
    <w:rsid w:val="002A3D50"/>
    <w:rsid w:val="002A43EA"/>
    <w:rsid w:val="002A44F5"/>
    <w:rsid w:val="002A473F"/>
    <w:rsid w:val="002A4850"/>
    <w:rsid w:val="002A48EB"/>
    <w:rsid w:val="002A518E"/>
    <w:rsid w:val="002A5375"/>
    <w:rsid w:val="002A5578"/>
    <w:rsid w:val="002A5897"/>
    <w:rsid w:val="002A5AE9"/>
    <w:rsid w:val="002A626C"/>
    <w:rsid w:val="002A631E"/>
    <w:rsid w:val="002A664A"/>
    <w:rsid w:val="002A6B1C"/>
    <w:rsid w:val="002A6B33"/>
    <w:rsid w:val="002A6B88"/>
    <w:rsid w:val="002A6C09"/>
    <w:rsid w:val="002A7E10"/>
    <w:rsid w:val="002A7E27"/>
    <w:rsid w:val="002A7EDA"/>
    <w:rsid w:val="002A7FED"/>
    <w:rsid w:val="002B0213"/>
    <w:rsid w:val="002B0E92"/>
    <w:rsid w:val="002B127B"/>
    <w:rsid w:val="002B1355"/>
    <w:rsid w:val="002B14B1"/>
    <w:rsid w:val="002B1CC8"/>
    <w:rsid w:val="002B1E79"/>
    <w:rsid w:val="002B1F2E"/>
    <w:rsid w:val="002B1F91"/>
    <w:rsid w:val="002B20B6"/>
    <w:rsid w:val="002B2891"/>
    <w:rsid w:val="002B2D1C"/>
    <w:rsid w:val="002B3A05"/>
    <w:rsid w:val="002B3B95"/>
    <w:rsid w:val="002B3E40"/>
    <w:rsid w:val="002B3F74"/>
    <w:rsid w:val="002B4020"/>
    <w:rsid w:val="002B4134"/>
    <w:rsid w:val="002B45E6"/>
    <w:rsid w:val="002B46B0"/>
    <w:rsid w:val="002B4C84"/>
    <w:rsid w:val="002B4E4F"/>
    <w:rsid w:val="002B5C7A"/>
    <w:rsid w:val="002B6097"/>
    <w:rsid w:val="002B621A"/>
    <w:rsid w:val="002B6773"/>
    <w:rsid w:val="002B68B9"/>
    <w:rsid w:val="002B6A4D"/>
    <w:rsid w:val="002B6C96"/>
    <w:rsid w:val="002B6EDB"/>
    <w:rsid w:val="002B747F"/>
    <w:rsid w:val="002B79E7"/>
    <w:rsid w:val="002C0257"/>
    <w:rsid w:val="002C04BD"/>
    <w:rsid w:val="002C04CA"/>
    <w:rsid w:val="002C0AD7"/>
    <w:rsid w:val="002C0D14"/>
    <w:rsid w:val="002C124A"/>
    <w:rsid w:val="002C18C9"/>
    <w:rsid w:val="002C198E"/>
    <w:rsid w:val="002C1B02"/>
    <w:rsid w:val="002C2927"/>
    <w:rsid w:val="002C2B3A"/>
    <w:rsid w:val="002C2BAC"/>
    <w:rsid w:val="002C3041"/>
    <w:rsid w:val="002C36A1"/>
    <w:rsid w:val="002C37A3"/>
    <w:rsid w:val="002C4029"/>
    <w:rsid w:val="002C4470"/>
    <w:rsid w:val="002C4574"/>
    <w:rsid w:val="002C4805"/>
    <w:rsid w:val="002C489C"/>
    <w:rsid w:val="002C4F9C"/>
    <w:rsid w:val="002C509F"/>
    <w:rsid w:val="002C529B"/>
    <w:rsid w:val="002C5431"/>
    <w:rsid w:val="002C5877"/>
    <w:rsid w:val="002C5A0E"/>
    <w:rsid w:val="002C5BCF"/>
    <w:rsid w:val="002C6127"/>
    <w:rsid w:val="002C6367"/>
    <w:rsid w:val="002C656B"/>
    <w:rsid w:val="002C65B6"/>
    <w:rsid w:val="002C6F81"/>
    <w:rsid w:val="002C6FD0"/>
    <w:rsid w:val="002C6FD6"/>
    <w:rsid w:val="002C7008"/>
    <w:rsid w:val="002C70FB"/>
    <w:rsid w:val="002C7117"/>
    <w:rsid w:val="002C7687"/>
    <w:rsid w:val="002C76BD"/>
    <w:rsid w:val="002C7993"/>
    <w:rsid w:val="002C7D68"/>
    <w:rsid w:val="002C7FB2"/>
    <w:rsid w:val="002D00E6"/>
    <w:rsid w:val="002D0548"/>
    <w:rsid w:val="002D0654"/>
    <w:rsid w:val="002D104C"/>
    <w:rsid w:val="002D10B1"/>
    <w:rsid w:val="002D1194"/>
    <w:rsid w:val="002D1369"/>
    <w:rsid w:val="002D1470"/>
    <w:rsid w:val="002D14E2"/>
    <w:rsid w:val="002D19A1"/>
    <w:rsid w:val="002D220D"/>
    <w:rsid w:val="002D2316"/>
    <w:rsid w:val="002D267B"/>
    <w:rsid w:val="002D28F1"/>
    <w:rsid w:val="002D2A15"/>
    <w:rsid w:val="002D2D56"/>
    <w:rsid w:val="002D3012"/>
    <w:rsid w:val="002D35FC"/>
    <w:rsid w:val="002D3808"/>
    <w:rsid w:val="002D3A0A"/>
    <w:rsid w:val="002D3D1B"/>
    <w:rsid w:val="002D41B4"/>
    <w:rsid w:val="002D41DE"/>
    <w:rsid w:val="002D4456"/>
    <w:rsid w:val="002D4606"/>
    <w:rsid w:val="002D4868"/>
    <w:rsid w:val="002D49CC"/>
    <w:rsid w:val="002D4F4B"/>
    <w:rsid w:val="002D54BA"/>
    <w:rsid w:val="002D5E06"/>
    <w:rsid w:val="002D6178"/>
    <w:rsid w:val="002D6343"/>
    <w:rsid w:val="002D6456"/>
    <w:rsid w:val="002D657C"/>
    <w:rsid w:val="002D65ED"/>
    <w:rsid w:val="002D6964"/>
    <w:rsid w:val="002D6A1C"/>
    <w:rsid w:val="002D6D67"/>
    <w:rsid w:val="002D6D92"/>
    <w:rsid w:val="002D6F76"/>
    <w:rsid w:val="002D7176"/>
    <w:rsid w:val="002D725B"/>
    <w:rsid w:val="002D7288"/>
    <w:rsid w:val="002D767F"/>
    <w:rsid w:val="002D78C2"/>
    <w:rsid w:val="002D7C6E"/>
    <w:rsid w:val="002D7C7C"/>
    <w:rsid w:val="002D7DB6"/>
    <w:rsid w:val="002E0343"/>
    <w:rsid w:val="002E03A9"/>
    <w:rsid w:val="002E0532"/>
    <w:rsid w:val="002E0739"/>
    <w:rsid w:val="002E0765"/>
    <w:rsid w:val="002E0C2D"/>
    <w:rsid w:val="002E1015"/>
    <w:rsid w:val="002E15B0"/>
    <w:rsid w:val="002E18C5"/>
    <w:rsid w:val="002E20C4"/>
    <w:rsid w:val="002E20CF"/>
    <w:rsid w:val="002E21F4"/>
    <w:rsid w:val="002E23E6"/>
    <w:rsid w:val="002E2467"/>
    <w:rsid w:val="002E2AEB"/>
    <w:rsid w:val="002E2E7B"/>
    <w:rsid w:val="002E2E84"/>
    <w:rsid w:val="002E3086"/>
    <w:rsid w:val="002E3206"/>
    <w:rsid w:val="002E3610"/>
    <w:rsid w:val="002E3C47"/>
    <w:rsid w:val="002E3C98"/>
    <w:rsid w:val="002E3DF7"/>
    <w:rsid w:val="002E484E"/>
    <w:rsid w:val="002E4B7B"/>
    <w:rsid w:val="002E513D"/>
    <w:rsid w:val="002E586A"/>
    <w:rsid w:val="002E58C3"/>
    <w:rsid w:val="002E5BFD"/>
    <w:rsid w:val="002E5C29"/>
    <w:rsid w:val="002E5E67"/>
    <w:rsid w:val="002E63A7"/>
    <w:rsid w:val="002E65CF"/>
    <w:rsid w:val="002E6636"/>
    <w:rsid w:val="002E676D"/>
    <w:rsid w:val="002E67B6"/>
    <w:rsid w:val="002E67C1"/>
    <w:rsid w:val="002E67EA"/>
    <w:rsid w:val="002E6C01"/>
    <w:rsid w:val="002E6C74"/>
    <w:rsid w:val="002E6CCD"/>
    <w:rsid w:val="002E6EFD"/>
    <w:rsid w:val="002E6FF2"/>
    <w:rsid w:val="002E72E2"/>
    <w:rsid w:val="002E778D"/>
    <w:rsid w:val="002E7F48"/>
    <w:rsid w:val="002F02E7"/>
    <w:rsid w:val="002F05BE"/>
    <w:rsid w:val="002F0A5C"/>
    <w:rsid w:val="002F0D69"/>
    <w:rsid w:val="002F0F34"/>
    <w:rsid w:val="002F11C5"/>
    <w:rsid w:val="002F1398"/>
    <w:rsid w:val="002F13D7"/>
    <w:rsid w:val="002F1552"/>
    <w:rsid w:val="002F1784"/>
    <w:rsid w:val="002F1895"/>
    <w:rsid w:val="002F1B8E"/>
    <w:rsid w:val="002F21B7"/>
    <w:rsid w:val="002F24D3"/>
    <w:rsid w:val="002F24EB"/>
    <w:rsid w:val="002F2723"/>
    <w:rsid w:val="002F2A61"/>
    <w:rsid w:val="002F2AE5"/>
    <w:rsid w:val="002F37FF"/>
    <w:rsid w:val="002F3D09"/>
    <w:rsid w:val="002F4286"/>
    <w:rsid w:val="002F47B4"/>
    <w:rsid w:val="002F4A59"/>
    <w:rsid w:val="002F52BD"/>
    <w:rsid w:val="002F5378"/>
    <w:rsid w:val="002F5E6D"/>
    <w:rsid w:val="002F5F6E"/>
    <w:rsid w:val="002F615A"/>
    <w:rsid w:val="002F6603"/>
    <w:rsid w:val="002F6B0F"/>
    <w:rsid w:val="002F6E92"/>
    <w:rsid w:val="002F73F2"/>
    <w:rsid w:val="003000A8"/>
    <w:rsid w:val="00300782"/>
    <w:rsid w:val="0030083E"/>
    <w:rsid w:val="003009A6"/>
    <w:rsid w:val="003009DC"/>
    <w:rsid w:val="00300D83"/>
    <w:rsid w:val="00300F13"/>
    <w:rsid w:val="0030126C"/>
    <w:rsid w:val="00301860"/>
    <w:rsid w:val="00301C97"/>
    <w:rsid w:val="00301EFA"/>
    <w:rsid w:val="00302363"/>
    <w:rsid w:val="003023DB"/>
    <w:rsid w:val="00302710"/>
    <w:rsid w:val="00302B8E"/>
    <w:rsid w:val="00302C2A"/>
    <w:rsid w:val="00302D49"/>
    <w:rsid w:val="00303616"/>
    <w:rsid w:val="003037A8"/>
    <w:rsid w:val="00304570"/>
    <w:rsid w:val="003046F8"/>
    <w:rsid w:val="0030475B"/>
    <w:rsid w:val="003049D6"/>
    <w:rsid w:val="00304E18"/>
    <w:rsid w:val="00304E7B"/>
    <w:rsid w:val="00304F90"/>
    <w:rsid w:val="00305159"/>
    <w:rsid w:val="003054B5"/>
    <w:rsid w:val="003055A9"/>
    <w:rsid w:val="003055E6"/>
    <w:rsid w:val="003057C6"/>
    <w:rsid w:val="00305891"/>
    <w:rsid w:val="003058AC"/>
    <w:rsid w:val="00305C6D"/>
    <w:rsid w:val="00305CFB"/>
    <w:rsid w:val="00305D2B"/>
    <w:rsid w:val="0030675C"/>
    <w:rsid w:val="00306B51"/>
    <w:rsid w:val="00306E6C"/>
    <w:rsid w:val="003073A9"/>
    <w:rsid w:val="003073ED"/>
    <w:rsid w:val="0030758B"/>
    <w:rsid w:val="003075E4"/>
    <w:rsid w:val="003075ED"/>
    <w:rsid w:val="00307A24"/>
    <w:rsid w:val="00307D40"/>
    <w:rsid w:val="00307F5B"/>
    <w:rsid w:val="00310289"/>
    <w:rsid w:val="0031043A"/>
    <w:rsid w:val="00310792"/>
    <w:rsid w:val="003108A0"/>
    <w:rsid w:val="003109AE"/>
    <w:rsid w:val="0031145C"/>
    <w:rsid w:val="00311684"/>
    <w:rsid w:val="003118CF"/>
    <w:rsid w:val="00311993"/>
    <w:rsid w:val="0031222A"/>
    <w:rsid w:val="00312CE0"/>
    <w:rsid w:val="00312D19"/>
    <w:rsid w:val="00313015"/>
    <w:rsid w:val="003139D8"/>
    <w:rsid w:val="003139F9"/>
    <w:rsid w:val="00313AC8"/>
    <w:rsid w:val="00313C95"/>
    <w:rsid w:val="00313F66"/>
    <w:rsid w:val="00313FD3"/>
    <w:rsid w:val="00314012"/>
    <w:rsid w:val="0031488E"/>
    <w:rsid w:val="00314B76"/>
    <w:rsid w:val="00314BC9"/>
    <w:rsid w:val="003159A8"/>
    <w:rsid w:val="00315FA0"/>
    <w:rsid w:val="003166F8"/>
    <w:rsid w:val="00316ACC"/>
    <w:rsid w:val="00316E0D"/>
    <w:rsid w:val="0031756C"/>
    <w:rsid w:val="003179F1"/>
    <w:rsid w:val="00317A9D"/>
    <w:rsid w:val="003207A0"/>
    <w:rsid w:val="00320BE9"/>
    <w:rsid w:val="003210C7"/>
    <w:rsid w:val="003215BA"/>
    <w:rsid w:val="0032183D"/>
    <w:rsid w:val="00321ABA"/>
    <w:rsid w:val="00321ED0"/>
    <w:rsid w:val="00322014"/>
    <w:rsid w:val="00322B76"/>
    <w:rsid w:val="00322BA2"/>
    <w:rsid w:val="00323606"/>
    <w:rsid w:val="00323671"/>
    <w:rsid w:val="00323719"/>
    <w:rsid w:val="00323BEF"/>
    <w:rsid w:val="00323BFE"/>
    <w:rsid w:val="00323D77"/>
    <w:rsid w:val="00323DE8"/>
    <w:rsid w:val="003242DB"/>
    <w:rsid w:val="00324491"/>
    <w:rsid w:val="00324B9F"/>
    <w:rsid w:val="00324CAC"/>
    <w:rsid w:val="00324EA1"/>
    <w:rsid w:val="00324EFD"/>
    <w:rsid w:val="003252C5"/>
    <w:rsid w:val="003253D9"/>
    <w:rsid w:val="0032589E"/>
    <w:rsid w:val="00325AD7"/>
    <w:rsid w:val="00325C2B"/>
    <w:rsid w:val="00326546"/>
    <w:rsid w:val="00326636"/>
    <w:rsid w:val="003267B6"/>
    <w:rsid w:val="00326BAB"/>
    <w:rsid w:val="00326C55"/>
    <w:rsid w:val="00326C9A"/>
    <w:rsid w:val="0032700B"/>
    <w:rsid w:val="00327051"/>
    <w:rsid w:val="003270D2"/>
    <w:rsid w:val="003270F3"/>
    <w:rsid w:val="00327342"/>
    <w:rsid w:val="00330C9B"/>
    <w:rsid w:val="00330CE4"/>
    <w:rsid w:val="0033132F"/>
    <w:rsid w:val="003316E3"/>
    <w:rsid w:val="00331855"/>
    <w:rsid w:val="00331A49"/>
    <w:rsid w:val="00331A74"/>
    <w:rsid w:val="00331F4F"/>
    <w:rsid w:val="0033239F"/>
    <w:rsid w:val="003326BF"/>
    <w:rsid w:val="003327B2"/>
    <w:rsid w:val="00332FDD"/>
    <w:rsid w:val="00332FEA"/>
    <w:rsid w:val="0033330C"/>
    <w:rsid w:val="0033364F"/>
    <w:rsid w:val="00333762"/>
    <w:rsid w:val="003339CF"/>
    <w:rsid w:val="0033441A"/>
    <w:rsid w:val="003346E5"/>
    <w:rsid w:val="00334BCF"/>
    <w:rsid w:val="00334C60"/>
    <w:rsid w:val="00334C81"/>
    <w:rsid w:val="00334DA7"/>
    <w:rsid w:val="00334F86"/>
    <w:rsid w:val="00335117"/>
    <w:rsid w:val="003353D7"/>
    <w:rsid w:val="0033554C"/>
    <w:rsid w:val="00335701"/>
    <w:rsid w:val="00335720"/>
    <w:rsid w:val="00336219"/>
    <w:rsid w:val="0033674A"/>
    <w:rsid w:val="00337932"/>
    <w:rsid w:val="00337B32"/>
    <w:rsid w:val="00337BB5"/>
    <w:rsid w:val="003405B6"/>
    <w:rsid w:val="003405FF"/>
    <w:rsid w:val="00340733"/>
    <w:rsid w:val="0034121F"/>
    <w:rsid w:val="00341577"/>
    <w:rsid w:val="00341766"/>
    <w:rsid w:val="003418F8"/>
    <w:rsid w:val="00341DAF"/>
    <w:rsid w:val="00341F99"/>
    <w:rsid w:val="0034202B"/>
    <w:rsid w:val="003424F9"/>
    <w:rsid w:val="00342694"/>
    <w:rsid w:val="00342A45"/>
    <w:rsid w:val="00342F7E"/>
    <w:rsid w:val="00343407"/>
    <w:rsid w:val="00343709"/>
    <w:rsid w:val="00343A1B"/>
    <w:rsid w:val="003445D1"/>
    <w:rsid w:val="00344676"/>
    <w:rsid w:val="00344869"/>
    <w:rsid w:val="0034492F"/>
    <w:rsid w:val="00344D1C"/>
    <w:rsid w:val="00344EE5"/>
    <w:rsid w:val="00345FAF"/>
    <w:rsid w:val="003461F5"/>
    <w:rsid w:val="0034693E"/>
    <w:rsid w:val="00346C0C"/>
    <w:rsid w:val="0034725B"/>
    <w:rsid w:val="003475B0"/>
    <w:rsid w:val="0035001C"/>
    <w:rsid w:val="003506A0"/>
    <w:rsid w:val="00350A85"/>
    <w:rsid w:val="00350C86"/>
    <w:rsid w:val="00350E2C"/>
    <w:rsid w:val="003511A3"/>
    <w:rsid w:val="00351741"/>
    <w:rsid w:val="0035174D"/>
    <w:rsid w:val="00351A92"/>
    <w:rsid w:val="00351ADA"/>
    <w:rsid w:val="00351AFB"/>
    <w:rsid w:val="00351DCB"/>
    <w:rsid w:val="00351E0D"/>
    <w:rsid w:val="00351E74"/>
    <w:rsid w:val="00352202"/>
    <w:rsid w:val="00352393"/>
    <w:rsid w:val="00352415"/>
    <w:rsid w:val="00352646"/>
    <w:rsid w:val="003529C5"/>
    <w:rsid w:val="003529FB"/>
    <w:rsid w:val="00353BBE"/>
    <w:rsid w:val="00354090"/>
    <w:rsid w:val="0035428D"/>
    <w:rsid w:val="003544C3"/>
    <w:rsid w:val="003544F8"/>
    <w:rsid w:val="003547AB"/>
    <w:rsid w:val="00354FC8"/>
    <w:rsid w:val="0035545E"/>
    <w:rsid w:val="003556F7"/>
    <w:rsid w:val="00355858"/>
    <w:rsid w:val="00355863"/>
    <w:rsid w:val="00355D51"/>
    <w:rsid w:val="00355F21"/>
    <w:rsid w:val="00356A70"/>
    <w:rsid w:val="0035793F"/>
    <w:rsid w:val="00357E28"/>
    <w:rsid w:val="003612D5"/>
    <w:rsid w:val="00361AE9"/>
    <w:rsid w:val="00362235"/>
    <w:rsid w:val="003627C5"/>
    <w:rsid w:val="00362DFE"/>
    <w:rsid w:val="00363304"/>
    <w:rsid w:val="00363506"/>
    <w:rsid w:val="003638C7"/>
    <w:rsid w:val="003639E5"/>
    <w:rsid w:val="003643C8"/>
    <w:rsid w:val="00364511"/>
    <w:rsid w:val="00364DC7"/>
    <w:rsid w:val="0036500D"/>
    <w:rsid w:val="003651E2"/>
    <w:rsid w:val="00365828"/>
    <w:rsid w:val="00365CD1"/>
    <w:rsid w:val="00365DA1"/>
    <w:rsid w:val="00365F52"/>
    <w:rsid w:val="00366558"/>
    <w:rsid w:val="003667F7"/>
    <w:rsid w:val="003669FA"/>
    <w:rsid w:val="0036722C"/>
    <w:rsid w:val="0036791E"/>
    <w:rsid w:val="00367931"/>
    <w:rsid w:val="00367EF3"/>
    <w:rsid w:val="003702C3"/>
    <w:rsid w:val="00370363"/>
    <w:rsid w:val="00370655"/>
    <w:rsid w:val="0037099C"/>
    <w:rsid w:val="00370FBE"/>
    <w:rsid w:val="0037112D"/>
    <w:rsid w:val="0037219F"/>
    <w:rsid w:val="00372FA9"/>
    <w:rsid w:val="003731E0"/>
    <w:rsid w:val="0037332A"/>
    <w:rsid w:val="003734EC"/>
    <w:rsid w:val="0037367A"/>
    <w:rsid w:val="00373ED7"/>
    <w:rsid w:val="00374650"/>
    <w:rsid w:val="003747A3"/>
    <w:rsid w:val="00374ADA"/>
    <w:rsid w:val="00374BD5"/>
    <w:rsid w:val="00374CE6"/>
    <w:rsid w:val="00374F39"/>
    <w:rsid w:val="003751E5"/>
    <w:rsid w:val="003754F9"/>
    <w:rsid w:val="0037582A"/>
    <w:rsid w:val="00375AC6"/>
    <w:rsid w:val="00375B76"/>
    <w:rsid w:val="00375C76"/>
    <w:rsid w:val="00375E76"/>
    <w:rsid w:val="00376519"/>
    <w:rsid w:val="00376706"/>
    <w:rsid w:val="00376756"/>
    <w:rsid w:val="00376793"/>
    <w:rsid w:val="00376A5A"/>
    <w:rsid w:val="00376BBC"/>
    <w:rsid w:val="00376E68"/>
    <w:rsid w:val="00377700"/>
    <w:rsid w:val="003779AB"/>
    <w:rsid w:val="00377DD4"/>
    <w:rsid w:val="0038030F"/>
    <w:rsid w:val="003804EF"/>
    <w:rsid w:val="00380894"/>
    <w:rsid w:val="00380B9A"/>
    <w:rsid w:val="00380BB9"/>
    <w:rsid w:val="003811DE"/>
    <w:rsid w:val="00381278"/>
    <w:rsid w:val="00381605"/>
    <w:rsid w:val="00381BCD"/>
    <w:rsid w:val="00381E84"/>
    <w:rsid w:val="00382115"/>
    <w:rsid w:val="00382473"/>
    <w:rsid w:val="00382621"/>
    <w:rsid w:val="00382677"/>
    <w:rsid w:val="00382CA1"/>
    <w:rsid w:val="00383628"/>
    <w:rsid w:val="00383675"/>
    <w:rsid w:val="003838F4"/>
    <w:rsid w:val="00383EB9"/>
    <w:rsid w:val="003841D5"/>
    <w:rsid w:val="00384734"/>
    <w:rsid w:val="003847C5"/>
    <w:rsid w:val="0038488D"/>
    <w:rsid w:val="00384DDD"/>
    <w:rsid w:val="0038527E"/>
    <w:rsid w:val="0038568E"/>
    <w:rsid w:val="00385767"/>
    <w:rsid w:val="00385889"/>
    <w:rsid w:val="003858A9"/>
    <w:rsid w:val="00386050"/>
    <w:rsid w:val="00386266"/>
    <w:rsid w:val="0038626B"/>
    <w:rsid w:val="003863FF"/>
    <w:rsid w:val="00386C6B"/>
    <w:rsid w:val="00386D65"/>
    <w:rsid w:val="00387822"/>
    <w:rsid w:val="00390022"/>
    <w:rsid w:val="0039004C"/>
    <w:rsid w:val="0039018F"/>
    <w:rsid w:val="003902E4"/>
    <w:rsid w:val="003906CF"/>
    <w:rsid w:val="00390AFE"/>
    <w:rsid w:val="00390B33"/>
    <w:rsid w:val="00390CD4"/>
    <w:rsid w:val="00390D5F"/>
    <w:rsid w:val="00390F0D"/>
    <w:rsid w:val="003911C7"/>
    <w:rsid w:val="0039142A"/>
    <w:rsid w:val="00392049"/>
    <w:rsid w:val="003922F3"/>
    <w:rsid w:val="0039249C"/>
    <w:rsid w:val="00392683"/>
    <w:rsid w:val="00392973"/>
    <w:rsid w:val="00392AA8"/>
    <w:rsid w:val="00392E7A"/>
    <w:rsid w:val="00393071"/>
    <w:rsid w:val="003938C5"/>
    <w:rsid w:val="00393900"/>
    <w:rsid w:val="003948F1"/>
    <w:rsid w:val="003949D8"/>
    <w:rsid w:val="0039500A"/>
    <w:rsid w:val="003954DB"/>
    <w:rsid w:val="003957AB"/>
    <w:rsid w:val="003957F6"/>
    <w:rsid w:val="003959B4"/>
    <w:rsid w:val="003960C3"/>
    <w:rsid w:val="00396508"/>
    <w:rsid w:val="00396725"/>
    <w:rsid w:val="00396919"/>
    <w:rsid w:val="00396AE8"/>
    <w:rsid w:val="003971E1"/>
    <w:rsid w:val="00397582"/>
    <w:rsid w:val="003978B9"/>
    <w:rsid w:val="00397A64"/>
    <w:rsid w:val="00397F68"/>
    <w:rsid w:val="003A017F"/>
    <w:rsid w:val="003A03CB"/>
    <w:rsid w:val="003A05FF"/>
    <w:rsid w:val="003A0A49"/>
    <w:rsid w:val="003A0D6C"/>
    <w:rsid w:val="003A14FB"/>
    <w:rsid w:val="003A15CD"/>
    <w:rsid w:val="003A1A14"/>
    <w:rsid w:val="003A2381"/>
    <w:rsid w:val="003A240E"/>
    <w:rsid w:val="003A27F1"/>
    <w:rsid w:val="003A296A"/>
    <w:rsid w:val="003A2B06"/>
    <w:rsid w:val="003A2CCE"/>
    <w:rsid w:val="003A2D2A"/>
    <w:rsid w:val="003A3681"/>
    <w:rsid w:val="003A39DF"/>
    <w:rsid w:val="003A3C5F"/>
    <w:rsid w:val="003A3C78"/>
    <w:rsid w:val="003A3C9E"/>
    <w:rsid w:val="003A3DC2"/>
    <w:rsid w:val="003A435A"/>
    <w:rsid w:val="003A4456"/>
    <w:rsid w:val="003A4BCD"/>
    <w:rsid w:val="003A4DF9"/>
    <w:rsid w:val="003A4E2C"/>
    <w:rsid w:val="003A5197"/>
    <w:rsid w:val="003A562A"/>
    <w:rsid w:val="003A59DB"/>
    <w:rsid w:val="003A5B5A"/>
    <w:rsid w:val="003A5CDA"/>
    <w:rsid w:val="003A5CF4"/>
    <w:rsid w:val="003A5EAD"/>
    <w:rsid w:val="003A5F18"/>
    <w:rsid w:val="003A614C"/>
    <w:rsid w:val="003A6211"/>
    <w:rsid w:val="003A6224"/>
    <w:rsid w:val="003A633F"/>
    <w:rsid w:val="003A63D1"/>
    <w:rsid w:val="003A6474"/>
    <w:rsid w:val="003A64DB"/>
    <w:rsid w:val="003A65D1"/>
    <w:rsid w:val="003A6619"/>
    <w:rsid w:val="003A6F89"/>
    <w:rsid w:val="003A74C7"/>
    <w:rsid w:val="003A7536"/>
    <w:rsid w:val="003A7752"/>
    <w:rsid w:val="003A77AC"/>
    <w:rsid w:val="003B0064"/>
    <w:rsid w:val="003B04E2"/>
    <w:rsid w:val="003B05CE"/>
    <w:rsid w:val="003B0849"/>
    <w:rsid w:val="003B088C"/>
    <w:rsid w:val="003B09BE"/>
    <w:rsid w:val="003B1222"/>
    <w:rsid w:val="003B1677"/>
    <w:rsid w:val="003B21C1"/>
    <w:rsid w:val="003B2C15"/>
    <w:rsid w:val="003B3147"/>
    <w:rsid w:val="003B3694"/>
    <w:rsid w:val="003B36F9"/>
    <w:rsid w:val="003B38A7"/>
    <w:rsid w:val="003B3C0A"/>
    <w:rsid w:val="003B43A6"/>
    <w:rsid w:val="003B4723"/>
    <w:rsid w:val="003B473E"/>
    <w:rsid w:val="003B4CDF"/>
    <w:rsid w:val="003B5054"/>
    <w:rsid w:val="003B526B"/>
    <w:rsid w:val="003B56BB"/>
    <w:rsid w:val="003B61BC"/>
    <w:rsid w:val="003B61D8"/>
    <w:rsid w:val="003B6593"/>
    <w:rsid w:val="003B71AC"/>
    <w:rsid w:val="003B74A9"/>
    <w:rsid w:val="003B7751"/>
    <w:rsid w:val="003B7AAE"/>
    <w:rsid w:val="003C026D"/>
    <w:rsid w:val="003C039D"/>
    <w:rsid w:val="003C03B4"/>
    <w:rsid w:val="003C06D0"/>
    <w:rsid w:val="003C08E7"/>
    <w:rsid w:val="003C093C"/>
    <w:rsid w:val="003C0BEA"/>
    <w:rsid w:val="003C0FBE"/>
    <w:rsid w:val="003C0FD2"/>
    <w:rsid w:val="003C1419"/>
    <w:rsid w:val="003C15ED"/>
    <w:rsid w:val="003C1A82"/>
    <w:rsid w:val="003C1AF5"/>
    <w:rsid w:val="003C2275"/>
    <w:rsid w:val="003C2430"/>
    <w:rsid w:val="003C2554"/>
    <w:rsid w:val="003C285D"/>
    <w:rsid w:val="003C2C2A"/>
    <w:rsid w:val="003C2C4E"/>
    <w:rsid w:val="003C2EB0"/>
    <w:rsid w:val="003C33E5"/>
    <w:rsid w:val="003C417C"/>
    <w:rsid w:val="003C421D"/>
    <w:rsid w:val="003C4329"/>
    <w:rsid w:val="003C44D8"/>
    <w:rsid w:val="003C4BCA"/>
    <w:rsid w:val="003C516A"/>
    <w:rsid w:val="003C5B46"/>
    <w:rsid w:val="003C5E08"/>
    <w:rsid w:val="003C6136"/>
    <w:rsid w:val="003C6461"/>
    <w:rsid w:val="003C653A"/>
    <w:rsid w:val="003C6583"/>
    <w:rsid w:val="003C69E8"/>
    <w:rsid w:val="003C70FF"/>
    <w:rsid w:val="003C7547"/>
    <w:rsid w:val="003C76AD"/>
    <w:rsid w:val="003C7A09"/>
    <w:rsid w:val="003C7C44"/>
    <w:rsid w:val="003C7E05"/>
    <w:rsid w:val="003D001E"/>
    <w:rsid w:val="003D0328"/>
    <w:rsid w:val="003D0443"/>
    <w:rsid w:val="003D0870"/>
    <w:rsid w:val="003D0ABE"/>
    <w:rsid w:val="003D0F0C"/>
    <w:rsid w:val="003D11E7"/>
    <w:rsid w:val="003D14E6"/>
    <w:rsid w:val="003D1524"/>
    <w:rsid w:val="003D153E"/>
    <w:rsid w:val="003D1560"/>
    <w:rsid w:val="003D2121"/>
    <w:rsid w:val="003D24A2"/>
    <w:rsid w:val="003D24F8"/>
    <w:rsid w:val="003D2820"/>
    <w:rsid w:val="003D2FB8"/>
    <w:rsid w:val="003D3539"/>
    <w:rsid w:val="003D36E3"/>
    <w:rsid w:val="003D3BFF"/>
    <w:rsid w:val="003D3D86"/>
    <w:rsid w:val="003D3D9F"/>
    <w:rsid w:val="003D40B1"/>
    <w:rsid w:val="003D45C3"/>
    <w:rsid w:val="003D4BBE"/>
    <w:rsid w:val="003D5336"/>
    <w:rsid w:val="003D568A"/>
    <w:rsid w:val="003D580A"/>
    <w:rsid w:val="003D5F5E"/>
    <w:rsid w:val="003D5FFB"/>
    <w:rsid w:val="003D6007"/>
    <w:rsid w:val="003D6111"/>
    <w:rsid w:val="003D614B"/>
    <w:rsid w:val="003D61B2"/>
    <w:rsid w:val="003D6297"/>
    <w:rsid w:val="003D6342"/>
    <w:rsid w:val="003D642C"/>
    <w:rsid w:val="003D698D"/>
    <w:rsid w:val="003D69A5"/>
    <w:rsid w:val="003D6E18"/>
    <w:rsid w:val="003D6F97"/>
    <w:rsid w:val="003D7127"/>
    <w:rsid w:val="003D7274"/>
    <w:rsid w:val="003D7421"/>
    <w:rsid w:val="003D74AD"/>
    <w:rsid w:val="003D77A8"/>
    <w:rsid w:val="003D7F07"/>
    <w:rsid w:val="003E0199"/>
    <w:rsid w:val="003E21FF"/>
    <w:rsid w:val="003E2294"/>
    <w:rsid w:val="003E2486"/>
    <w:rsid w:val="003E2854"/>
    <w:rsid w:val="003E2B11"/>
    <w:rsid w:val="003E2C51"/>
    <w:rsid w:val="003E2D34"/>
    <w:rsid w:val="003E2D57"/>
    <w:rsid w:val="003E3118"/>
    <w:rsid w:val="003E31B8"/>
    <w:rsid w:val="003E320C"/>
    <w:rsid w:val="003E3538"/>
    <w:rsid w:val="003E3693"/>
    <w:rsid w:val="003E39A6"/>
    <w:rsid w:val="003E3EAE"/>
    <w:rsid w:val="003E4009"/>
    <w:rsid w:val="003E4150"/>
    <w:rsid w:val="003E4792"/>
    <w:rsid w:val="003E4870"/>
    <w:rsid w:val="003E4B71"/>
    <w:rsid w:val="003E57F3"/>
    <w:rsid w:val="003E58F2"/>
    <w:rsid w:val="003E5902"/>
    <w:rsid w:val="003E5A6E"/>
    <w:rsid w:val="003E6459"/>
    <w:rsid w:val="003E6A9D"/>
    <w:rsid w:val="003E6C6A"/>
    <w:rsid w:val="003E6D9C"/>
    <w:rsid w:val="003E6EBD"/>
    <w:rsid w:val="003E6FD9"/>
    <w:rsid w:val="003E74CF"/>
    <w:rsid w:val="003F022A"/>
    <w:rsid w:val="003F0CDF"/>
    <w:rsid w:val="003F1269"/>
    <w:rsid w:val="003F144B"/>
    <w:rsid w:val="003F180F"/>
    <w:rsid w:val="003F1A95"/>
    <w:rsid w:val="003F1AB8"/>
    <w:rsid w:val="003F1B08"/>
    <w:rsid w:val="003F27F6"/>
    <w:rsid w:val="003F2A0F"/>
    <w:rsid w:val="003F2A86"/>
    <w:rsid w:val="003F2ACF"/>
    <w:rsid w:val="003F33E9"/>
    <w:rsid w:val="003F3456"/>
    <w:rsid w:val="003F3DA5"/>
    <w:rsid w:val="003F3E1B"/>
    <w:rsid w:val="003F400C"/>
    <w:rsid w:val="003F40CF"/>
    <w:rsid w:val="003F411D"/>
    <w:rsid w:val="003F4304"/>
    <w:rsid w:val="003F44D3"/>
    <w:rsid w:val="003F45FF"/>
    <w:rsid w:val="003F481B"/>
    <w:rsid w:val="003F4896"/>
    <w:rsid w:val="003F49F5"/>
    <w:rsid w:val="003F4AAB"/>
    <w:rsid w:val="003F5307"/>
    <w:rsid w:val="003F58C2"/>
    <w:rsid w:val="003F5E38"/>
    <w:rsid w:val="003F5F28"/>
    <w:rsid w:val="003F5FDA"/>
    <w:rsid w:val="003F68A3"/>
    <w:rsid w:val="003F6E10"/>
    <w:rsid w:val="003F6F7A"/>
    <w:rsid w:val="003F73C7"/>
    <w:rsid w:val="003F7996"/>
    <w:rsid w:val="003F7B35"/>
    <w:rsid w:val="003F7BFD"/>
    <w:rsid w:val="003F7D96"/>
    <w:rsid w:val="003F7E14"/>
    <w:rsid w:val="00400051"/>
    <w:rsid w:val="00400299"/>
    <w:rsid w:val="004002DD"/>
    <w:rsid w:val="00401522"/>
    <w:rsid w:val="004018B2"/>
    <w:rsid w:val="0040192E"/>
    <w:rsid w:val="00401B30"/>
    <w:rsid w:val="00401B3E"/>
    <w:rsid w:val="004020AC"/>
    <w:rsid w:val="00402781"/>
    <w:rsid w:val="00402A0F"/>
    <w:rsid w:val="00402D9B"/>
    <w:rsid w:val="00403053"/>
    <w:rsid w:val="00403098"/>
    <w:rsid w:val="004031A8"/>
    <w:rsid w:val="0040323F"/>
    <w:rsid w:val="004034F9"/>
    <w:rsid w:val="0040377D"/>
    <w:rsid w:val="00403A9E"/>
    <w:rsid w:val="00403D69"/>
    <w:rsid w:val="00403E60"/>
    <w:rsid w:val="00403EC4"/>
    <w:rsid w:val="004040EB"/>
    <w:rsid w:val="0040432A"/>
    <w:rsid w:val="00404377"/>
    <w:rsid w:val="00404621"/>
    <w:rsid w:val="00404664"/>
    <w:rsid w:val="00404E3E"/>
    <w:rsid w:val="004052AC"/>
    <w:rsid w:val="0040539F"/>
    <w:rsid w:val="0040594F"/>
    <w:rsid w:val="00405DD3"/>
    <w:rsid w:val="004062AF"/>
    <w:rsid w:val="00406412"/>
    <w:rsid w:val="0040682D"/>
    <w:rsid w:val="00406AF2"/>
    <w:rsid w:val="00406D52"/>
    <w:rsid w:val="00407041"/>
    <w:rsid w:val="00407203"/>
    <w:rsid w:val="00407572"/>
    <w:rsid w:val="00407879"/>
    <w:rsid w:val="0041044A"/>
    <w:rsid w:val="0041076C"/>
    <w:rsid w:val="00410A8D"/>
    <w:rsid w:val="00410D16"/>
    <w:rsid w:val="004112DD"/>
    <w:rsid w:val="004113D8"/>
    <w:rsid w:val="00411AA5"/>
    <w:rsid w:val="00411B8B"/>
    <w:rsid w:val="004120DF"/>
    <w:rsid w:val="00412551"/>
    <w:rsid w:val="00412BFA"/>
    <w:rsid w:val="00412C9D"/>
    <w:rsid w:val="00412FE3"/>
    <w:rsid w:val="004135F3"/>
    <w:rsid w:val="004136FE"/>
    <w:rsid w:val="00413C50"/>
    <w:rsid w:val="00413CAA"/>
    <w:rsid w:val="00414163"/>
    <w:rsid w:val="004145CF"/>
    <w:rsid w:val="00414873"/>
    <w:rsid w:val="004148B9"/>
    <w:rsid w:val="004148CC"/>
    <w:rsid w:val="00414B40"/>
    <w:rsid w:val="0041530F"/>
    <w:rsid w:val="00415547"/>
    <w:rsid w:val="00415781"/>
    <w:rsid w:val="00415795"/>
    <w:rsid w:val="004158EF"/>
    <w:rsid w:val="00415A4A"/>
    <w:rsid w:val="00415AEE"/>
    <w:rsid w:val="0041607B"/>
    <w:rsid w:val="004161B2"/>
    <w:rsid w:val="00416297"/>
    <w:rsid w:val="004166E0"/>
    <w:rsid w:val="00417B37"/>
    <w:rsid w:val="00417B50"/>
    <w:rsid w:val="00417D16"/>
    <w:rsid w:val="00417D98"/>
    <w:rsid w:val="0042025A"/>
    <w:rsid w:val="0042035A"/>
    <w:rsid w:val="004204A9"/>
    <w:rsid w:val="004207E2"/>
    <w:rsid w:val="00420BD6"/>
    <w:rsid w:val="00420E7D"/>
    <w:rsid w:val="00421699"/>
    <w:rsid w:val="004217F2"/>
    <w:rsid w:val="00421F1F"/>
    <w:rsid w:val="004223A8"/>
    <w:rsid w:val="004226AF"/>
    <w:rsid w:val="00422FF3"/>
    <w:rsid w:val="004231A1"/>
    <w:rsid w:val="00423795"/>
    <w:rsid w:val="004238D4"/>
    <w:rsid w:val="00423F56"/>
    <w:rsid w:val="00423FF9"/>
    <w:rsid w:val="004241A3"/>
    <w:rsid w:val="004242D5"/>
    <w:rsid w:val="00424B52"/>
    <w:rsid w:val="00424EED"/>
    <w:rsid w:val="00425039"/>
    <w:rsid w:val="004250A2"/>
    <w:rsid w:val="004251C1"/>
    <w:rsid w:val="004256BB"/>
    <w:rsid w:val="00425853"/>
    <w:rsid w:val="00425C15"/>
    <w:rsid w:val="00425DBC"/>
    <w:rsid w:val="00425EB9"/>
    <w:rsid w:val="00426CA7"/>
    <w:rsid w:val="00427625"/>
    <w:rsid w:val="0042769E"/>
    <w:rsid w:val="004276C9"/>
    <w:rsid w:val="00427F22"/>
    <w:rsid w:val="00430472"/>
    <w:rsid w:val="00430D29"/>
    <w:rsid w:val="00430D49"/>
    <w:rsid w:val="0043122F"/>
    <w:rsid w:val="0043136D"/>
    <w:rsid w:val="004313DF"/>
    <w:rsid w:val="0043158E"/>
    <w:rsid w:val="00431AF3"/>
    <w:rsid w:val="00431B50"/>
    <w:rsid w:val="00431CA5"/>
    <w:rsid w:val="00431CF5"/>
    <w:rsid w:val="00431DA1"/>
    <w:rsid w:val="00432266"/>
    <w:rsid w:val="004326AB"/>
    <w:rsid w:val="00432819"/>
    <w:rsid w:val="0043336A"/>
    <w:rsid w:val="00433774"/>
    <w:rsid w:val="00433A18"/>
    <w:rsid w:val="00433F5B"/>
    <w:rsid w:val="004340A2"/>
    <w:rsid w:val="004341E5"/>
    <w:rsid w:val="00434C10"/>
    <w:rsid w:val="00434CC3"/>
    <w:rsid w:val="00435276"/>
    <w:rsid w:val="0043538D"/>
    <w:rsid w:val="004356F9"/>
    <w:rsid w:val="004357D6"/>
    <w:rsid w:val="00435BEF"/>
    <w:rsid w:val="00435DC9"/>
    <w:rsid w:val="00435FAC"/>
    <w:rsid w:val="00436668"/>
    <w:rsid w:val="00436AE3"/>
    <w:rsid w:val="00436FB1"/>
    <w:rsid w:val="00437207"/>
    <w:rsid w:val="004376C3"/>
    <w:rsid w:val="0043799C"/>
    <w:rsid w:val="00437B5B"/>
    <w:rsid w:val="00437D53"/>
    <w:rsid w:val="00437E66"/>
    <w:rsid w:val="00440064"/>
    <w:rsid w:val="00440302"/>
    <w:rsid w:val="0044131B"/>
    <w:rsid w:val="004413FD"/>
    <w:rsid w:val="0044171D"/>
    <w:rsid w:val="004419A5"/>
    <w:rsid w:val="00442245"/>
    <w:rsid w:val="0044226B"/>
    <w:rsid w:val="004423C5"/>
    <w:rsid w:val="004428F6"/>
    <w:rsid w:val="00442D32"/>
    <w:rsid w:val="00443379"/>
    <w:rsid w:val="00443CDD"/>
    <w:rsid w:val="00443E5C"/>
    <w:rsid w:val="00443EF1"/>
    <w:rsid w:val="004451EA"/>
    <w:rsid w:val="0044544F"/>
    <w:rsid w:val="00445468"/>
    <w:rsid w:val="00445494"/>
    <w:rsid w:val="00445591"/>
    <w:rsid w:val="00445DF7"/>
    <w:rsid w:val="00445F12"/>
    <w:rsid w:val="00446B08"/>
    <w:rsid w:val="00446DE2"/>
    <w:rsid w:val="00446DF5"/>
    <w:rsid w:val="00446EE4"/>
    <w:rsid w:val="004470F7"/>
    <w:rsid w:val="004474DE"/>
    <w:rsid w:val="004478F3"/>
    <w:rsid w:val="00447950"/>
    <w:rsid w:val="004479AB"/>
    <w:rsid w:val="00447BCD"/>
    <w:rsid w:val="00450B52"/>
    <w:rsid w:val="00450F59"/>
    <w:rsid w:val="0045111F"/>
    <w:rsid w:val="0045127D"/>
    <w:rsid w:val="00451734"/>
    <w:rsid w:val="00451751"/>
    <w:rsid w:val="004517F4"/>
    <w:rsid w:val="00451D2F"/>
    <w:rsid w:val="0045219F"/>
    <w:rsid w:val="0045238E"/>
    <w:rsid w:val="00452560"/>
    <w:rsid w:val="00452A40"/>
    <w:rsid w:val="00452CEA"/>
    <w:rsid w:val="00452D9C"/>
    <w:rsid w:val="00452EC1"/>
    <w:rsid w:val="00453B0D"/>
    <w:rsid w:val="00453BA6"/>
    <w:rsid w:val="00453CC1"/>
    <w:rsid w:val="00453E61"/>
    <w:rsid w:val="0045453C"/>
    <w:rsid w:val="00454651"/>
    <w:rsid w:val="004546BA"/>
    <w:rsid w:val="00454897"/>
    <w:rsid w:val="004548CF"/>
    <w:rsid w:val="004549BA"/>
    <w:rsid w:val="00454A52"/>
    <w:rsid w:val="00454A58"/>
    <w:rsid w:val="00454B90"/>
    <w:rsid w:val="004558BC"/>
    <w:rsid w:val="004559EB"/>
    <w:rsid w:val="00455C38"/>
    <w:rsid w:val="00455C80"/>
    <w:rsid w:val="00455CE9"/>
    <w:rsid w:val="00455DD7"/>
    <w:rsid w:val="00456C48"/>
    <w:rsid w:val="00456E92"/>
    <w:rsid w:val="0045735D"/>
    <w:rsid w:val="004577D1"/>
    <w:rsid w:val="0045785C"/>
    <w:rsid w:val="00457A31"/>
    <w:rsid w:val="00457AB9"/>
    <w:rsid w:val="00457B98"/>
    <w:rsid w:val="00457D0C"/>
    <w:rsid w:val="00457E33"/>
    <w:rsid w:val="004603DC"/>
    <w:rsid w:val="004604DD"/>
    <w:rsid w:val="00460B3F"/>
    <w:rsid w:val="00460B7B"/>
    <w:rsid w:val="00460CE8"/>
    <w:rsid w:val="00460E13"/>
    <w:rsid w:val="00460EEE"/>
    <w:rsid w:val="00461122"/>
    <w:rsid w:val="0046123C"/>
    <w:rsid w:val="00461409"/>
    <w:rsid w:val="004614DA"/>
    <w:rsid w:val="004615E9"/>
    <w:rsid w:val="00461E49"/>
    <w:rsid w:val="0046307D"/>
    <w:rsid w:val="0046352F"/>
    <w:rsid w:val="00463EFF"/>
    <w:rsid w:val="00464472"/>
    <w:rsid w:val="00464738"/>
    <w:rsid w:val="00464A07"/>
    <w:rsid w:val="00464C26"/>
    <w:rsid w:val="00464DC4"/>
    <w:rsid w:val="00465693"/>
    <w:rsid w:val="0046603E"/>
    <w:rsid w:val="00466448"/>
    <w:rsid w:val="00466687"/>
    <w:rsid w:val="00466907"/>
    <w:rsid w:val="00467011"/>
    <w:rsid w:val="004671D6"/>
    <w:rsid w:val="00467333"/>
    <w:rsid w:val="004677DA"/>
    <w:rsid w:val="00470201"/>
    <w:rsid w:val="004705E5"/>
    <w:rsid w:val="00470706"/>
    <w:rsid w:val="00470B0B"/>
    <w:rsid w:val="00470C6C"/>
    <w:rsid w:val="00470E07"/>
    <w:rsid w:val="004714FE"/>
    <w:rsid w:val="0047162A"/>
    <w:rsid w:val="00471983"/>
    <w:rsid w:val="00471E8A"/>
    <w:rsid w:val="00471EF1"/>
    <w:rsid w:val="00471F44"/>
    <w:rsid w:val="004725F1"/>
    <w:rsid w:val="004728DF"/>
    <w:rsid w:val="00472C61"/>
    <w:rsid w:val="00472CC6"/>
    <w:rsid w:val="0047317D"/>
    <w:rsid w:val="00473833"/>
    <w:rsid w:val="00473A79"/>
    <w:rsid w:val="00473EB1"/>
    <w:rsid w:val="004743F2"/>
    <w:rsid w:val="0047477A"/>
    <w:rsid w:val="00474A3E"/>
    <w:rsid w:val="0047548A"/>
    <w:rsid w:val="0047568E"/>
    <w:rsid w:val="00475940"/>
    <w:rsid w:val="00476180"/>
    <w:rsid w:val="00476416"/>
    <w:rsid w:val="004765EF"/>
    <w:rsid w:val="00476E43"/>
    <w:rsid w:val="00477199"/>
    <w:rsid w:val="0047743C"/>
    <w:rsid w:val="00477672"/>
    <w:rsid w:val="00477674"/>
    <w:rsid w:val="0047792D"/>
    <w:rsid w:val="004779FB"/>
    <w:rsid w:val="004804B3"/>
    <w:rsid w:val="0048055A"/>
    <w:rsid w:val="00480A59"/>
    <w:rsid w:val="00480B18"/>
    <w:rsid w:val="00480B8D"/>
    <w:rsid w:val="00480D6D"/>
    <w:rsid w:val="00480F35"/>
    <w:rsid w:val="0048161C"/>
    <w:rsid w:val="00481ECD"/>
    <w:rsid w:val="0048287F"/>
    <w:rsid w:val="00482AAD"/>
    <w:rsid w:val="00482FD8"/>
    <w:rsid w:val="0048318F"/>
    <w:rsid w:val="004834FC"/>
    <w:rsid w:val="0048358F"/>
    <w:rsid w:val="004836B7"/>
    <w:rsid w:val="00483ACA"/>
    <w:rsid w:val="00483B21"/>
    <w:rsid w:val="00483C7C"/>
    <w:rsid w:val="0048408D"/>
    <w:rsid w:val="00484269"/>
    <w:rsid w:val="00484A9D"/>
    <w:rsid w:val="00484F9C"/>
    <w:rsid w:val="00484FD0"/>
    <w:rsid w:val="004855FE"/>
    <w:rsid w:val="004856D6"/>
    <w:rsid w:val="00485969"/>
    <w:rsid w:val="00485B93"/>
    <w:rsid w:val="00485C05"/>
    <w:rsid w:val="00486276"/>
    <w:rsid w:val="0048671B"/>
    <w:rsid w:val="00486B8F"/>
    <w:rsid w:val="0048745B"/>
    <w:rsid w:val="004875BE"/>
    <w:rsid w:val="00487CC9"/>
    <w:rsid w:val="00487CE1"/>
    <w:rsid w:val="004907AA"/>
    <w:rsid w:val="00490A3E"/>
    <w:rsid w:val="00490BC1"/>
    <w:rsid w:val="00490D73"/>
    <w:rsid w:val="00490F6F"/>
    <w:rsid w:val="00491411"/>
    <w:rsid w:val="00491AD3"/>
    <w:rsid w:val="00491F10"/>
    <w:rsid w:val="004926EE"/>
    <w:rsid w:val="00492A12"/>
    <w:rsid w:val="00492B75"/>
    <w:rsid w:val="00492C5B"/>
    <w:rsid w:val="004931C7"/>
    <w:rsid w:val="00493218"/>
    <w:rsid w:val="00493509"/>
    <w:rsid w:val="00493708"/>
    <w:rsid w:val="004938CC"/>
    <w:rsid w:val="00493A30"/>
    <w:rsid w:val="00493CA2"/>
    <w:rsid w:val="00493EBD"/>
    <w:rsid w:val="00493F55"/>
    <w:rsid w:val="00494199"/>
    <w:rsid w:val="00494248"/>
    <w:rsid w:val="004947BE"/>
    <w:rsid w:val="004951C6"/>
    <w:rsid w:val="00495375"/>
    <w:rsid w:val="00495B69"/>
    <w:rsid w:val="0049669D"/>
    <w:rsid w:val="004967B8"/>
    <w:rsid w:val="0049680D"/>
    <w:rsid w:val="00496813"/>
    <w:rsid w:val="0049688E"/>
    <w:rsid w:val="00496C86"/>
    <w:rsid w:val="00496E6C"/>
    <w:rsid w:val="00497271"/>
    <w:rsid w:val="00497AFD"/>
    <w:rsid w:val="004A0F3B"/>
    <w:rsid w:val="004A11B2"/>
    <w:rsid w:val="004A153A"/>
    <w:rsid w:val="004A1A10"/>
    <w:rsid w:val="004A1ABA"/>
    <w:rsid w:val="004A2742"/>
    <w:rsid w:val="004A2FC7"/>
    <w:rsid w:val="004A31AA"/>
    <w:rsid w:val="004A3924"/>
    <w:rsid w:val="004A39F9"/>
    <w:rsid w:val="004A3DA4"/>
    <w:rsid w:val="004A411D"/>
    <w:rsid w:val="004A41C0"/>
    <w:rsid w:val="004A41CE"/>
    <w:rsid w:val="004A44E2"/>
    <w:rsid w:val="004A4952"/>
    <w:rsid w:val="004A4B38"/>
    <w:rsid w:val="004A5374"/>
    <w:rsid w:val="004A54D8"/>
    <w:rsid w:val="004A54E8"/>
    <w:rsid w:val="004A5514"/>
    <w:rsid w:val="004A59BD"/>
    <w:rsid w:val="004A64D8"/>
    <w:rsid w:val="004A6A12"/>
    <w:rsid w:val="004A75DD"/>
    <w:rsid w:val="004A7626"/>
    <w:rsid w:val="004A7665"/>
    <w:rsid w:val="004A7F1A"/>
    <w:rsid w:val="004A7FDC"/>
    <w:rsid w:val="004B02A9"/>
    <w:rsid w:val="004B02CE"/>
    <w:rsid w:val="004B02F0"/>
    <w:rsid w:val="004B0BC3"/>
    <w:rsid w:val="004B0E90"/>
    <w:rsid w:val="004B1090"/>
    <w:rsid w:val="004B12D0"/>
    <w:rsid w:val="004B198C"/>
    <w:rsid w:val="004B1C73"/>
    <w:rsid w:val="004B1FBF"/>
    <w:rsid w:val="004B2115"/>
    <w:rsid w:val="004B2289"/>
    <w:rsid w:val="004B2933"/>
    <w:rsid w:val="004B2A3C"/>
    <w:rsid w:val="004B2AB7"/>
    <w:rsid w:val="004B2F38"/>
    <w:rsid w:val="004B3081"/>
    <w:rsid w:val="004B375B"/>
    <w:rsid w:val="004B3A48"/>
    <w:rsid w:val="004B3B06"/>
    <w:rsid w:val="004B3DBE"/>
    <w:rsid w:val="004B3F04"/>
    <w:rsid w:val="004B45CA"/>
    <w:rsid w:val="004B4AA9"/>
    <w:rsid w:val="004B4CA5"/>
    <w:rsid w:val="004B50E8"/>
    <w:rsid w:val="004B5859"/>
    <w:rsid w:val="004B6721"/>
    <w:rsid w:val="004B6897"/>
    <w:rsid w:val="004B6AB9"/>
    <w:rsid w:val="004B6B46"/>
    <w:rsid w:val="004B6BEF"/>
    <w:rsid w:val="004B6D85"/>
    <w:rsid w:val="004B6FC1"/>
    <w:rsid w:val="004B7262"/>
    <w:rsid w:val="004B7362"/>
    <w:rsid w:val="004B738A"/>
    <w:rsid w:val="004B786E"/>
    <w:rsid w:val="004B7AB3"/>
    <w:rsid w:val="004C00E0"/>
    <w:rsid w:val="004C0190"/>
    <w:rsid w:val="004C0872"/>
    <w:rsid w:val="004C09F6"/>
    <w:rsid w:val="004C0B6F"/>
    <w:rsid w:val="004C0C8D"/>
    <w:rsid w:val="004C16FE"/>
    <w:rsid w:val="004C190E"/>
    <w:rsid w:val="004C1EE3"/>
    <w:rsid w:val="004C2035"/>
    <w:rsid w:val="004C20F5"/>
    <w:rsid w:val="004C2361"/>
    <w:rsid w:val="004C26DE"/>
    <w:rsid w:val="004C2E42"/>
    <w:rsid w:val="004C2EB0"/>
    <w:rsid w:val="004C3041"/>
    <w:rsid w:val="004C3403"/>
    <w:rsid w:val="004C35A1"/>
    <w:rsid w:val="004C391D"/>
    <w:rsid w:val="004C39D8"/>
    <w:rsid w:val="004C40A7"/>
    <w:rsid w:val="004C42BC"/>
    <w:rsid w:val="004C44F8"/>
    <w:rsid w:val="004C4594"/>
    <w:rsid w:val="004C4BBE"/>
    <w:rsid w:val="004C4C62"/>
    <w:rsid w:val="004C56D8"/>
    <w:rsid w:val="004C594C"/>
    <w:rsid w:val="004C59A9"/>
    <w:rsid w:val="004C5B9B"/>
    <w:rsid w:val="004C5F50"/>
    <w:rsid w:val="004C6455"/>
    <w:rsid w:val="004C6620"/>
    <w:rsid w:val="004C69A8"/>
    <w:rsid w:val="004C77BC"/>
    <w:rsid w:val="004C796B"/>
    <w:rsid w:val="004C7A21"/>
    <w:rsid w:val="004C7B15"/>
    <w:rsid w:val="004C7C14"/>
    <w:rsid w:val="004C7E05"/>
    <w:rsid w:val="004C7EB5"/>
    <w:rsid w:val="004D01DC"/>
    <w:rsid w:val="004D04A5"/>
    <w:rsid w:val="004D04D0"/>
    <w:rsid w:val="004D0620"/>
    <w:rsid w:val="004D06DC"/>
    <w:rsid w:val="004D07B8"/>
    <w:rsid w:val="004D0852"/>
    <w:rsid w:val="004D0E21"/>
    <w:rsid w:val="004D11F9"/>
    <w:rsid w:val="004D1AE9"/>
    <w:rsid w:val="004D2616"/>
    <w:rsid w:val="004D26FA"/>
    <w:rsid w:val="004D35D9"/>
    <w:rsid w:val="004D3817"/>
    <w:rsid w:val="004D3D5F"/>
    <w:rsid w:val="004D3F5F"/>
    <w:rsid w:val="004D40B2"/>
    <w:rsid w:val="004D442B"/>
    <w:rsid w:val="004D4944"/>
    <w:rsid w:val="004D5186"/>
    <w:rsid w:val="004D5655"/>
    <w:rsid w:val="004D6020"/>
    <w:rsid w:val="004D6130"/>
    <w:rsid w:val="004D642C"/>
    <w:rsid w:val="004D6AB6"/>
    <w:rsid w:val="004D6EC4"/>
    <w:rsid w:val="004D7124"/>
    <w:rsid w:val="004D78FC"/>
    <w:rsid w:val="004E03F7"/>
    <w:rsid w:val="004E046A"/>
    <w:rsid w:val="004E0C3C"/>
    <w:rsid w:val="004E12B1"/>
    <w:rsid w:val="004E1617"/>
    <w:rsid w:val="004E1909"/>
    <w:rsid w:val="004E19E1"/>
    <w:rsid w:val="004E1DA6"/>
    <w:rsid w:val="004E238F"/>
    <w:rsid w:val="004E241F"/>
    <w:rsid w:val="004E2445"/>
    <w:rsid w:val="004E2450"/>
    <w:rsid w:val="004E245A"/>
    <w:rsid w:val="004E2523"/>
    <w:rsid w:val="004E2A01"/>
    <w:rsid w:val="004E3584"/>
    <w:rsid w:val="004E3A17"/>
    <w:rsid w:val="004E3FFF"/>
    <w:rsid w:val="004E43B2"/>
    <w:rsid w:val="004E43CD"/>
    <w:rsid w:val="004E4665"/>
    <w:rsid w:val="004E4669"/>
    <w:rsid w:val="004E4B72"/>
    <w:rsid w:val="004E4C7E"/>
    <w:rsid w:val="004E4D63"/>
    <w:rsid w:val="004E4D88"/>
    <w:rsid w:val="004E5875"/>
    <w:rsid w:val="004E5AA5"/>
    <w:rsid w:val="004E6683"/>
    <w:rsid w:val="004E669E"/>
    <w:rsid w:val="004E677A"/>
    <w:rsid w:val="004E68AB"/>
    <w:rsid w:val="004E6B5D"/>
    <w:rsid w:val="004E6CAC"/>
    <w:rsid w:val="004E6DD7"/>
    <w:rsid w:val="004E7327"/>
    <w:rsid w:val="004E7427"/>
    <w:rsid w:val="004E7A8F"/>
    <w:rsid w:val="004E7D50"/>
    <w:rsid w:val="004E7DD4"/>
    <w:rsid w:val="004E7E34"/>
    <w:rsid w:val="004E7E75"/>
    <w:rsid w:val="004F098F"/>
    <w:rsid w:val="004F0EC0"/>
    <w:rsid w:val="004F14B0"/>
    <w:rsid w:val="004F160F"/>
    <w:rsid w:val="004F1A70"/>
    <w:rsid w:val="004F1ADF"/>
    <w:rsid w:val="004F1E92"/>
    <w:rsid w:val="004F23EF"/>
    <w:rsid w:val="004F277B"/>
    <w:rsid w:val="004F27C1"/>
    <w:rsid w:val="004F2907"/>
    <w:rsid w:val="004F2AF6"/>
    <w:rsid w:val="004F2F74"/>
    <w:rsid w:val="004F3064"/>
    <w:rsid w:val="004F32B9"/>
    <w:rsid w:val="004F3457"/>
    <w:rsid w:val="004F3A76"/>
    <w:rsid w:val="004F3C77"/>
    <w:rsid w:val="004F3EAA"/>
    <w:rsid w:val="004F46E7"/>
    <w:rsid w:val="004F479E"/>
    <w:rsid w:val="004F47D9"/>
    <w:rsid w:val="004F48E0"/>
    <w:rsid w:val="004F639E"/>
    <w:rsid w:val="004F64D3"/>
    <w:rsid w:val="004F6803"/>
    <w:rsid w:val="004F69BE"/>
    <w:rsid w:val="004F6D73"/>
    <w:rsid w:val="004F6DAB"/>
    <w:rsid w:val="004F6F24"/>
    <w:rsid w:val="004F7404"/>
    <w:rsid w:val="004F746E"/>
    <w:rsid w:val="004F7810"/>
    <w:rsid w:val="004F796A"/>
    <w:rsid w:val="004F7A33"/>
    <w:rsid w:val="004F7A5E"/>
    <w:rsid w:val="004F7C5D"/>
    <w:rsid w:val="004F7D5A"/>
    <w:rsid w:val="0050004A"/>
    <w:rsid w:val="00500152"/>
    <w:rsid w:val="005005BC"/>
    <w:rsid w:val="00500BEF"/>
    <w:rsid w:val="00501567"/>
    <w:rsid w:val="005018F7"/>
    <w:rsid w:val="00501A09"/>
    <w:rsid w:val="00501BEE"/>
    <w:rsid w:val="00502012"/>
    <w:rsid w:val="005024CD"/>
    <w:rsid w:val="00502669"/>
    <w:rsid w:val="0050267B"/>
    <w:rsid w:val="005026B3"/>
    <w:rsid w:val="005026E0"/>
    <w:rsid w:val="00502793"/>
    <w:rsid w:val="005027D3"/>
    <w:rsid w:val="005028E0"/>
    <w:rsid w:val="005029B2"/>
    <w:rsid w:val="00502AAE"/>
    <w:rsid w:val="00502D6A"/>
    <w:rsid w:val="005030DF"/>
    <w:rsid w:val="0050323B"/>
    <w:rsid w:val="0050323F"/>
    <w:rsid w:val="00503254"/>
    <w:rsid w:val="005032E2"/>
    <w:rsid w:val="00503340"/>
    <w:rsid w:val="0050376C"/>
    <w:rsid w:val="00503870"/>
    <w:rsid w:val="00503937"/>
    <w:rsid w:val="00503E7E"/>
    <w:rsid w:val="00504377"/>
    <w:rsid w:val="00504442"/>
    <w:rsid w:val="00504E04"/>
    <w:rsid w:val="00504E06"/>
    <w:rsid w:val="00504E42"/>
    <w:rsid w:val="00505007"/>
    <w:rsid w:val="00505132"/>
    <w:rsid w:val="00505877"/>
    <w:rsid w:val="00505C95"/>
    <w:rsid w:val="00506497"/>
    <w:rsid w:val="005065BB"/>
    <w:rsid w:val="00506881"/>
    <w:rsid w:val="005072A3"/>
    <w:rsid w:val="005074B7"/>
    <w:rsid w:val="00507920"/>
    <w:rsid w:val="00507ABF"/>
    <w:rsid w:val="00507AEF"/>
    <w:rsid w:val="00507BE3"/>
    <w:rsid w:val="0051018D"/>
    <w:rsid w:val="0051018E"/>
    <w:rsid w:val="00510372"/>
    <w:rsid w:val="005103F0"/>
    <w:rsid w:val="00510A7F"/>
    <w:rsid w:val="0051156A"/>
    <w:rsid w:val="005116CC"/>
    <w:rsid w:val="005117B4"/>
    <w:rsid w:val="0051186F"/>
    <w:rsid w:val="005119A3"/>
    <w:rsid w:val="00511C39"/>
    <w:rsid w:val="00511D11"/>
    <w:rsid w:val="005121CC"/>
    <w:rsid w:val="00512244"/>
    <w:rsid w:val="00512A4C"/>
    <w:rsid w:val="00512F96"/>
    <w:rsid w:val="00513742"/>
    <w:rsid w:val="00513B61"/>
    <w:rsid w:val="00513C88"/>
    <w:rsid w:val="0051457F"/>
    <w:rsid w:val="005147DB"/>
    <w:rsid w:val="00514856"/>
    <w:rsid w:val="00514C53"/>
    <w:rsid w:val="00514E98"/>
    <w:rsid w:val="00514F2A"/>
    <w:rsid w:val="005150A0"/>
    <w:rsid w:val="005152EB"/>
    <w:rsid w:val="005153D3"/>
    <w:rsid w:val="00515D9B"/>
    <w:rsid w:val="00515F32"/>
    <w:rsid w:val="00515F86"/>
    <w:rsid w:val="0051646D"/>
    <w:rsid w:val="00516E74"/>
    <w:rsid w:val="00516FB1"/>
    <w:rsid w:val="0051757B"/>
    <w:rsid w:val="005177A0"/>
    <w:rsid w:val="005178B7"/>
    <w:rsid w:val="005178BB"/>
    <w:rsid w:val="00517A13"/>
    <w:rsid w:val="00517D49"/>
    <w:rsid w:val="00517FFE"/>
    <w:rsid w:val="005202E2"/>
    <w:rsid w:val="00520883"/>
    <w:rsid w:val="00520B4B"/>
    <w:rsid w:val="00520BEA"/>
    <w:rsid w:val="00520EA0"/>
    <w:rsid w:val="005210AC"/>
    <w:rsid w:val="00521366"/>
    <w:rsid w:val="00521D1F"/>
    <w:rsid w:val="005221FA"/>
    <w:rsid w:val="005223D3"/>
    <w:rsid w:val="00522B54"/>
    <w:rsid w:val="00522F13"/>
    <w:rsid w:val="00523080"/>
    <w:rsid w:val="00523086"/>
    <w:rsid w:val="00523096"/>
    <w:rsid w:val="00523590"/>
    <w:rsid w:val="005235A6"/>
    <w:rsid w:val="005236E1"/>
    <w:rsid w:val="005238D6"/>
    <w:rsid w:val="005239B6"/>
    <w:rsid w:val="00523A90"/>
    <w:rsid w:val="00523D14"/>
    <w:rsid w:val="00523DBF"/>
    <w:rsid w:val="00523EBF"/>
    <w:rsid w:val="0052410C"/>
    <w:rsid w:val="00524353"/>
    <w:rsid w:val="00524657"/>
    <w:rsid w:val="00524D76"/>
    <w:rsid w:val="00524FC0"/>
    <w:rsid w:val="0052510C"/>
    <w:rsid w:val="0052523F"/>
    <w:rsid w:val="00525401"/>
    <w:rsid w:val="005258BA"/>
    <w:rsid w:val="00525AD0"/>
    <w:rsid w:val="00525BBF"/>
    <w:rsid w:val="00525DD5"/>
    <w:rsid w:val="00526596"/>
    <w:rsid w:val="005266EC"/>
    <w:rsid w:val="00526A35"/>
    <w:rsid w:val="00526D76"/>
    <w:rsid w:val="00526F52"/>
    <w:rsid w:val="00527A13"/>
    <w:rsid w:val="00527A21"/>
    <w:rsid w:val="00527BFF"/>
    <w:rsid w:val="00527E2E"/>
    <w:rsid w:val="00527F74"/>
    <w:rsid w:val="005300D7"/>
    <w:rsid w:val="005304C3"/>
    <w:rsid w:val="00530BE0"/>
    <w:rsid w:val="00530E01"/>
    <w:rsid w:val="005313EA"/>
    <w:rsid w:val="00531B05"/>
    <w:rsid w:val="00531EC9"/>
    <w:rsid w:val="0053207F"/>
    <w:rsid w:val="00532118"/>
    <w:rsid w:val="0053231A"/>
    <w:rsid w:val="0053240D"/>
    <w:rsid w:val="005324AD"/>
    <w:rsid w:val="00532985"/>
    <w:rsid w:val="00532FFA"/>
    <w:rsid w:val="00533344"/>
    <w:rsid w:val="005342ED"/>
    <w:rsid w:val="005347C2"/>
    <w:rsid w:val="00534892"/>
    <w:rsid w:val="00534A0E"/>
    <w:rsid w:val="00534E0C"/>
    <w:rsid w:val="00534EC6"/>
    <w:rsid w:val="005353FD"/>
    <w:rsid w:val="00535412"/>
    <w:rsid w:val="0053550D"/>
    <w:rsid w:val="00535546"/>
    <w:rsid w:val="00535925"/>
    <w:rsid w:val="005362F0"/>
    <w:rsid w:val="005367A5"/>
    <w:rsid w:val="00536839"/>
    <w:rsid w:val="0053683E"/>
    <w:rsid w:val="00536BE1"/>
    <w:rsid w:val="00536DF0"/>
    <w:rsid w:val="00537241"/>
    <w:rsid w:val="00537D69"/>
    <w:rsid w:val="00537FC3"/>
    <w:rsid w:val="0054008B"/>
    <w:rsid w:val="00540143"/>
    <w:rsid w:val="00540661"/>
    <w:rsid w:val="005406D5"/>
    <w:rsid w:val="00540CD9"/>
    <w:rsid w:val="005410BD"/>
    <w:rsid w:val="00541599"/>
    <w:rsid w:val="00541674"/>
    <w:rsid w:val="00541736"/>
    <w:rsid w:val="00541B69"/>
    <w:rsid w:val="005423F5"/>
    <w:rsid w:val="0054261E"/>
    <w:rsid w:val="0054316E"/>
    <w:rsid w:val="00543970"/>
    <w:rsid w:val="00543975"/>
    <w:rsid w:val="00543A0C"/>
    <w:rsid w:val="00543B5B"/>
    <w:rsid w:val="00543F70"/>
    <w:rsid w:val="00544118"/>
    <w:rsid w:val="00544143"/>
    <w:rsid w:val="0054441F"/>
    <w:rsid w:val="005444FD"/>
    <w:rsid w:val="00544630"/>
    <w:rsid w:val="00544AEF"/>
    <w:rsid w:val="00544BBF"/>
    <w:rsid w:val="00544CF5"/>
    <w:rsid w:val="00544EBD"/>
    <w:rsid w:val="00545396"/>
    <w:rsid w:val="005453A9"/>
    <w:rsid w:val="005456D7"/>
    <w:rsid w:val="00545786"/>
    <w:rsid w:val="00546097"/>
    <w:rsid w:val="005462CC"/>
    <w:rsid w:val="0054673D"/>
    <w:rsid w:val="0054690B"/>
    <w:rsid w:val="00546B3A"/>
    <w:rsid w:val="00546FF3"/>
    <w:rsid w:val="00547078"/>
    <w:rsid w:val="00547195"/>
    <w:rsid w:val="0054758B"/>
    <w:rsid w:val="00547B62"/>
    <w:rsid w:val="00547F6E"/>
    <w:rsid w:val="00547F7F"/>
    <w:rsid w:val="0055024F"/>
    <w:rsid w:val="0055062B"/>
    <w:rsid w:val="005514AD"/>
    <w:rsid w:val="0055152B"/>
    <w:rsid w:val="00551847"/>
    <w:rsid w:val="00551EB0"/>
    <w:rsid w:val="005525EA"/>
    <w:rsid w:val="00552755"/>
    <w:rsid w:val="00552A93"/>
    <w:rsid w:val="00552AD5"/>
    <w:rsid w:val="00552B63"/>
    <w:rsid w:val="00552C36"/>
    <w:rsid w:val="00552C5D"/>
    <w:rsid w:val="00552E19"/>
    <w:rsid w:val="0055324A"/>
    <w:rsid w:val="00553439"/>
    <w:rsid w:val="0055378F"/>
    <w:rsid w:val="00553BDB"/>
    <w:rsid w:val="00553D0B"/>
    <w:rsid w:val="0055416D"/>
    <w:rsid w:val="0055419D"/>
    <w:rsid w:val="00554396"/>
    <w:rsid w:val="00554928"/>
    <w:rsid w:val="005549B8"/>
    <w:rsid w:val="00554CE6"/>
    <w:rsid w:val="00554DDE"/>
    <w:rsid w:val="00554E62"/>
    <w:rsid w:val="00555111"/>
    <w:rsid w:val="00555355"/>
    <w:rsid w:val="00555C59"/>
    <w:rsid w:val="00555E27"/>
    <w:rsid w:val="00555FDA"/>
    <w:rsid w:val="00556328"/>
    <w:rsid w:val="00556396"/>
    <w:rsid w:val="0055676F"/>
    <w:rsid w:val="00556AE7"/>
    <w:rsid w:val="005570F2"/>
    <w:rsid w:val="00557DB7"/>
    <w:rsid w:val="00560143"/>
    <w:rsid w:val="00560247"/>
    <w:rsid w:val="00560C90"/>
    <w:rsid w:val="00561C4B"/>
    <w:rsid w:val="00562140"/>
    <w:rsid w:val="0056230E"/>
    <w:rsid w:val="005626E4"/>
    <w:rsid w:val="00562D28"/>
    <w:rsid w:val="00562F58"/>
    <w:rsid w:val="00563205"/>
    <w:rsid w:val="00563509"/>
    <w:rsid w:val="00563B9B"/>
    <w:rsid w:val="00563DB7"/>
    <w:rsid w:val="005644EA"/>
    <w:rsid w:val="0056492E"/>
    <w:rsid w:val="00564C95"/>
    <w:rsid w:val="00565514"/>
    <w:rsid w:val="0056561F"/>
    <w:rsid w:val="0056573E"/>
    <w:rsid w:val="005658A7"/>
    <w:rsid w:val="00565A66"/>
    <w:rsid w:val="00565E9E"/>
    <w:rsid w:val="00566043"/>
    <w:rsid w:val="0056618F"/>
    <w:rsid w:val="00566380"/>
    <w:rsid w:val="00566B94"/>
    <w:rsid w:val="00566C6F"/>
    <w:rsid w:val="005671AA"/>
    <w:rsid w:val="0056735A"/>
    <w:rsid w:val="0056758C"/>
    <w:rsid w:val="0056762A"/>
    <w:rsid w:val="005676CF"/>
    <w:rsid w:val="005678E0"/>
    <w:rsid w:val="005701F7"/>
    <w:rsid w:val="00570855"/>
    <w:rsid w:val="00570912"/>
    <w:rsid w:val="00570E50"/>
    <w:rsid w:val="0057177B"/>
    <w:rsid w:val="00571D24"/>
    <w:rsid w:val="00571DF1"/>
    <w:rsid w:val="00571E70"/>
    <w:rsid w:val="00572844"/>
    <w:rsid w:val="005729C6"/>
    <w:rsid w:val="005732C6"/>
    <w:rsid w:val="0057373B"/>
    <w:rsid w:val="00573AEB"/>
    <w:rsid w:val="00573F3B"/>
    <w:rsid w:val="005744DF"/>
    <w:rsid w:val="005746F5"/>
    <w:rsid w:val="00574C7F"/>
    <w:rsid w:val="00574FA7"/>
    <w:rsid w:val="005750FE"/>
    <w:rsid w:val="005755B3"/>
    <w:rsid w:val="0057563B"/>
    <w:rsid w:val="005759F4"/>
    <w:rsid w:val="00575A42"/>
    <w:rsid w:val="00575C3B"/>
    <w:rsid w:val="00575EDF"/>
    <w:rsid w:val="00575FFC"/>
    <w:rsid w:val="00576A9D"/>
    <w:rsid w:val="00577083"/>
    <w:rsid w:val="00577207"/>
    <w:rsid w:val="005775A1"/>
    <w:rsid w:val="00577822"/>
    <w:rsid w:val="00577C89"/>
    <w:rsid w:val="005802DB"/>
    <w:rsid w:val="005803B3"/>
    <w:rsid w:val="0058065A"/>
    <w:rsid w:val="0058089F"/>
    <w:rsid w:val="005808DC"/>
    <w:rsid w:val="00580B47"/>
    <w:rsid w:val="00580BEE"/>
    <w:rsid w:val="005813DF"/>
    <w:rsid w:val="0058154B"/>
    <w:rsid w:val="00581558"/>
    <w:rsid w:val="00581708"/>
    <w:rsid w:val="005819B7"/>
    <w:rsid w:val="00581EB9"/>
    <w:rsid w:val="00582028"/>
    <w:rsid w:val="00582092"/>
    <w:rsid w:val="00582097"/>
    <w:rsid w:val="00582217"/>
    <w:rsid w:val="0058298F"/>
    <w:rsid w:val="00582DA7"/>
    <w:rsid w:val="00583102"/>
    <w:rsid w:val="00584038"/>
    <w:rsid w:val="005843A3"/>
    <w:rsid w:val="00584591"/>
    <w:rsid w:val="005847EE"/>
    <w:rsid w:val="00584F22"/>
    <w:rsid w:val="005850C2"/>
    <w:rsid w:val="005851B6"/>
    <w:rsid w:val="005852E2"/>
    <w:rsid w:val="005857FF"/>
    <w:rsid w:val="00585A1C"/>
    <w:rsid w:val="00585B40"/>
    <w:rsid w:val="00586633"/>
    <w:rsid w:val="005866E3"/>
    <w:rsid w:val="00586980"/>
    <w:rsid w:val="00586B14"/>
    <w:rsid w:val="005879F4"/>
    <w:rsid w:val="00587B15"/>
    <w:rsid w:val="00587B79"/>
    <w:rsid w:val="00587EB4"/>
    <w:rsid w:val="00590AE9"/>
    <w:rsid w:val="00590EE6"/>
    <w:rsid w:val="0059121C"/>
    <w:rsid w:val="00591630"/>
    <w:rsid w:val="005921BD"/>
    <w:rsid w:val="00592264"/>
    <w:rsid w:val="005923E9"/>
    <w:rsid w:val="00592910"/>
    <w:rsid w:val="00592B8C"/>
    <w:rsid w:val="00592F7A"/>
    <w:rsid w:val="005930DD"/>
    <w:rsid w:val="005932F9"/>
    <w:rsid w:val="0059380D"/>
    <w:rsid w:val="005939BF"/>
    <w:rsid w:val="00594289"/>
    <w:rsid w:val="00594AED"/>
    <w:rsid w:val="00594D9C"/>
    <w:rsid w:val="00595091"/>
    <w:rsid w:val="005958CD"/>
    <w:rsid w:val="0059698C"/>
    <w:rsid w:val="00596D1A"/>
    <w:rsid w:val="0059708E"/>
    <w:rsid w:val="0059749B"/>
    <w:rsid w:val="005974BD"/>
    <w:rsid w:val="00597CBE"/>
    <w:rsid w:val="00597DD4"/>
    <w:rsid w:val="005A0563"/>
    <w:rsid w:val="005A0DCC"/>
    <w:rsid w:val="005A0F6D"/>
    <w:rsid w:val="005A1182"/>
    <w:rsid w:val="005A1254"/>
    <w:rsid w:val="005A1C9B"/>
    <w:rsid w:val="005A1E3B"/>
    <w:rsid w:val="005A214D"/>
    <w:rsid w:val="005A21E6"/>
    <w:rsid w:val="005A25B3"/>
    <w:rsid w:val="005A264E"/>
    <w:rsid w:val="005A2709"/>
    <w:rsid w:val="005A2F73"/>
    <w:rsid w:val="005A3132"/>
    <w:rsid w:val="005A33CF"/>
    <w:rsid w:val="005A374C"/>
    <w:rsid w:val="005A3C66"/>
    <w:rsid w:val="005A3D59"/>
    <w:rsid w:val="005A3EF4"/>
    <w:rsid w:val="005A4115"/>
    <w:rsid w:val="005A42A1"/>
    <w:rsid w:val="005A4B89"/>
    <w:rsid w:val="005A4E51"/>
    <w:rsid w:val="005A520A"/>
    <w:rsid w:val="005A53BF"/>
    <w:rsid w:val="005A59D3"/>
    <w:rsid w:val="005A5E6E"/>
    <w:rsid w:val="005A5FA8"/>
    <w:rsid w:val="005A6256"/>
    <w:rsid w:val="005A63B2"/>
    <w:rsid w:val="005A63BF"/>
    <w:rsid w:val="005A6563"/>
    <w:rsid w:val="005A68E6"/>
    <w:rsid w:val="005A6E4E"/>
    <w:rsid w:val="005A6EF0"/>
    <w:rsid w:val="005A70E3"/>
    <w:rsid w:val="005A71F6"/>
    <w:rsid w:val="005A76DF"/>
    <w:rsid w:val="005A7A9F"/>
    <w:rsid w:val="005A7B55"/>
    <w:rsid w:val="005A7B60"/>
    <w:rsid w:val="005A7F4B"/>
    <w:rsid w:val="005B02BA"/>
    <w:rsid w:val="005B034F"/>
    <w:rsid w:val="005B0BD5"/>
    <w:rsid w:val="005B0D13"/>
    <w:rsid w:val="005B14C4"/>
    <w:rsid w:val="005B1595"/>
    <w:rsid w:val="005B15DD"/>
    <w:rsid w:val="005B16A3"/>
    <w:rsid w:val="005B1A5F"/>
    <w:rsid w:val="005B1B13"/>
    <w:rsid w:val="005B20E0"/>
    <w:rsid w:val="005B2839"/>
    <w:rsid w:val="005B2C65"/>
    <w:rsid w:val="005B2D04"/>
    <w:rsid w:val="005B2D2B"/>
    <w:rsid w:val="005B3296"/>
    <w:rsid w:val="005B32D0"/>
    <w:rsid w:val="005B3C7C"/>
    <w:rsid w:val="005B3F6D"/>
    <w:rsid w:val="005B44E3"/>
    <w:rsid w:val="005B474F"/>
    <w:rsid w:val="005B49EF"/>
    <w:rsid w:val="005B4DF3"/>
    <w:rsid w:val="005B5107"/>
    <w:rsid w:val="005B52E6"/>
    <w:rsid w:val="005B5436"/>
    <w:rsid w:val="005B5484"/>
    <w:rsid w:val="005B5B90"/>
    <w:rsid w:val="005B5EE5"/>
    <w:rsid w:val="005B601F"/>
    <w:rsid w:val="005B67C3"/>
    <w:rsid w:val="005B6A21"/>
    <w:rsid w:val="005B712B"/>
    <w:rsid w:val="005B75B0"/>
    <w:rsid w:val="005C0366"/>
    <w:rsid w:val="005C03B8"/>
    <w:rsid w:val="005C0407"/>
    <w:rsid w:val="005C074F"/>
    <w:rsid w:val="005C0953"/>
    <w:rsid w:val="005C120D"/>
    <w:rsid w:val="005C1806"/>
    <w:rsid w:val="005C1876"/>
    <w:rsid w:val="005C1A62"/>
    <w:rsid w:val="005C1FB4"/>
    <w:rsid w:val="005C2614"/>
    <w:rsid w:val="005C2615"/>
    <w:rsid w:val="005C2798"/>
    <w:rsid w:val="005C2DC3"/>
    <w:rsid w:val="005C3378"/>
    <w:rsid w:val="005C3603"/>
    <w:rsid w:val="005C37EB"/>
    <w:rsid w:val="005C3A8E"/>
    <w:rsid w:val="005C3BE3"/>
    <w:rsid w:val="005C3F89"/>
    <w:rsid w:val="005C4019"/>
    <w:rsid w:val="005C4755"/>
    <w:rsid w:val="005C48E6"/>
    <w:rsid w:val="005C49A5"/>
    <w:rsid w:val="005C4C67"/>
    <w:rsid w:val="005C50D6"/>
    <w:rsid w:val="005C5497"/>
    <w:rsid w:val="005C57D9"/>
    <w:rsid w:val="005C5A46"/>
    <w:rsid w:val="005C6072"/>
    <w:rsid w:val="005C6155"/>
    <w:rsid w:val="005C627C"/>
    <w:rsid w:val="005C6285"/>
    <w:rsid w:val="005C6583"/>
    <w:rsid w:val="005C6BBB"/>
    <w:rsid w:val="005C6E4D"/>
    <w:rsid w:val="005C6EA4"/>
    <w:rsid w:val="005C70A3"/>
    <w:rsid w:val="005C7440"/>
    <w:rsid w:val="005C74C3"/>
    <w:rsid w:val="005C7BA2"/>
    <w:rsid w:val="005C7BA9"/>
    <w:rsid w:val="005D01B6"/>
    <w:rsid w:val="005D031E"/>
    <w:rsid w:val="005D042A"/>
    <w:rsid w:val="005D06AA"/>
    <w:rsid w:val="005D0CDD"/>
    <w:rsid w:val="005D0CE4"/>
    <w:rsid w:val="005D136F"/>
    <w:rsid w:val="005D16B1"/>
    <w:rsid w:val="005D179D"/>
    <w:rsid w:val="005D1AD1"/>
    <w:rsid w:val="005D24DF"/>
    <w:rsid w:val="005D2634"/>
    <w:rsid w:val="005D291E"/>
    <w:rsid w:val="005D2FCA"/>
    <w:rsid w:val="005D313A"/>
    <w:rsid w:val="005D320A"/>
    <w:rsid w:val="005D32F0"/>
    <w:rsid w:val="005D379F"/>
    <w:rsid w:val="005D3F4B"/>
    <w:rsid w:val="005D45C3"/>
    <w:rsid w:val="005D47C4"/>
    <w:rsid w:val="005D4DBF"/>
    <w:rsid w:val="005D509F"/>
    <w:rsid w:val="005D587B"/>
    <w:rsid w:val="005D5A2A"/>
    <w:rsid w:val="005D5CB4"/>
    <w:rsid w:val="005D635E"/>
    <w:rsid w:val="005D6627"/>
    <w:rsid w:val="005D6F5A"/>
    <w:rsid w:val="005D7027"/>
    <w:rsid w:val="005D7089"/>
    <w:rsid w:val="005D76EB"/>
    <w:rsid w:val="005D7726"/>
    <w:rsid w:val="005D7863"/>
    <w:rsid w:val="005D7896"/>
    <w:rsid w:val="005D7950"/>
    <w:rsid w:val="005D7B46"/>
    <w:rsid w:val="005D7BB3"/>
    <w:rsid w:val="005D7DAE"/>
    <w:rsid w:val="005E0403"/>
    <w:rsid w:val="005E0765"/>
    <w:rsid w:val="005E07C3"/>
    <w:rsid w:val="005E0C1F"/>
    <w:rsid w:val="005E1178"/>
    <w:rsid w:val="005E2319"/>
    <w:rsid w:val="005E23DA"/>
    <w:rsid w:val="005E2445"/>
    <w:rsid w:val="005E25A6"/>
    <w:rsid w:val="005E2ECE"/>
    <w:rsid w:val="005E2FF9"/>
    <w:rsid w:val="005E3204"/>
    <w:rsid w:val="005E3421"/>
    <w:rsid w:val="005E352E"/>
    <w:rsid w:val="005E3729"/>
    <w:rsid w:val="005E37C5"/>
    <w:rsid w:val="005E3928"/>
    <w:rsid w:val="005E3EA1"/>
    <w:rsid w:val="005E472B"/>
    <w:rsid w:val="005E489E"/>
    <w:rsid w:val="005E48EA"/>
    <w:rsid w:val="005E4950"/>
    <w:rsid w:val="005E4CBB"/>
    <w:rsid w:val="005E4E7A"/>
    <w:rsid w:val="005E53C6"/>
    <w:rsid w:val="005E56CE"/>
    <w:rsid w:val="005E570B"/>
    <w:rsid w:val="005E59D0"/>
    <w:rsid w:val="005E5BE8"/>
    <w:rsid w:val="005E5E2A"/>
    <w:rsid w:val="005E666C"/>
    <w:rsid w:val="005E66F5"/>
    <w:rsid w:val="005E6715"/>
    <w:rsid w:val="005E6AF0"/>
    <w:rsid w:val="005E6B62"/>
    <w:rsid w:val="005E744B"/>
    <w:rsid w:val="005E75C3"/>
    <w:rsid w:val="005E790B"/>
    <w:rsid w:val="005E7BDD"/>
    <w:rsid w:val="005E7FC3"/>
    <w:rsid w:val="005F0091"/>
    <w:rsid w:val="005F029F"/>
    <w:rsid w:val="005F0836"/>
    <w:rsid w:val="005F126D"/>
    <w:rsid w:val="005F176F"/>
    <w:rsid w:val="005F17B7"/>
    <w:rsid w:val="005F2092"/>
    <w:rsid w:val="005F20EF"/>
    <w:rsid w:val="005F2B1D"/>
    <w:rsid w:val="005F307E"/>
    <w:rsid w:val="005F34B5"/>
    <w:rsid w:val="005F3564"/>
    <w:rsid w:val="005F3795"/>
    <w:rsid w:val="005F3A7A"/>
    <w:rsid w:val="005F42B9"/>
    <w:rsid w:val="005F4714"/>
    <w:rsid w:val="005F4DCF"/>
    <w:rsid w:val="005F5098"/>
    <w:rsid w:val="005F5247"/>
    <w:rsid w:val="005F55F0"/>
    <w:rsid w:val="005F5662"/>
    <w:rsid w:val="005F5765"/>
    <w:rsid w:val="005F5E65"/>
    <w:rsid w:val="005F5F17"/>
    <w:rsid w:val="005F6446"/>
    <w:rsid w:val="005F657B"/>
    <w:rsid w:val="005F6A2A"/>
    <w:rsid w:val="005F6B69"/>
    <w:rsid w:val="005F722E"/>
    <w:rsid w:val="005F75D1"/>
    <w:rsid w:val="005F77D0"/>
    <w:rsid w:val="005F7917"/>
    <w:rsid w:val="005F7E72"/>
    <w:rsid w:val="005F7E7A"/>
    <w:rsid w:val="00600458"/>
    <w:rsid w:val="00600519"/>
    <w:rsid w:val="00600A1A"/>
    <w:rsid w:val="00600DFE"/>
    <w:rsid w:val="006010BE"/>
    <w:rsid w:val="006011B1"/>
    <w:rsid w:val="00602127"/>
    <w:rsid w:val="00602930"/>
    <w:rsid w:val="00602C67"/>
    <w:rsid w:val="00602D29"/>
    <w:rsid w:val="00602DB2"/>
    <w:rsid w:val="00602FE8"/>
    <w:rsid w:val="006035EF"/>
    <w:rsid w:val="00603738"/>
    <w:rsid w:val="006038C1"/>
    <w:rsid w:val="00603A2D"/>
    <w:rsid w:val="00603DA9"/>
    <w:rsid w:val="00603FE3"/>
    <w:rsid w:val="00604281"/>
    <w:rsid w:val="0060432D"/>
    <w:rsid w:val="006045F8"/>
    <w:rsid w:val="00604E58"/>
    <w:rsid w:val="006051BB"/>
    <w:rsid w:val="0060580D"/>
    <w:rsid w:val="00605D93"/>
    <w:rsid w:val="006064B9"/>
    <w:rsid w:val="00606A9D"/>
    <w:rsid w:val="006070F4"/>
    <w:rsid w:val="006072EB"/>
    <w:rsid w:val="0060731C"/>
    <w:rsid w:val="00607C9C"/>
    <w:rsid w:val="00607CBE"/>
    <w:rsid w:val="00607E6B"/>
    <w:rsid w:val="0061033A"/>
    <w:rsid w:val="00610664"/>
    <w:rsid w:val="00611364"/>
    <w:rsid w:val="006115D9"/>
    <w:rsid w:val="0061191F"/>
    <w:rsid w:val="00612497"/>
    <w:rsid w:val="0061255B"/>
    <w:rsid w:val="00612721"/>
    <w:rsid w:val="00612757"/>
    <w:rsid w:val="00613033"/>
    <w:rsid w:val="006134C3"/>
    <w:rsid w:val="00613886"/>
    <w:rsid w:val="006138FE"/>
    <w:rsid w:val="00613D16"/>
    <w:rsid w:val="0061471D"/>
    <w:rsid w:val="00614814"/>
    <w:rsid w:val="00614B51"/>
    <w:rsid w:val="00615257"/>
    <w:rsid w:val="006152BE"/>
    <w:rsid w:val="0061536B"/>
    <w:rsid w:val="0061555A"/>
    <w:rsid w:val="00615C26"/>
    <w:rsid w:val="00615CFD"/>
    <w:rsid w:val="00615D13"/>
    <w:rsid w:val="00616510"/>
    <w:rsid w:val="006169B9"/>
    <w:rsid w:val="00616B06"/>
    <w:rsid w:val="00617105"/>
    <w:rsid w:val="00617343"/>
    <w:rsid w:val="006175C3"/>
    <w:rsid w:val="006176E4"/>
    <w:rsid w:val="0062019A"/>
    <w:rsid w:val="006204B9"/>
    <w:rsid w:val="00620B46"/>
    <w:rsid w:val="00621654"/>
    <w:rsid w:val="00621746"/>
    <w:rsid w:val="00621BD4"/>
    <w:rsid w:val="00621D87"/>
    <w:rsid w:val="0062239E"/>
    <w:rsid w:val="00622633"/>
    <w:rsid w:val="0062268D"/>
    <w:rsid w:val="0062280E"/>
    <w:rsid w:val="006228D1"/>
    <w:rsid w:val="006228EF"/>
    <w:rsid w:val="00622E03"/>
    <w:rsid w:val="00623019"/>
    <w:rsid w:val="006231EA"/>
    <w:rsid w:val="006235BD"/>
    <w:rsid w:val="0062377F"/>
    <w:rsid w:val="006237FD"/>
    <w:rsid w:val="00623925"/>
    <w:rsid w:val="006239A8"/>
    <w:rsid w:val="00623E24"/>
    <w:rsid w:val="00623E3B"/>
    <w:rsid w:val="00623E62"/>
    <w:rsid w:val="00623E98"/>
    <w:rsid w:val="00624187"/>
    <w:rsid w:val="006244C1"/>
    <w:rsid w:val="00624504"/>
    <w:rsid w:val="0062460E"/>
    <w:rsid w:val="006246C2"/>
    <w:rsid w:val="00624A63"/>
    <w:rsid w:val="00624C11"/>
    <w:rsid w:val="00625289"/>
    <w:rsid w:val="00625420"/>
    <w:rsid w:val="00625CE3"/>
    <w:rsid w:val="00626109"/>
    <w:rsid w:val="00626A4E"/>
    <w:rsid w:val="006275FE"/>
    <w:rsid w:val="00627811"/>
    <w:rsid w:val="00627BCA"/>
    <w:rsid w:val="00627C8C"/>
    <w:rsid w:val="0063014E"/>
    <w:rsid w:val="006307FE"/>
    <w:rsid w:val="00630860"/>
    <w:rsid w:val="00630910"/>
    <w:rsid w:val="00630B86"/>
    <w:rsid w:val="00630F37"/>
    <w:rsid w:val="0063119E"/>
    <w:rsid w:val="006312D5"/>
    <w:rsid w:val="00631518"/>
    <w:rsid w:val="006316E2"/>
    <w:rsid w:val="00631806"/>
    <w:rsid w:val="006323E1"/>
    <w:rsid w:val="00632F88"/>
    <w:rsid w:val="00633A78"/>
    <w:rsid w:val="00633C33"/>
    <w:rsid w:val="006340A7"/>
    <w:rsid w:val="00634363"/>
    <w:rsid w:val="006343F8"/>
    <w:rsid w:val="00634449"/>
    <w:rsid w:val="00634E6A"/>
    <w:rsid w:val="00634E9C"/>
    <w:rsid w:val="0063576A"/>
    <w:rsid w:val="00635883"/>
    <w:rsid w:val="00635A1C"/>
    <w:rsid w:val="00635F12"/>
    <w:rsid w:val="00636231"/>
    <w:rsid w:val="00636294"/>
    <w:rsid w:val="006364B3"/>
    <w:rsid w:val="00636930"/>
    <w:rsid w:val="00636C76"/>
    <w:rsid w:val="00636D08"/>
    <w:rsid w:val="00636F02"/>
    <w:rsid w:val="006372AC"/>
    <w:rsid w:val="006372B7"/>
    <w:rsid w:val="00637367"/>
    <w:rsid w:val="006373C7"/>
    <w:rsid w:val="006374FC"/>
    <w:rsid w:val="00637610"/>
    <w:rsid w:val="00637A13"/>
    <w:rsid w:val="00637F48"/>
    <w:rsid w:val="0064038C"/>
    <w:rsid w:val="006405C0"/>
    <w:rsid w:val="00640904"/>
    <w:rsid w:val="00640FF8"/>
    <w:rsid w:val="00641288"/>
    <w:rsid w:val="006413B9"/>
    <w:rsid w:val="0064161E"/>
    <w:rsid w:val="00641E77"/>
    <w:rsid w:val="00641E9D"/>
    <w:rsid w:val="00641FA1"/>
    <w:rsid w:val="006420AA"/>
    <w:rsid w:val="00642117"/>
    <w:rsid w:val="00642321"/>
    <w:rsid w:val="006424BA"/>
    <w:rsid w:val="006425F5"/>
    <w:rsid w:val="006426D5"/>
    <w:rsid w:val="00642D0F"/>
    <w:rsid w:val="00642F07"/>
    <w:rsid w:val="00643D9A"/>
    <w:rsid w:val="00643E5D"/>
    <w:rsid w:val="0064410B"/>
    <w:rsid w:val="00644820"/>
    <w:rsid w:val="006448E2"/>
    <w:rsid w:val="00644D30"/>
    <w:rsid w:val="0064556E"/>
    <w:rsid w:val="00645E67"/>
    <w:rsid w:val="006460FB"/>
    <w:rsid w:val="00646654"/>
    <w:rsid w:val="00647488"/>
    <w:rsid w:val="006479B3"/>
    <w:rsid w:val="00647A0B"/>
    <w:rsid w:val="00647B8A"/>
    <w:rsid w:val="0065011F"/>
    <w:rsid w:val="0065024B"/>
    <w:rsid w:val="006504F6"/>
    <w:rsid w:val="00650A2E"/>
    <w:rsid w:val="00650DE1"/>
    <w:rsid w:val="00650EE8"/>
    <w:rsid w:val="00651136"/>
    <w:rsid w:val="006511AE"/>
    <w:rsid w:val="006511D3"/>
    <w:rsid w:val="00651473"/>
    <w:rsid w:val="006518EE"/>
    <w:rsid w:val="0065191E"/>
    <w:rsid w:val="00652185"/>
    <w:rsid w:val="0065292D"/>
    <w:rsid w:val="00652B7D"/>
    <w:rsid w:val="00652D7E"/>
    <w:rsid w:val="00653034"/>
    <w:rsid w:val="006532EA"/>
    <w:rsid w:val="006533C0"/>
    <w:rsid w:val="0065350B"/>
    <w:rsid w:val="0065371A"/>
    <w:rsid w:val="0065467A"/>
    <w:rsid w:val="00654871"/>
    <w:rsid w:val="00654935"/>
    <w:rsid w:val="00654B1F"/>
    <w:rsid w:val="00654E4A"/>
    <w:rsid w:val="0065511F"/>
    <w:rsid w:val="00655248"/>
    <w:rsid w:val="0065530C"/>
    <w:rsid w:val="00655FB4"/>
    <w:rsid w:val="00656173"/>
    <w:rsid w:val="006567E1"/>
    <w:rsid w:val="00657164"/>
    <w:rsid w:val="00657321"/>
    <w:rsid w:val="0065742C"/>
    <w:rsid w:val="00657673"/>
    <w:rsid w:val="00657762"/>
    <w:rsid w:val="0065779F"/>
    <w:rsid w:val="0065781D"/>
    <w:rsid w:val="00657E29"/>
    <w:rsid w:val="00657E2E"/>
    <w:rsid w:val="00657FDD"/>
    <w:rsid w:val="006603A3"/>
    <w:rsid w:val="006604CB"/>
    <w:rsid w:val="006605B9"/>
    <w:rsid w:val="0066079B"/>
    <w:rsid w:val="00660A16"/>
    <w:rsid w:val="00660AFA"/>
    <w:rsid w:val="00661052"/>
    <w:rsid w:val="00661288"/>
    <w:rsid w:val="006612F0"/>
    <w:rsid w:val="006615C4"/>
    <w:rsid w:val="00661639"/>
    <w:rsid w:val="006617A4"/>
    <w:rsid w:val="00661831"/>
    <w:rsid w:val="00661CB7"/>
    <w:rsid w:val="00661D71"/>
    <w:rsid w:val="00661E52"/>
    <w:rsid w:val="00661F60"/>
    <w:rsid w:val="006628D6"/>
    <w:rsid w:val="00662BF5"/>
    <w:rsid w:val="00662D94"/>
    <w:rsid w:val="00662F0C"/>
    <w:rsid w:val="0066314C"/>
    <w:rsid w:val="00663185"/>
    <w:rsid w:val="0066378D"/>
    <w:rsid w:val="006639DB"/>
    <w:rsid w:val="0066460F"/>
    <w:rsid w:val="00664740"/>
    <w:rsid w:val="00664850"/>
    <w:rsid w:val="00664CA1"/>
    <w:rsid w:val="00664D40"/>
    <w:rsid w:val="00664D87"/>
    <w:rsid w:val="0066530E"/>
    <w:rsid w:val="00665760"/>
    <w:rsid w:val="00665796"/>
    <w:rsid w:val="006657E8"/>
    <w:rsid w:val="00665895"/>
    <w:rsid w:val="006658E3"/>
    <w:rsid w:val="00665B46"/>
    <w:rsid w:val="00665CBE"/>
    <w:rsid w:val="00666169"/>
    <w:rsid w:val="0066628B"/>
    <w:rsid w:val="006662FC"/>
    <w:rsid w:val="00666483"/>
    <w:rsid w:val="006665EC"/>
    <w:rsid w:val="006669CA"/>
    <w:rsid w:val="00667285"/>
    <w:rsid w:val="006672CC"/>
    <w:rsid w:val="00667317"/>
    <w:rsid w:val="006677BB"/>
    <w:rsid w:val="00667FF1"/>
    <w:rsid w:val="00670031"/>
    <w:rsid w:val="00670211"/>
    <w:rsid w:val="0067028E"/>
    <w:rsid w:val="00670BA2"/>
    <w:rsid w:val="00670F53"/>
    <w:rsid w:val="00671007"/>
    <w:rsid w:val="00671452"/>
    <w:rsid w:val="006715D0"/>
    <w:rsid w:val="00671643"/>
    <w:rsid w:val="006718EE"/>
    <w:rsid w:val="00671AD0"/>
    <w:rsid w:val="00671B5D"/>
    <w:rsid w:val="00671CCB"/>
    <w:rsid w:val="00671F30"/>
    <w:rsid w:val="00671F84"/>
    <w:rsid w:val="00673040"/>
    <w:rsid w:val="0067306F"/>
    <w:rsid w:val="006730B3"/>
    <w:rsid w:val="006735F2"/>
    <w:rsid w:val="00673C1E"/>
    <w:rsid w:val="00673F62"/>
    <w:rsid w:val="00674553"/>
    <w:rsid w:val="006749DC"/>
    <w:rsid w:val="00674A91"/>
    <w:rsid w:val="00674BDB"/>
    <w:rsid w:val="00674C7B"/>
    <w:rsid w:val="00675590"/>
    <w:rsid w:val="00675600"/>
    <w:rsid w:val="00675A0A"/>
    <w:rsid w:val="0067678B"/>
    <w:rsid w:val="0067685E"/>
    <w:rsid w:val="00676B2F"/>
    <w:rsid w:val="00676C04"/>
    <w:rsid w:val="00676C26"/>
    <w:rsid w:val="00677267"/>
    <w:rsid w:val="00677F86"/>
    <w:rsid w:val="006800B7"/>
    <w:rsid w:val="006804F2"/>
    <w:rsid w:val="0068054D"/>
    <w:rsid w:val="00680717"/>
    <w:rsid w:val="00682045"/>
    <w:rsid w:val="0068206C"/>
    <w:rsid w:val="006824DD"/>
    <w:rsid w:val="00682791"/>
    <w:rsid w:val="00682DDD"/>
    <w:rsid w:val="0068326A"/>
    <w:rsid w:val="00683E4D"/>
    <w:rsid w:val="0068403E"/>
    <w:rsid w:val="0068412E"/>
    <w:rsid w:val="006841A4"/>
    <w:rsid w:val="0068422F"/>
    <w:rsid w:val="00684334"/>
    <w:rsid w:val="00684912"/>
    <w:rsid w:val="00684C67"/>
    <w:rsid w:val="00684C9A"/>
    <w:rsid w:val="00684FE4"/>
    <w:rsid w:val="006858A4"/>
    <w:rsid w:val="00685B4B"/>
    <w:rsid w:val="00685FD4"/>
    <w:rsid w:val="006860B0"/>
    <w:rsid w:val="006865CF"/>
    <w:rsid w:val="006867E0"/>
    <w:rsid w:val="0068705E"/>
    <w:rsid w:val="006871F9"/>
    <w:rsid w:val="00687528"/>
    <w:rsid w:val="0068773A"/>
    <w:rsid w:val="00687AF1"/>
    <w:rsid w:val="006905FF"/>
    <w:rsid w:val="006906EB"/>
    <w:rsid w:val="006908FB"/>
    <w:rsid w:val="00690906"/>
    <w:rsid w:val="00690B23"/>
    <w:rsid w:val="00690BA5"/>
    <w:rsid w:val="00690C5C"/>
    <w:rsid w:val="00690CA5"/>
    <w:rsid w:val="00691468"/>
    <w:rsid w:val="006916A3"/>
    <w:rsid w:val="00691834"/>
    <w:rsid w:val="00691DFF"/>
    <w:rsid w:val="00691E3F"/>
    <w:rsid w:val="00691F2E"/>
    <w:rsid w:val="006922E1"/>
    <w:rsid w:val="006927C9"/>
    <w:rsid w:val="006929AA"/>
    <w:rsid w:val="00693103"/>
    <w:rsid w:val="00693466"/>
    <w:rsid w:val="00693622"/>
    <w:rsid w:val="006936F5"/>
    <w:rsid w:val="006937FB"/>
    <w:rsid w:val="00693A17"/>
    <w:rsid w:val="00693E72"/>
    <w:rsid w:val="00693FA3"/>
    <w:rsid w:val="00694362"/>
    <w:rsid w:val="00694367"/>
    <w:rsid w:val="00694497"/>
    <w:rsid w:val="006946B5"/>
    <w:rsid w:val="0069473D"/>
    <w:rsid w:val="0069475D"/>
    <w:rsid w:val="006947E3"/>
    <w:rsid w:val="00694A5A"/>
    <w:rsid w:val="00694AAA"/>
    <w:rsid w:val="00694BFB"/>
    <w:rsid w:val="00694D93"/>
    <w:rsid w:val="0069505F"/>
    <w:rsid w:val="006951B1"/>
    <w:rsid w:val="006952C3"/>
    <w:rsid w:val="00695428"/>
    <w:rsid w:val="0069572E"/>
    <w:rsid w:val="006957EE"/>
    <w:rsid w:val="00695ED0"/>
    <w:rsid w:val="00696056"/>
    <w:rsid w:val="00696147"/>
    <w:rsid w:val="00696625"/>
    <w:rsid w:val="0069681D"/>
    <w:rsid w:val="00696AF2"/>
    <w:rsid w:val="00696AFE"/>
    <w:rsid w:val="00697097"/>
    <w:rsid w:val="006970B6"/>
    <w:rsid w:val="006971D8"/>
    <w:rsid w:val="00697382"/>
    <w:rsid w:val="006976EF"/>
    <w:rsid w:val="00697C03"/>
    <w:rsid w:val="00697FE1"/>
    <w:rsid w:val="006A0E32"/>
    <w:rsid w:val="006A0FF8"/>
    <w:rsid w:val="006A11D5"/>
    <w:rsid w:val="006A126E"/>
    <w:rsid w:val="006A12A6"/>
    <w:rsid w:val="006A1619"/>
    <w:rsid w:val="006A1710"/>
    <w:rsid w:val="006A1F30"/>
    <w:rsid w:val="006A22B8"/>
    <w:rsid w:val="006A23EF"/>
    <w:rsid w:val="006A25CB"/>
    <w:rsid w:val="006A2958"/>
    <w:rsid w:val="006A2B8F"/>
    <w:rsid w:val="006A2E2F"/>
    <w:rsid w:val="006A344A"/>
    <w:rsid w:val="006A3663"/>
    <w:rsid w:val="006A4259"/>
    <w:rsid w:val="006A4512"/>
    <w:rsid w:val="006A46A2"/>
    <w:rsid w:val="006A48AB"/>
    <w:rsid w:val="006A4C78"/>
    <w:rsid w:val="006A4D06"/>
    <w:rsid w:val="006A50A3"/>
    <w:rsid w:val="006A534F"/>
    <w:rsid w:val="006A5B97"/>
    <w:rsid w:val="006A5DF4"/>
    <w:rsid w:val="006A6213"/>
    <w:rsid w:val="006A62A1"/>
    <w:rsid w:val="006A6314"/>
    <w:rsid w:val="006A65B3"/>
    <w:rsid w:val="006A672B"/>
    <w:rsid w:val="006A68E0"/>
    <w:rsid w:val="006A6A95"/>
    <w:rsid w:val="006A6B52"/>
    <w:rsid w:val="006A6BA6"/>
    <w:rsid w:val="006A6FD7"/>
    <w:rsid w:val="006A7149"/>
    <w:rsid w:val="006A733F"/>
    <w:rsid w:val="006A7467"/>
    <w:rsid w:val="006A77B8"/>
    <w:rsid w:val="006A782E"/>
    <w:rsid w:val="006A795B"/>
    <w:rsid w:val="006B00E3"/>
    <w:rsid w:val="006B00EA"/>
    <w:rsid w:val="006B017C"/>
    <w:rsid w:val="006B01AF"/>
    <w:rsid w:val="006B0201"/>
    <w:rsid w:val="006B0203"/>
    <w:rsid w:val="006B0584"/>
    <w:rsid w:val="006B0669"/>
    <w:rsid w:val="006B06BB"/>
    <w:rsid w:val="006B0E8B"/>
    <w:rsid w:val="006B0FE3"/>
    <w:rsid w:val="006B1360"/>
    <w:rsid w:val="006B1CA0"/>
    <w:rsid w:val="006B1D51"/>
    <w:rsid w:val="006B22A2"/>
    <w:rsid w:val="006B2443"/>
    <w:rsid w:val="006B2850"/>
    <w:rsid w:val="006B2A74"/>
    <w:rsid w:val="006B2CFC"/>
    <w:rsid w:val="006B2F50"/>
    <w:rsid w:val="006B3CA4"/>
    <w:rsid w:val="006B3D57"/>
    <w:rsid w:val="006B3F56"/>
    <w:rsid w:val="006B4227"/>
    <w:rsid w:val="006B42FB"/>
    <w:rsid w:val="006B450F"/>
    <w:rsid w:val="006B4D1E"/>
    <w:rsid w:val="006B4E80"/>
    <w:rsid w:val="006B547F"/>
    <w:rsid w:val="006B5E02"/>
    <w:rsid w:val="006B647C"/>
    <w:rsid w:val="006B669A"/>
    <w:rsid w:val="006B6A92"/>
    <w:rsid w:val="006B72E4"/>
    <w:rsid w:val="006C0237"/>
    <w:rsid w:val="006C04F9"/>
    <w:rsid w:val="006C0797"/>
    <w:rsid w:val="006C0854"/>
    <w:rsid w:val="006C0F93"/>
    <w:rsid w:val="006C0FED"/>
    <w:rsid w:val="006C1090"/>
    <w:rsid w:val="006C175C"/>
    <w:rsid w:val="006C179D"/>
    <w:rsid w:val="006C1A2F"/>
    <w:rsid w:val="006C1BAB"/>
    <w:rsid w:val="006C230F"/>
    <w:rsid w:val="006C283A"/>
    <w:rsid w:val="006C29AA"/>
    <w:rsid w:val="006C2D0A"/>
    <w:rsid w:val="006C2ECC"/>
    <w:rsid w:val="006C3021"/>
    <w:rsid w:val="006C3CD8"/>
    <w:rsid w:val="006C3D75"/>
    <w:rsid w:val="006C3E3A"/>
    <w:rsid w:val="006C40AE"/>
    <w:rsid w:val="006C4215"/>
    <w:rsid w:val="006C4318"/>
    <w:rsid w:val="006C4534"/>
    <w:rsid w:val="006C4BEA"/>
    <w:rsid w:val="006C4D7D"/>
    <w:rsid w:val="006C4EA1"/>
    <w:rsid w:val="006C55F9"/>
    <w:rsid w:val="006C5910"/>
    <w:rsid w:val="006C5AA7"/>
    <w:rsid w:val="006C5E09"/>
    <w:rsid w:val="006C5F8E"/>
    <w:rsid w:val="006C674C"/>
    <w:rsid w:val="006C67C1"/>
    <w:rsid w:val="006C6AF1"/>
    <w:rsid w:val="006C6CFD"/>
    <w:rsid w:val="006C6E93"/>
    <w:rsid w:val="006C6EA4"/>
    <w:rsid w:val="006C7538"/>
    <w:rsid w:val="006C7594"/>
    <w:rsid w:val="006C782D"/>
    <w:rsid w:val="006C7B2D"/>
    <w:rsid w:val="006C7F3E"/>
    <w:rsid w:val="006D013B"/>
    <w:rsid w:val="006D062F"/>
    <w:rsid w:val="006D08E7"/>
    <w:rsid w:val="006D094C"/>
    <w:rsid w:val="006D0A40"/>
    <w:rsid w:val="006D0A92"/>
    <w:rsid w:val="006D140C"/>
    <w:rsid w:val="006D17CF"/>
    <w:rsid w:val="006D1996"/>
    <w:rsid w:val="006D1A65"/>
    <w:rsid w:val="006D2153"/>
    <w:rsid w:val="006D2276"/>
    <w:rsid w:val="006D23B2"/>
    <w:rsid w:val="006D23D1"/>
    <w:rsid w:val="006D25BD"/>
    <w:rsid w:val="006D279D"/>
    <w:rsid w:val="006D320E"/>
    <w:rsid w:val="006D35CE"/>
    <w:rsid w:val="006D3724"/>
    <w:rsid w:val="006D3765"/>
    <w:rsid w:val="006D3A52"/>
    <w:rsid w:val="006D4FF2"/>
    <w:rsid w:val="006D515E"/>
    <w:rsid w:val="006D579B"/>
    <w:rsid w:val="006D58BD"/>
    <w:rsid w:val="006D5B3E"/>
    <w:rsid w:val="006D6518"/>
    <w:rsid w:val="006D6564"/>
    <w:rsid w:val="006D67A1"/>
    <w:rsid w:val="006D72B7"/>
    <w:rsid w:val="006D758F"/>
    <w:rsid w:val="006D7683"/>
    <w:rsid w:val="006D7866"/>
    <w:rsid w:val="006E03F5"/>
    <w:rsid w:val="006E04DC"/>
    <w:rsid w:val="006E0973"/>
    <w:rsid w:val="006E09D6"/>
    <w:rsid w:val="006E0CCF"/>
    <w:rsid w:val="006E0D5B"/>
    <w:rsid w:val="006E0EA0"/>
    <w:rsid w:val="006E0FBF"/>
    <w:rsid w:val="006E11F1"/>
    <w:rsid w:val="006E131E"/>
    <w:rsid w:val="006E16EC"/>
    <w:rsid w:val="006E1A61"/>
    <w:rsid w:val="006E1C50"/>
    <w:rsid w:val="006E1EFE"/>
    <w:rsid w:val="006E226C"/>
    <w:rsid w:val="006E239B"/>
    <w:rsid w:val="006E23ED"/>
    <w:rsid w:val="006E269D"/>
    <w:rsid w:val="006E2891"/>
    <w:rsid w:val="006E2FA5"/>
    <w:rsid w:val="006E369D"/>
    <w:rsid w:val="006E3727"/>
    <w:rsid w:val="006E37AA"/>
    <w:rsid w:val="006E3856"/>
    <w:rsid w:val="006E3902"/>
    <w:rsid w:val="006E3936"/>
    <w:rsid w:val="006E39F2"/>
    <w:rsid w:val="006E3E55"/>
    <w:rsid w:val="006E413E"/>
    <w:rsid w:val="006E417C"/>
    <w:rsid w:val="006E41F3"/>
    <w:rsid w:val="006E4386"/>
    <w:rsid w:val="006E44DA"/>
    <w:rsid w:val="006E47B1"/>
    <w:rsid w:val="006E492E"/>
    <w:rsid w:val="006E52A7"/>
    <w:rsid w:val="006E55E2"/>
    <w:rsid w:val="006E575E"/>
    <w:rsid w:val="006E5803"/>
    <w:rsid w:val="006E5926"/>
    <w:rsid w:val="006E593F"/>
    <w:rsid w:val="006E6146"/>
    <w:rsid w:val="006E675B"/>
    <w:rsid w:val="006E6C80"/>
    <w:rsid w:val="006E6F18"/>
    <w:rsid w:val="006E703D"/>
    <w:rsid w:val="006E72B8"/>
    <w:rsid w:val="006E74F0"/>
    <w:rsid w:val="006E7705"/>
    <w:rsid w:val="006E7946"/>
    <w:rsid w:val="006E7BB2"/>
    <w:rsid w:val="006E7DF1"/>
    <w:rsid w:val="006F05E5"/>
    <w:rsid w:val="006F0C58"/>
    <w:rsid w:val="006F0D32"/>
    <w:rsid w:val="006F0E01"/>
    <w:rsid w:val="006F116F"/>
    <w:rsid w:val="006F1794"/>
    <w:rsid w:val="006F19D3"/>
    <w:rsid w:val="006F1ED8"/>
    <w:rsid w:val="006F1F62"/>
    <w:rsid w:val="006F2226"/>
    <w:rsid w:val="006F22CC"/>
    <w:rsid w:val="006F33BD"/>
    <w:rsid w:val="006F37ED"/>
    <w:rsid w:val="006F3DBC"/>
    <w:rsid w:val="006F3DEF"/>
    <w:rsid w:val="006F4340"/>
    <w:rsid w:val="006F4653"/>
    <w:rsid w:val="006F48F0"/>
    <w:rsid w:val="006F4BAF"/>
    <w:rsid w:val="006F4E51"/>
    <w:rsid w:val="006F5339"/>
    <w:rsid w:val="006F5356"/>
    <w:rsid w:val="006F56D0"/>
    <w:rsid w:val="006F58F7"/>
    <w:rsid w:val="006F5B29"/>
    <w:rsid w:val="006F6508"/>
    <w:rsid w:val="006F687C"/>
    <w:rsid w:val="006F6DF9"/>
    <w:rsid w:val="006F77AA"/>
    <w:rsid w:val="006F792C"/>
    <w:rsid w:val="006F7938"/>
    <w:rsid w:val="006F7C98"/>
    <w:rsid w:val="006F7F28"/>
    <w:rsid w:val="00700946"/>
    <w:rsid w:val="00700E5A"/>
    <w:rsid w:val="007011C9"/>
    <w:rsid w:val="007018F2"/>
    <w:rsid w:val="00701C6E"/>
    <w:rsid w:val="00701ED7"/>
    <w:rsid w:val="007026B9"/>
    <w:rsid w:val="007026C8"/>
    <w:rsid w:val="00702A94"/>
    <w:rsid w:val="00702CFA"/>
    <w:rsid w:val="0070311C"/>
    <w:rsid w:val="0070332A"/>
    <w:rsid w:val="007037CE"/>
    <w:rsid w:val="00703B6F"/>
    <w:rsid w:val="00703C95"/>
    <w:rsid w:val="00703E5F"/>
    <w:rsid w:val="00704118"/>
    <w:rsid w:val="007041C0"/>
    <w:rsid w:val="007041CB"/>
    <w:rsid w:val="007041E7"/>
    <w:rsid w:val="00704782"/>
    <w:rsid w:val="007048D3"/>
    <w:rsid w:val="00704DAB"/>
    <w:rsid w:val="00704E2C"/>
    <w:rsid w:val="0070532B"/>
    <w:rsid w:val="007055C8"/>
    <w:rsid w:val="00705624"/>
    <w:rsid w:val="00705B27"/>
    <w:rsid w:val="00705B92"/>
    <w:rsid w:val="00705F26"/>
    <w:rsid w:val="007065DC"/>
    <w:rsid w:val="00706BD3"/>
    <w:rsid w:val="00706F01"/>
    <w:rsid w:val="007070DF"/>
    <w:rsid w:val="007072E0"/>
    <w:rsid w:val="007074FF"/>
    <w:rsid w:val="00707D2B"/>
    <w:rsid w:val="0071008F"/>
    <w:rsid w:val="007101A7"/>
    <w:rsid w:val="00710313"/>
    <w:rsid w:val="00710326"/>
    <w:rsid w:val="0071035C"/>
    <w:rsid w:val="0071054F"/>
    <w:rsid w:val="00710639"/>
    <w:rsid w:val="00710867"/>
    <w:rsid w:val="007109D8"/>
    <w:rsid w:val="00710C48"/>
    <w:rsid w:val="00710CBB"/>
    <w:rsid w:val="0071169A"/>
    <w:rsid w:val="007116D3"/>
    <w:rsid w:val="00711C3C"/>
    <w:rsid w:val="007120CB"/>
    <w:rsid w:val="00712262"/>
    <w:rsid w:val="00712A74"/>
    <w:rsid w:val="00712C67"/>
    <w:rsid w:val="00713436"/>
    <w:rsid w:val="00713643"/>
    <w:rsid w:val="007139CE"/>
    <w:rsid w:val="00713B99"/>
    <w:rsid w:val="00713EA8"/>
    <w:rsid w:val="00713F4E"/>
    <w:rsid w:val="0071456B"/>
    <w:rsid w:val="00714A66"/>
    <w:rsid w:val="00715212"/>
    <w:rsid w:val="00715220"/>
    <w:rsid w:val="007154D5"/>
    <w:rsid w:val="007155C1"/>
    <w:rsid w:val="007158F4"/>
    <w:rsid w:val="007160F2"/>
    <w:rsid w:val="007164F4"/>
    <w:rsid w:val="00716742"/>
    <w:rsid w:val="00716909"/>
    <w:rsid w:val="00716C9A"/>
    <w:rsid w:val="0071727A"/>
    <w:rsid w:val="007177E8"/>
    <w:rsid w:val="0071784F"/>
    <w:rsid w:val="0071794A"/>
    <w:rsid w:val="007179A6"/>
    <w:rsid w:val="00717D54"/>
    <w:rsid w:val="0072006B"/>
    <w:rsid w:val="0072021F"/>
    <w:rsid w:val="00720254"/>
    <w:rsid w:val="00720603"/>
    <w:rsid w:val="00720D76"/>
    <w:rsid w:val="00721008"/>
    <w:rsid w:val="00721237"/>
    <w:rsid w:val="0072131E"/>
    <w:rsid w:val="00721510"/>
    <w:rsid w:val="007217E8"/>
    <w:rsid w:val="00721BDC"/>
    <w:rsid w:val="00721F8D"/>
    <w:rsid w:val="00722016"/>
    <w:rsid w:val="00722167"/>
    <w:rsid w:val="0072223A"/>
    <w:rsid w:val="007228BA"/>
    <w:rsid w:val="0072290F"/>
    <w:rsid w:val="00722A0B"/>
    <w:rsid w:val="00722A49"/>
    <w:rsid w:val="00722CB3"/>
    <w:rsid w:val="007232DE"/>
    <w:rsid w:val="00723415"/>
    <w:rsid w:val="007238AC"/>
    <w:rsid w:val="0072393D"/>
    <w:rsid w:val="00723C0E"/>
    <w:rsid w:val="00724221"/>
    <w:rsid w:val="00724302"/>
    <w:rsid w:val="007248DB"/>
    <w:rsid w:val="00724A05"/>
    <w:rsid w:val="00724E95"/>
    <w:rsid w:val="00724FF7"/>
    <w:rsid w:val="00725321"/>
    <w:rsid w:val="00725383"/>
    <w:rsid w:val="0072552E"/>
    <w:rsid w:val="00725E24"/>
    <w:rsid w:val="0072600F"/>
    <w:rsid w:val="007263F1"/>
    <w:rsid w:val="0072645F"/>
    <w:rsid w:val="007267F4"/>
    <w:rsid w:val="0072698C"/>
    <w:rsid w:val="00726EBB"/>
    <w:rsid w:val="0072700E"/>
    <w:rsid w:val="00727516"/>
    <w:rsid w:val="00730503"/>
    <w:rsid w:val="00730598"/>
    <w:rsid w:val="0073097A"/>
    <w:rsid w:val="007311EF"/>
    <w:rsid w:val="007311FD"/>
    <w:rsid w:val="00731848"/>
    <w:rsid w:val="0073192F"/>
    <w:rsid w:val="00732038"/>
    <w:rsid w:val="00732219"/>
    <w:rsid w:val="007329DF"/>
    <w:rsid w:val="00732D6B"/>
    <w:rsid w:val="00732EC4"/>
    <w:rsid w:val="00732F1A"/>
    <w:rsid w:val="00732FFC"/>
    <w:rsid w:val="0073330F"/>
    <w:rsid w:val="00733462"/>
    <w:rsid w:val="0073395A"/>
    <w:rsid w:val="007339D3"/>
    <w:rsid w:val="00733C39"/>
    <w:rsid w:val="00733E24"/>
    <w:rsid w:val="007340C9"/>
    <w:rsid w:val="0073428C"/>
    <w:rsid w:val="00734B3D"/>
    <w:rsid w:val="00734D1A"/>
    <w:rsid w:val="00735207"/>
    <w:rsid w:val="007356DA"/>
    <w:rsid w:val="00735872"/>
    <w:rsid w:val="00735975"/>
    <w:rsid w:val="007360BD"/>
    <w:rsid w:val="0073616B"/>
    <w:rsid w:val="007362D2"/>
    <w:rsid w:val="007362EF"/>
    <w:rsid w:val="00736357"/>
    <w:rsid w:val="00736696"/>
    <w:rsid w:val="007370DE"/>
    <w:rsid w:val="00737214"/>
    <w:rsid w:val="007378C3"/>
    <w:rsid w:val="007379BB"/>
    <w:rsid w:val="00737A49"/>
    <w:rsid w:val="00737B3B"/>
    <w:rsid w:val="00737E01"/>
    <w:rsid w:val="00740322"/>
    <w:rsid w:val="00740362"/>
    <w:rsid w:val="007405F2"/>
    <w:rsid w:val="007409F3"/>
    <w:rsid w:val="00740F10"/>
    <w:rsid w:val="00741407"/>
    <w:rsid w:val="007415EE"/>
    <w:rsid w:val="00741999"/>
    <w:rsid w:val="00741A63"/>
    <w:rsid w:val="00741A85"/>
    <w:rsid w:val="00741C3E"/>
    <w:rsid w:val="00741DE7"/>
    <w:rsid w:val="00741DF5"/>
    <w:rsid w:val="00741E9C"/>
    <w:rsid w:val="00741F58"/>
    <w:rsid w:val="007421B8"/>
    <w:rsid w:val="007421C8"/>
    <w:rsid w:val="00742B9D"/>
    <w:rsid w:val="00742D3A"/>
    <w:rsid w:val="00742E26"/>
    <w:rsid w:val="00742F50"/>
    <w:rsid w:val="00742FC3"/>
    <w:rsid w:val="0074308D"/>
    <w:rsid w:val="00744044"/>
    <w:rsid w:val="007441A1"/>
    <w:rsid w:val="007446B2"/>
    <w:rsid w:val="0074471E"/>
    <w:rsid w:val="007448BC"/>
    <w:rsid w:val="00744BD8"/>
    <w:rsid w:val="00744E3B"/>
    <w:rsid w:val="007450AC"/>
    <w:rsid w:val="007451DC"/>
    <w:rsid w:val="0074551F"/>
    <w:rsid w:val="00745674"/>
    <w:rsid w:val="007459DC"/>
    <w:rsid w:val="00745B65"/>
    <w:rsid w:val="00746624"/>
    <w:rsid w:val="00746CD6"/>
    <w:rsid w:val="00746E85"/>
    <w:rsid w:val="007470E8"/>
    <w:rsid w:val="0074730C"/>
    <w:rsid w:val="00747A58"/>
    <w:rsid w:val="00747AB8"/>
    <w:rsid w:val="0075011F"/>
    <w:rsid w:val="00750BD7"/>
    <w:rsid w:val="00750D50"/>
    <w:rsid w:val="00750FD6"/>
    <w:rsid w:val="007510C7"/>
    <w:rsid w:val="0075138B"/>
    <w:rsid w:val="0075190B"/>
    <w:rsid w:val="00751A8E"/>
    <w:rsid w:val="00751C1C"/>
    <w:rsid w:val="00751C6A"/>
    <w:rsid w:val="00751DBA"/>
    <w:rsid w:val="00751E74"/>
    <w:rsid w:val="00751E85"/>
    <w:rsid w:val="0075212D"/>
    <w:rsid w:val="0075280F"/>
    <w:rsid w:val="0075282E"/>
    <w:rsid w:val="00753431"/>
    <w:rsid w:val="00753563"/>
    <w:rsid w:val="00753935"/>
    <w:rsid w:val="007548B4"/>
    <w:rsid w:val="00754B0B"/>
    <w:rsid w:val="00754CC4"/>
    <w:rsid w:val="00754D85"/>
    <w:rsid w:val="00754DBC"/>
    <w:rsid w:val="00755273"/>
    <w:rsid w:val="007552F7"/>
    <w:rsid w:val="007555AF"/>
    <w:rsid w:val="00755785"/>
    <w:rsid w:val="00755975"/>
    <w:rsid w:val="00755D68"/>
    <w:rsid w:val="00755DEC"/>
    <w:rsid w:val="00756063"/>
    <w:rsid w:val="007560F7"/>
    <w:rsid w:val="007561F0"/>
    <w:rsid w:val="00756428"/>
    <w:rsid w:val="007564D7"/>
    <w:rsid w:val="00756701"/>
    <w:rsid w:val="00756743"/>
    <w:rsid w:val="0075709B"/>
    <w:rsid w:val="0075741E"/>
    <w:rsid w:val="0075775C"/>
    <w:rsid w:val="00757773"/>
    <w:rsid w:val="0075794E"/>
    <w:rsid w:val="00757B7D"/>
    <w:rsid w:val="00757EA1"/>
    <w:rsid w:val="00757F4F"/>
    <w:rsid w:val="00760012"/>
    <w:rsid w:val="00760158"/>
    <w:rsid w:val="007604F0"/>
    <w:rsid w:val="007609CF"/>
    <w:rsid w:val="00760C7D"/>
    <w:rsid w:val="00761578"/>
    <w:rsid w:val="007616B6"/>
    <w:rsid w:val="00761A15"/>
    <w:rsid w:val="00761BC0"/>
    <w:rsid w:val="00762160"/>
    <w:rsid w:val="0076230F"/>
    <w:rsid w:val="00762318"/>
    <w:rsid w:val="007626ED"/>
    <w:rsid w:val="00762794"/>
    <w:rsid w:val="007627B5"/>
    <w:rsid w:val="007628EF"/>
    <w:rsid w:val="00762C5E"/>
    <w:rsid w:val="00762C62"/>
    <w:rsid w:val="00762E24"/>
    <w:rsid w:val="00763322"/>
    <w:rsid w:val="0076335C"/>
    <w:rsid w:val="00763A7F"/>
    <w:rsid w:val="00763C14"/>
    <w:rsid w:val="007644B5"/>
    <w:rsid w:val="007649E2"/>
    <w:rsid w:val="00764CCE"/>
    <w:rsid w:val="00764E5C"/>
    <w:rsid w:val="0076504E"/>
    <w:rsid w:val="007650C6"/>
    <w:rsid w:val="0076590A"/>
    <w:rsid w:val="00765971"/>
    <w:rsid w:val="007659E3"/>
    <w:rsid w:val="0076621F"/>
    <w:rsid w:val="00766477"/>
    <w:rsid w:val="0076653F"/>
    <w:rsid w:val="007665C5"/>
    <w:rsid w:val="00766602"/>
    <w:rsid w:val="00766726"/>
    <w:rsid w:val="00766B20"/>
    <w:rsid w:val="00766E84"/>
    <w:rsid w:val="00766F39"/>
    <w:rsid w:val="00766F3B"/>
    <w:rsid w:val="00767074"/>
    <w:rsid w:val="0076736A"/>
    <w:rsid w:val="00767C42"/>
    <w:rsid w:val="00767DE2"/>
    <w:rsid w:val="00767FB6"/>
    <w:rsid w:val="00770F25"/>
    <w:rsid w:val="00770F7E"/>
    <w:rsid w:val="00770FEA"/>
    <w:rsid w:val="00771365"/>
    <w:rsid w:val="00771376"/>
    <w:rsid w:val="00771649"/>
    <w:rsid w:val="00771C20"/>
    <w:rsid w:val="00771D06"/>
    <w:rsid w:val="00771D2D"/>
    <w:rsid w:val="00772288"/>
    <w:rsid w:val="007728D9"/>
    <w:rsid w:val="00772D3D"/>
    <w:rsid w:val="00772EBF"/>
    <w:rsid w:val="00773444"/>
    <w:rsid w:val="00773461"/>
    <w:rsid w:val="00773951"/>
    <w:rsid w:val="00773EB2"/>
    <w:rsid w:val="007740ED"/>
    <w:rsid w:val="00774393"/>
    <w:rsid w:val="0077465E"/>
    <w:rsid w:val="00774A34"/>
    <w:rsid w:val="007755A5"/>
    <w:rsid w:val="00775949"/>
    <w:rsid w:val="0077597D"/>
    <w:rsid w:val="00775AF2"/>
    <w:rsid w:val="00775C5B"/>
    <w:rsid w:val="00775E36"/>
    <w:rsid w:val="00775FAA"/>
    <w:rsid w:val="00775FC7"/>
    <w:rsid w:val="007766A7"/>
    <w:rsid w:val="00776751"/>
    <w:rsid w:val="00777068"/>
    <w:rsid w:val="00777247"/>
    <w:rsid w:val="00777712"/>
    <w:rsid w:val="00777D26"/>
    <w:rsid w:val="0078005F"/>
    <w:rsid w:val="0078043E"/>
    <w:rsid w:val="00780578"/>
    <w:rsid w:val="0078094C"/>
    <w:rsid w:val="00781145"/>
    <w:rsid w:val="00781703"/>
    <w:rsid w:val="00781E76"/>
    <w:rsid w:val="00781E83"/>
    <w:rsid w:val="00781E95"/>
    <w:rsid w:val="00782272"/>
    <w:rsid w:val="007823FE"/>
    <w:rsid w:val="00782412"/>
    <w:rsid w:val="007827E2"/>
    <w:rsid w:val="00782BB3"/>
    <w:rsid w:val="00782CEE"/>
    <w:rsid w:val="00783102"/>
    <w:rsid w:val="0078315C"/>
    <w:rsid w:val="00783350"/>
    <w:rsid w:val="0078344C"/>
    <w:rsid w:val="00783528"/>
    <w:rsid w:val="007835C5"/>
    <w:rsid w:val="00783F5A"/>
    <w:rsid w:val="0078434A"/>
    <w:rsid w:val="0078474B"/>
    <w:rsid w:val="00784861"/>
    <w:rsid w:val="0078489C"/>
    <w:rsid w:val="007848C8"/>
    <w:rsid w:val="00784AED"/>
    <w:rsid w:val="0078505F"/>
    <w:rsid w:val="00785078"/>
    <w:rsid w:val="0078571A"/>
    <w:rsid w:val="00785970"/>
    <w:rsid w:val="00785E43"/>
    <w:rsid w:val="007861B6"/>
    <w:rsid w:val="0078625E"/>
    <w:rsid w:val="007864E7"/>
    <w:rsid w:val="007867B5"/>
    <w:rsid w:val="00786E8B"/>
    <w:rsid w:val="00786F54"/>
    <w:rsid w:val="0078714C"/>
    <w:rsid w:val="00787735"/>
    <w:rsid w:val="00787BEE"/>
    <w:rsid w:val="0079166E"/>
    <w:rsid w:val="00791851"/>
    <w:rsid w:val="00791B9E"/>
    <w:rsid w:val="00791C38"/>
    <w:rsid w:val="00791D2D"/>
    <w:rsid w:val="00791DA3"/>
    <w:rsid w:val="00791E16"/>
    <w:rsid w:val="0079223F"/>
    <w:rsid w:val="00792475"/>
    <w:rsid w:val="007925DA"/>
    <w:rsid w:val="00792A66"/>
    <w:rsid w:val="00792B7F"/>
    <w:rsid w:val="00792BCE"/>
    <w:rsid w:val="00792DA1"/>
    <w:rsid w:val="00792DF3"/>
    <w:rsid w:val="0079316E"/>
    <w:rsid w:val="00793777"/>
    <w:rsid w:val="007937D0"/>
    <w:rsid w:val="00793BB3"/>
    <w:rsid w:val="00793BE0"/>
    <w:rsid w:val="00793C48"/>
    <w:rsid w:val="00793D54"/>
    <w:rsid w:val="00794418"/>
    <w:rsid w:val="00794985"/>
    <w:rsid w:val="0079498F"/>
    <w:rsid w:val="00794BEB"/>
    <w:rsid w:val="00795301"/>
    <w:rsid w:val="007953F9"/>
    <w:rsid w:val="00795622"/>
    <w:rsid w:val="0079584A"/>
    <w:rsid w:val="00795B02"/>
    <w:rsid w:val="00795B6D"/>
    <w:rsid w:val="00795BDD"/>
    <w:rsid w:val="00796484"/>
    <w:rsid w:val="007965CE"/>
    <w:rsid w:val="00796762"/>
    <w:rsid w:val="00796A10"/>
    <w:rsid w:val="00796B70"/>
    <w:rsid w:val="00796D4F"/>
    <w:rsid w:val="00796DB9"/>
    <w:rsid w:val="00796F02"/>
    <w:rsid w:val="007974B9"/>
    <w:rsid w:val="007974F7"/>
    <w:rsid w:val="007976D3"/>
    <w:rsid w:val="00797F72"/>
    <w:rsid w:val="007A043F"/>
    <w:rsid w:val="007A0584"/>
    <w:rsid w:val="007A088A"/>
    <w:rsid w:val="007A0A6E"/>
    <w:rsid w:val="007A0CF5"/>
    <w:rsid w:val="007A106B"/>
    <w:rsid w:val="007A1C48"/>
    <w:rsid w:val="007A209A"/>
    <w:rsid w:val="007A283A"/>
    <w:rsid w:val="007A2848"/>
    <w:rsid w:val="007A2EA8"/>
    <w:rsid w:val="007A344E"/>
    <w:rsid w:val="007A3CDC"/>
    <w:rsid w:val="007A4271"/>
    <w:rsid w:val="007A44A6"/>
    <w:rsid w:val="007A44B7"/>
    <w:rsid w:val="007A46A1"/>
    <w:rsid w:val="007A4DA7"/>
    <w:rsid w:val="007A5066"/>
    <w:rsid w:val="007A5469"/>
    <w:rsid w:val="007A5982"/>
    <w:rsid w:val="007A5B59"/>
    <w:rsid w:val="007A5E3D"/>
    <w:rsid w:val="007A5E98"/>
    <w:rsid w:val="007A60A9"/>
    <w:rsid w:val="007A68B1"/>
    <w:rsid w:val="007A6A27"/>
    <w:rsid w:val="007A6A7F"/>
    <w:rsid w:val="007A6C03"/>
    <w:rsid w:val="007A741D"/>
    <w:rsid w:val="007A744C"/>
    <w:rsid w:val="007A77EC"/>
    <w:rsid w:val="007A7A16"/>
    <w:rsid w:val="007A7B30"/>
    <w:rsid w:val="007A7CC7"/>
    <w:rsid w:val="007B0029"/>
    <w:rsid w:val="007B01BE"/>
    <w:rsid w:val="007B048E"/>
    <w:rsid w:val="007B04DE"/>
    <w:rsid w:val="007B04E6"/>
    <w:rsid w:val="007B054B"/>
    <w:rsid w:val="007B0573"/>
    <w:rsid w:val="007B0584"/>
    <w:rsid w:val="007B0E35"/>
    <w:rsid w:val="007B0E8E"/>
    <w:rsid w:val="007B16D6"/>
    <w:rsid w:val="007B16FF"/>
    <w:rsid w:val="007B1A80"/>
    <w:rsid w:val="007B1FB9"/>
    <w:rsid w:val="007B20DE"/>
    <w:rsid w:val="007B2165"/>
    <w:rsid w:val="007B2211"/>
    <w:rsid w:val="007B25B8"/>
    <w:rsid w:val="007B2716"/>
    <w:rsid w:val="007B2FEC"/>
    <w:rsid w:val="007B3051"/>
    <w:rsid w:val="007B34BF"/>
    <w:rsid w:val="007B3BDD"/>
    <w:rsid w:val="007B3FC8"/>
    <w:rsid w:val="007B4142"/>
    <w:rsid w:val="007B4429"/>
    <w:rsid w:val="007B4A77"/>
    <w:rsid w:val="007B4A8E"/>
    <w:rsid w:val="007B4C59"/>
    <w:rsid w:val="007B56D1"/>
    <w:rsid w:val="007B5897"/>
    <w:rsid w:val="007B58BB"/>
    <w:rsid w:val="007B591F"/>
    <w:rsid w:val="007B5962"/>
    <w:rsid w:val="007B5CA2"/>
    <w:rsid w:val="007B626F"/>
    <w:rsid w:val="007B6CDB"/>
    <w:rsid w:val="007B7141"/>
    <w:rsid w:val="007B7516"/>
    <w:rsid w:val="007B799B"/>
    <w:rsid w:val="007B7A04"/>
    <w:rsid w:val="007C001F"/>
    <w:rsid w:val="007C01EC"/>
    <w:rsid w:val="007C0401"/>
    <w:rsid w:val="007C0424"/>
    <w:rsid w:val="007C0601"/>
    <w:rsid w:val="007C0624"/>
    <w:rsid w:val="007C0761"/>
    <w:rsid w:val="007C102A"/>
    <w:rsid w:val="007C11F6"/>
    <w:rsid w:val="007C1300"/>
    <w:rsid w:val="007C1568"/>
    <w:rsid w:val="007C17AE"/>
    <w:rsid w:val="007C17C1"/>
    <w:rsid w:val="007C1CFB"/>
    <w:rsid w:val="007C1DE1"/>
    <w:rsid w:val="007C208C"/>
    <w:rsid w:val="007C2228"/>
    <w:rsid w:val="007C2360"/>
    <w:rsid w:val="007C25C1"/>
    <w:rsid w:val="007C3287"/>
    <w:rsid w:val="007C32D4"/>
    <w:rsid w:val="007C356A"/>
    <w:rsid w:val="007C37C8"/>
    <w:rsid w:val="007C3D39"/>
    <w:rsid w:val="007C423E"/>
    <w:rsid w:val="007C4242"/>
    <w:rsid w:val="007C49D2"/>
    <w:rsid w:val="007C4A6B"/>
    <w:rsid w:val="007C58E7"/>
    <w:rsid w:val="007C5E06"/>
    <w:rsid w:val="007C6023"/>
    <w:rsid w:val="007C66E3"/>
    <w:rsid w:val="007C671E"/>
    <w:rsid w:val="007C683E"/>
    <w:rsid w:val="007C6C38"/>
    <w:rsid w:val="007D08FD"/>
    <w:rsid w:val="007D0B5C"/>
    <w:rsid w:val="007D1339"/>
    <w:rsid w:val="007D13B3"/>
    <w:rsid w:val="007D1B5B"/>
    <w:rsid w:val="007D1E13"/>
    <w:rsid w:val="007D2063"/>
    <w:rsid w:val="007D229B"/>
    <w:rsid w:val="007D2A82"/>
    <w:rsid w:val="007D2B04"/>
    <w:rsid w:val="007D2D86"/>
    <w:rsid w:val="007D32E5"/>
    <w:rsid w:val="007D35ED"/>
    <w:rsid w:val="007D37D2"/>
    <w:rsid w:val="007D3881"/>
    <w:rsid w:val="007D3A8C"/>
    <w:rsid w:val="007D3B9A"/>
    <w:rsid w:val="007D4661"/>
    <w:rsid w:val="007D467F"/>
    <w:rsid w:val="007D46E7"/>
    <w:rsid w:val="007D4B85"/>
    <w:rsid w:val="007D4E55"/>
    <w:rsid w:val="007D4F07"/>
    <w:rsid w:val="007D4F49"/>
    <w:rsid w:val="007D4F66"/>
    <w:rsid w:val="007D52BA"/>
    <w:rsid w:val="007D6414"/>
    <w:rsid w:val="007D72A1"/>
    <w:rsid w:val="007D7781"/>
    <w:rsid w:val="007D7BF7"/>
    <w:rsid w:val="007D7DB7"/>
    <w:rsid w:val="007D7ED4"/>
    <w:rsid w:val="007E048B"/>
    <w:rsid w:val="007E081E"/>
    <w:rsid w:val="007E0AD3"/>
    <w:rsid w:val="007E12D5"/>
    <w:rsid w:val="007E13DC"/>
    <w:rsid w:val="007E1460"/>
    <w:rsid w:val="007E1532"/>
    <w:rsid w:val="007E17B2"/>
    <w:rsid w:val="007E17B6"/>
    <w:rsid w:val="007E1F00"/>
    <w:rsid w:val="007E1F6C"/>
    <w:rsid w:val="007E256F"/>
    <w:rsid w:val="007E26D1"/>
    <w:rsid w:val="007E3173"/>
    <w:rsid w:val="007E35B8"/>
    <w:rsid w:val="007E3ADB"/>
    <w:rsid w:val="007E3FBF"/>
    <w:rsid w:val="007E436F"/>
    <w:rsid w:val="007E43BD"/>
    <w:rsid w:val="007E4588"/>
    <w:rsid w:val="007E46F7"/>
    <w:rsid w:val="007E481B"/>
    <w:rsid w:val="007E505F"/>
    <w:rsid w:val="007E5422"/>
    <w:rsid w:val="007E5576"/>
    <w:rsid w:val="007E582C"/>
    <w:rsid w:val="007E5B2E"/>
    <w:rsid w:val="007E5DA8"/>
    <w:rsid w:val="007E608D"/>
    <w:rsid w:val="007E6B69"/>
    <w:rsid w:val="007E6CE1"/>
    <w:rsid w:val="007E6F39"/>
    <w:rsid w:val="007E707A"/>
    <w:rsid w:val="007E71FF"/>
    <w:rsid w:val="007E76FB"/>
    <w:rsid w:val="007E79BE"/>
    <w:rsid w:val="007E7A10"/>
    <w:rsid w:val="007E7B71"/>
    <w:rsid w:val="007F0575"/>
    <w:rsid w:val="007F06EA"/>
    <w:rsid w:val="007F08A4"/>
    <w:rsid w:val="007F0993"/>
    <w:rsid w:val="007F0DC2"/>
    <w:rsid w:val="007F0E63"/>
    <w:rsid w:val="007F0F65"/>
    <w:rsid w:val="007F0FBD"/>
    <w:rsid w:val="007F10A4"/>
    <w:rsid w:val="007F12F3"/>
    <w:rsid w:val="007F1C2B"/>
    <w:rsid w:val="007F1C6F"/>
    <w:rsid w:val="007F21BA"/>
    <w:rsid w:val="007F236C"/>
    <w:rsid w:val="007F2A11"/>
    <w:rsid w:val="007F2CAC"/>
    <w:rsid w:val="007F2D94"/>
    <w:rsid w:val="007F2E75"/>
    <w:rsid w:val="007F3A00"/>
    <w:rsid w:val="007F3AB0"/>
    <w:rsid w:val="007F3E21"/>
    <w:rsid w:val="007F44D3"/>
    <w:rsid w:val="007F45D2"/>
    <w:rsid w:val="007F4720"/>
    <w:rsid w:val="007F4FC0"/>
    <w:rsid w:val="007F53F6"/>
    <w:rsid w:val="007F559C"/>
    <w:rsid w:val="007F569F"/>
    <w:rsid w:val="007F5CA3"/>
    <w:rsid w:val="007F6530"/>
    <w:rsid w:val="007F6FD0"/>
    <w:rsid w:val="007F7241"/>
    <w:rsid w:val="007F76BE"/>
    <w:rsid w:val="007F7EED"/>
    <w:rsid w:val="007F7FD7"/>
    <w:rsid w:val="0080010B"/>
    <w:rsid w:val="008003EA"/>
    <w:rsid w:val="008003ED"/>
    <w:rsid w:val="008006C4"/>
    <w:rsid w:val="0080081F"/>
    <w:rsid w:val="00800E45"/>
    <w:rsid w:val="00801F9D"/>
    <w:rsid w:val="00801FD8"/>
    <w:rsid w:val="008021FE"/>
    <w:rsid w:val="00802378"/>
    <w:rsid w:val="008028AB"/>
    <w:rsid w:val="0080314A"/>
    <w:rsid w:val="00803279"/>
    <w:rsid w:val="00803C1F"/>
    <w:rsid w:val="008045EF"/>
    <w:rsid w:val="008046C2"/>
    <w:rsid w:val="00804971"/>
    <w:rsid w:val="00804A6A"/>
    <w:rsid w:val="00804AF5"/>
    <w:rsid w:val="00804B74"/>
    <w:rsid w:val="00804F72"/>
    <w:rsid w:val="00804FE9"/>
    <w:rsid w:val="00805269"/>
    <w:rsid w:val="00805404"/>
    <w:rsid w:val="008056AA"/>
    <w:rsid w:val="008058BC"/>
    <w:rsid w:val="00806152"/>
    <w:rsid w:val="008068C9"/>
    <w:rsid w:val="00806B30"/>
    <w:rsid w:val="00807491"/>
    <w:rsid w:val="00807531"/>
    <w:rsid w:val="00807790"/>
    <w:rsid w:val="00807A12"/>
    <w:rsid w:val="00807D2B"/>
    <w:rsid w:val="00807DC5"/>
    <w:rsid w:val="00807F47"/>
    <w:rsid w:val="00807FD2"/>
    <w:rsid w:val="008100E7"/>
    <w:rsid w:val="008107BE"/>
    <w:rsid w:val="008107E2"/>
    <w:rsid w:val="00810A59"/>
    <w:rsid w:val="00810F00"/>
    <w:rsid w:val="0081117F"/>
    <w:rsid w:val="008115DD"/>
    <w:rsid w:val="008118DD"/>
    <w:rsid w:val="00811B04"/>
    <w:rsid w:val="00811FA0"/>
    <w:rsid w:val="0081202D"/>
    <w:rsid w:val="00812CEF"/>
    <w:rsid w:val="00812ECD"/>
    <w:rsid w:val="00812FC7"/>
    <w:rsid w:val="008131D8"/>
    <w:rsid w:val="0081332C"/>
    <w:rsid w:val="008133FE"/>
    <w:rsid w:val="00813CBF"/>
    <w:rsid w:val="008141D9"/>
    <w:rsid w:val="0081438B"/>
    <w:rsid w:val="00814571"/>
    <w:rsid w:val="00814D6F"/>
    <w:rsid w:val="00815017"/>
    <w:rsid w:val="00815122"/>
    <w:rsid w:val="0081521C"/>
    <w:rsid w:val="008155F0"/>
    <w:rsid w:val="008158B2"/>
    <w:rsid w:val="00815A0A"/>
    <w:rsid w:val="00815CAE"/>
    <w:rsid w:val="008163A1"/>
    <w:rsid w:val="008163D1"/>
    <w:rsid w:val="00816567"/>
    <w:rsid w:val="00816694"/>
    <w:rsid w:val="0081712C"/>
    <w:rsid w:val="008176AA"/>
    <w:rsid w:val="00817934"/>
    <w:rsid w:val="00817CC5"/>
    <w:rsid w:val="00817EF5"/>
    <w:rsid w:val="00820473"/>
    <w:rsid w:val="0082068C"/>
    <w:rsid w:val="00820790"/>
    <w:rsid w:val="00820CB9"/>
    <w:rsid w:val="0082153A"/>
    <w:rsid w:val="008218A3"/>
    <w:rsid w:val="00821EBE"/>
    <w:rsid w:val="008222CE"/>
    <w:rsid w:val="00822320"/>
    <w:rsid w:val="00822469"/>
    <w:rsid w:val="00822896"/>
    <w:rsid w:val="00822C82"/>
    <w:rsid w:val="0082323E"/>
    <w:rsid w:val="008232D1"/>
    <w:rsid w:val="00823810"/>
    <w:rsid w:val="0082385B"/>
    <w:rsid w:val="008239B5"/>
    <w:rsid w:val="00823AC1"/>
    <w:rsid w:val="00823BDB"/>
    <w:rsid w:val="00823CBE"/>
    <w:rsid w:val="00823E91"/>
    <w:rsid w:val="00824365"/>
    <w:rsid w:val="00824411"/>
    <w:rsid w:val="00824996"/>
    <w:rsid w:val="00824D82"/>
    <w:rsid w:val="00824FFD"/>
    <w:rsid w:val="0082528A"/>
    <w:rsid w:val="00825452"/>
    <w:rsid w:val="008255F7"/>
    <w:rsid w:val="0082586D"/>
    <w:rsid w:val="008258D9"/>
    <w:rsid w:val="008260DA"/>
    <w:rsid w:val="0082642D"/>
    <w:rsid w:val="0082796E"/>
    <w:rsid w:val="00827B2D"/>
    <w:rsid w:val="00827B94"/>
    <w:rsid w:val="008301C7"/>
    <w:rsid w:val="00830537"/>
    <w:rsid w:val="00830DA7"/>
    <w:rsid w:val="00830DEC"/>
    <w:rsid w:val="00830F15"/>
    <w:rsid w:val="008312FA"/>
    <w:rsid w:val="008316C0"/>
    <w:rsid w:val="008317F7"/>
    <w:rsid w:val="00831C6A"/>
    <w:rsid w:val="00831CBE"/>
    <w:rsid w:val="0083209D"/>
    <w:rsid w:val="0083222A"/>
    <w:rsid w:val="00832511"/>
    <w:rsid w:val="00832E44"/>
    <w:rsid w:val="0083314F"/>
    <w:rsid w:val="00833180"/>
    <w:rsid w:val="0083331C"/>
    <w:rsid w:val="00833D82"/>
    <w:rsid w:val="00833EB6"/>
    <w:rsid w:val="0083416C"/>
    <w:rsid w:val="0083495E"/>
    <w:rsid w:val="00834982"/>
    <w:rsid w:val="00835A24"/>
    <w:rsid w:val="00835EB9"/>
    <w:rsid w:val="00836139"/>
    <w:rsid w:val="008362F0"/>
    <w:rsid w:val="0083640B"/>
    <w:rsid w:val="00836441"/>
    <w:rsid w:val="00836442"/>
    <w:rsid w:val="0083645F"/>
    <w:rsid w:val="008365D9"/>
    <w:rsid w:val="008369C8"/>
    <w:rsid w:val="00836DDD"/>
    <w:rsid w:val="00837268"/>
    <w:rsid w:val="008372C9"/>
    <w:rsid w:val="0083747F"/>
    <w:rsid w:val="008376E5"/>
    <w:rsid w:val="0083773B"/>
    <w:rsid w:val="0083778E"/>
    <w:rsid w:val="00837A67"/>
    <w:rsid w:val="00837B53"/>
    <w:rsid w:val="00837B81"/>
    <w:rsid w:val="00837BD8"/>
    <w:rsid w:val="008401D7"/>
    <w:rsid w:val="00840268"/>
    <w:rsid w:val="0084048E"/>
    <w:rsid w:val="0084080F"/>
    <w:rsid w:val="0084095D"/>
    <w:rsid w:val="00840D22"/>
    <w:rsid w:val="00841202"/>
    <w:rsid w:val="008412D2"/>
    <w:rsid w:val="00841625"/>
    <w:rsid w:val="0084180E"/>
    <w:rsid w:val="00842893"/>
    <w:rsid w:val="008428BE"/>
    <w:rsid w:val="0084295E"/>
    <w:rsid w:val="00842A9C"/>
    <w:rsid w:val="00842AE1"/>
    <w:rsid w:val="0084343D"/>
    <w:rsid w:val="00843AA7"/>
    <w:rsid w:val="00843CBB"/>
    <w:rsid w:val="008448D5"/>
    <w:rsid w:val="008449C1"/>
    <w:rsid w:val="00844C37"/>
    <w:rsid w:val="00844CCC"/>
    <w:rsid w:val="0084534A"/>
    <w:rsid w:val="0084554F"/>
    <w:rsid w:val="00845C19"/>
    <w:rsid w:val="00845C70"/>
    <w:rsid w:val="00845C93"/>
    <w:rsid w:val="00845D39"/>
    <w:rsid w:val="00845DD9"/>
    <w:rsid w:val="00846566"/>
    <w:rsid w:val="0084669A"/>
    <w:rsid w:val="0084671E"/>
    <w:rsid w:val="00846CA9"/>
    <w:rsid w:val="008471EE"/>
    <w:rsid w:val="008474DF"/>
    <w:rsid w:val="008477AB"/>
    <w:rsid w:val="0084796E"/>
    <w:rsid w:val="00847C0B"/>
    <w:rsid w:val="00847DD2"/>
    <w:rsid w:val="008500E1"/>
    <w:rsid w:val="00850306"/>
    <w:rsid w:val="0085069A"/>
    <w:rsid w:val="00850783"/>
    <w:rsid w:val="00850922"/>
    <w:rsid w:val="0085099A"/>
    <w:rsid w:val="00850DB2"/>
    <w:rsid w:val="0085102D"/>
    <w:rsid w:val="00851714"/>
    <w:rsid w:val="00851931"/>
    <w:rsid w:val="00851DEF"/>
    <w:rsid w:val="0085289D"/>
    <w:rsid w:val="0085341A"/>
    <w:rsid w:val="00853A2D"/>
    <w:rsid w:val="00853DA1"/>
    <w:rsid w:val="00853F64"/>
    <w:rsid w:val="008541C5"/>
    <w:rsid w:val="0085438A"/>
    <w:rsid w:val="008543B3"/>
    <w:rsid w:val="00854F46"/>
    <w:rsid w:val="0085506E"/>
    <w:rsid w:val="00855141"/>
    <w:rsid w:val="0085532C"/>
    <w:rsid w:val="00855591"/>
    <w:rsid w:val="008556A4"/>
    <w:rsid w:val="00855797"/>
    <w:rsid w:val="00855F45"/>
    <w:rsid w:val="008566F8"/>
    <w:rsid w:val="0085690E"/>
    <w:rsid w:val="0085699E"/>
    <w:rsid w:val="00856B1C"/>
    <w:rsid w:val="00856D8C"/>
    <w:rsid w:val="00856F08"/>
    <w:rsid w:val="008572CF"/>
    <w:rsid w:val="00857507"/>
    <w:rsid w:val="00857ADB"/>
    <w:rsid w:val="00857AE7"/>
    <w:rsid w:val="00857DDD"/>
    <w:rsid w:val="008600A7"/>
    <w:rsid w:val="008601C0"/>
    <w:rsid w:val="008605D1"/>
    <w:rsid w:val="0086098E"/>
    <w:rsid w:val="00860A5D"/>
    <w:rsid w:val="00860D13"/>
    <w:rsid w:val="00860DC8"/>
    <w:rsid w:val="008615F8"/>
    <w:rsid w:val="00861936"/>
    <w:rsid w:val="00862015"/>
    <w:rsid w:val="008623E6"/>
    <w:rsid w:val="00862460"/>
    <w:rsid w:val="00862784"/>
    <w:rsid w:val="00862AF5"/>
    <w:rsid w:val="00862FC5"/>
    <w:rsid w:val="00863127"/>
    <w:rsid w:val="008631EC"/>
    <w:rsid w:val="00863517"/>
    <w:rsid w:val="00863781"/>
    <w:rsid w:val="0086391B"/>
    <w:rsid w:val="00863BB0"/>
    <w:rsid w:val="00863C2B"/>
    <w:rsid w:val="00863D8E"/>
    <w:rsid w:val="008649C8"/>
    <w:rsid w:val="0086592E"/>
    <w:rsid w:val="00865A5E"/>
    <w:rsid w:val="00865BD6"/>
    <w:rsid w:val="00865F9C"/>
    <w:rsid w:val="00866AC4"/>
    <w:rsid w:val="00866C5F"/>
    <w:rsid w:val="00866E4A"/>
    <w:rsid w:val="00866FA6"/>
    <w:rsid w:val="008671B2"/>
    <w:rsid w:val="0086730D"/>
    <w:rsid w:val="00867534"/>
    <w:rsid w:val="008675A0"/>
    <w:rsid w:val="00867975"/>
    <w:rsid w:val="00867F12"/>
    <w:rsid w:val="00867F57"/>
    <w:rsid w:val="00870091"/>
    <w:rsid w:val="008701DE"/>
    <w:rsid w:val="008706B1"/>
    <w:rsid w:val="008713DA"/>
    <w:rsid w:val="0087153D"/>
    <w:rsid w:val="00872150"/>
    <w:rsid w:val="008722DA"/>
    <w:rsid w:val="008722F1"/>
    <w:rsid w:val="008727D4"/>
    <w:rsid w:val="00872D50"/>
    <w:rsid w:val="00872EA2"/>
    <w:rsid w:val="00873150"/>
    <w:rsid w:val="008731C2"/>
    <w:rsid w:val="008734F4"/>
    <w:rsid w:val="00873892"/>
    <w:rsid w:val="008739CE"/>
    <w:rsid w:val="00873F96"/>
    <w:rsid w:val="0087406C"/>
    <w:rsid w:val="00874354"/>
    <w:rsid w:val="008747AD"/>
    <w:rsid w:val="00874B3B"/>
    <w:rsid w:val="008750F0"/>
    <w:rsid w:val="008750FF"/>
    <w:rsid w:val="00875141"/>
    <w:rsid w:val="008753C0"/>
    <w:rsid w:val="00875979"/>
    <w:rsid w:val="00876198"/>
    <w:rsid w:val="00876206"/>
    <w:rsid w:val="008762AB"/>
    <w:rsid w:val="00876507"/>
    <w:rsid w:val="0087692B"/>
    <w:rsid w:val="00877162"/>
    <w:rsid w:val="0087761B"/>
    <w:rsid w:val="00877846"/>
    <w:rsid w:val="00877E10"/>
    <w:rsid w:val="008802E5"/>
    <w:rsid w:val="008804B9"/>
    <w:rsid w:val="00880982"/>
    <w:rsid w:val="00880C6C"/>
    <w:rsid w:val="00880FCE"/>
    <w:rsid w:val="0088123E"/>
    <w:rsid w:val="0088139F"/>
    <w:rsid w:val="00881471"/>
    <w:rsid w:val="00881606"/>
    <w:rsid w:val="0088174D"/>
    <w:rsid w:val="00881DCC"/>
    <w:rsid w:val="00881F17"/>
    <w:rsid w:val="008823E8"/>
    <w:rsid w:val="0088258F"/>
    <w:rsid w:val="00882DD6"/>
    <w:rsid w:val="0088348A"/>
    <w:rsid w:val="00883557"/>
    <w:rsid w:val="008835EA"/>
    <w:rsid w:val="00883A73"/>
    <w:rsid w:val="00883B50"/>
    <w:rsid w:val="00883C26"/>
    <w:rsid w:val="00883E52"/>
    <w:rsid w:val="00884887"/>
    <w:rsid w:val="00884BA2"/>
    <w:rsid w:val="008854B1"/>
    <w:rsid w:val="0088566D"/>
    <w:rsid w:val="00885A0E"/>
    <w:rsid w:val="00885C0B"/>
    <w:rsid w:val="00885DB8"/>
    <w:rsid w:val="0088608D"/>
    <w:rsid w:val="0088612D"/>
    <w:rsid w:val="00886318"/>
    <w:rsid w:val="00886925"/>
    <w:rsid w:val="0088697B"/>
    <w:rsid w:val="00887B2E"/>
    <w:rsid w:val="00887C32"/>
    <w:rsid w:val="00887CF4"/>
    <w:rsid w:val="00890262"/>
    <w:rsid w:val="008907C6"/>
    <w:rsid w:val="008908D1"/>
    <w:rsid w:val="00890AA1"/>
    <w:rsid w:val="00890BEF"/>
    <w:rsid w:val="00890CA6"/>
    <w:rsid w:val="00890E49"/>
    <w:rsid w:val="00890E5E"/>
    <w:rsid w:val="00890E5F"/>
    <w:rsid w:val="008912CE"/>
    <w:rsid w:val="0089131F"/>
    <w:rsid w:val="0089137D"/>
    <w:rsid w:val="008918E3"/>
    <w:rsid w:val="00891954"/>
    <w:rsid w:val="008921A2"/>
    <w:rsid w:val="008924AF"/>
    <w:rsid w:val="008933CC"/>
    <w:rsid w:val="00893850"/>
    <w:rsid w:val="00893CC8"/>
    <w:rsid w:val="00893D80"/>
    <w:rsid w:val="0089421D"/>
    <w:rsid w:val="00894E16"/>
    <w:rsid w:val="00895137"/>
    <w:rsid w:val="00895199"/>
    <w:rsid w:val="00895778"/>
    <w:rsid w:val="0089593B"/>
    <w:rsid w:val="00895A28"/>
    <w:rsid w:val="00895A97"/>
    <w:rsid w:val="00895C7C"/>
    <w:rsid w:val="00895D97"/>
    <w:rsid w:val="00895D9A"/>
    <w:rsid w:val="008967EB"/>
    <w:rsid w:val="00896CB1"/>
    <w:rsid w:val="00896F18"/>
    <w:rsid w:val="00897142"/>
    <w:rsid w:val="00897316"/>
    <w:rsid w:val="00897554"/>
    <w:rsid w:val="00897643"/>
    <w:rsid w:val="00897B1E"/>
    <w:rsid w:val="008A01B3"/>
    <w:rsid w:val="008A04A4"/>
    <w:rsid w:val="008A068F"/>
    <w:rsid w:val="008A0AF1"/>
    <w:rsid w:val="008A0D71"/>
    <w:rsid w:val="008A11CC"/>
    <w:rsid w:val="008A149B"/>
    <w:rsid w:val="008A153B"/>
    <w:rsid w:val="008A16F7"/>
    <w:rsid w:val="008A17E1"/>
    <w:rsid w:val="008A1AAE"/>
    <w:rsid w:val="008A1C28"/>
    <w:rsid w:val="008A26CE"/>
    <w:rsid w:val="008A28C6"/>
    <w:rsid w:val="008A2AB3"/>
    <w:rsid w:val="008A2E23"/>
    <w:rsid w:val="008A2E4C"/>
    <w:rsid w:val="008A2EE0"/>
    <w:rsid w:val="008A2F22"/>
    <w:rsid w:val="008A3155"/>
    <w:rsid w:val="008A3210"/>
    <w:rsid w:val="008A32E4"/>
    <w:rsid w:val="008A35A8"/>
    <w:rsid w:val="008A3757"/>
    <w:rsid w:val="008A3DE0"/>
    <w:rsid w:val="008A3E47"/>
    <w:rsid w:val="008A4F99"/>
    <w:rsid w:val="008A4FC2"/>
    <w:rsid w:val="008A509A"/>
    <w:rsid w:val="008A540B"/>
    <w:rsid w:val="008A5689"/>
    <w:rsid w:val="008A586E"/>
    <w:rsid w:val="008A5D00"/>
    <w:rsid w:val="008A5F63"/>
    <w:rsid w:val="008A601B"/>
    <w:rsid w:val="008A6538"/>
    <w:rsid w:val="008A653D"/>
    <w:rsid w:val="008A6B03"/>
    <w:rsid w:val="008A6B8E"/>
    <w:rsid w:val="008A6F07"/>
    <w:rsid w:val="008A7039"/>
    <w:rsid w:val="008A7041"/>
    <w:rsid w:val="008A72FD"/>
    <w:rsid w:val="008A7A2D"/>
    <w:rsid w:val="008A7B34"/>
    <w:rsid w:val="008A7B5B"/>
    <w:rsid w:val="008A7CB5"/>
    <w:rsid w:val="008B02B9"/>
    <w:rsid w:val="008B05C9"/>
    <w:rsid w:val="008B0690"/>
    <w:rsid w:val="008B06F6"/>
    <w:rsid w:val="008B0AA6"/>
    <w:rsid w:val="008B10E5"/>
    <w:rsid w:val="008B1329"/>
    <w:rsid w:val="008B1997"/>
    <w:rsid w:val="008B1AEA"/>
    <w:rsid w:val="008B24F5"/>
    <w:rsid w:val="008B252C"/>
    <w:rsid w:val="008B3146"/>
    <w:rsid w:val="008B3CF9"/>
    <w:rsid w:val="008B3E7D"/>
    <w:rsid w:val="008B44ED"/>
    <w:rsid w:val="008B4AB9"/>
    <w:rsid w:val="008B4D69"/>
    <w:rsid w:val="008B4EA8"/>
    <w:rsid w:val="008B4F6A"/>
    <w:rsid w:val="008B51BF"/>
    <w:rsid w:val="008B54B8"/>
    <w:rsid w:val="008B5B7C"/>
    <w:rsid w:val="008B5D35"/>
    <w:rsid w:val="008B66C0"/>
    <w:rsid w:val="008B6B87"/>
    <w:rsid w:val="008B6C06"/>
    <w:rsid w:val="008B6FC7"/>
    <w:rsid w:val="008B7247"/>
    <w:rsid w:val="008B79D5"/>
    <w:rsid w:val="008B7D89"/>
    <w:rsid w:val="008C063A"/>
    <w:rsid w:val="008C197E"/>
    <w:rsid w:val="008C1CB9"/>
    <w:rsid w:val="008C204D"/>
    <w:rsid w:val="008C2103"/>
    <w:rsid w:val="008C21D0"/>
    <w:rsid w:val="008C262C"/>
    <w:rsid w:val="008C2660"/>
    <w:rsid w:val="008C2CAA"/>
    <w:rsid w:val="008C2E41"/>
    <w:rsid w:val="008C38AD"/>
    <w:rsid w:val="008C3A78"/>
    <w:rsid w:val="008C3AAB"/>
    <w:rsid w:val="008C3B50"/>
    <w:rsid w:val="008C3ED4"/>
    <w:rsid w:val="008C41F6"/>
    <w:rsid w:val="008C4319"/>
    <w:rsid w:val="008C457C"/>
    <w:rsid w:val="008C45A7"/>
    <w:rsid w:val="008C462A"/>
    <w:rsid w:val="008C488C"/>
    <w:rsid w:val="008C49D7"/>
    <w:rsid w:val="008C4ACD"/>
    <w:rsid w:val="008C4F94"/>
    <w:rsid w:val="008C5181"/>
    <w:rsid w:val="008C56F9"/>
    <w:rsid w:val="008C576A"/>
    <w:rsid w:val="008C5814"/>
    <w:rsid w:val="008C5982"/>
    <w:rsid w:val="008C59D3"/>
    <w:rsid w:val="008C5F83"/>
    <w:rsid w:val="008C62AA"/>
    <w:rsid w:val="008C6409"/>
    <w:rsid w:val="008C6BA3"/>
    <w:rsid w:val="008C7248"/>
    <w:rsid w:val="008C73CB"/>
    <w:rsid w:val="008C75C3"/>
    <w:rsid w:val="008C766A"/>
    <w:rsid w:val="008C7CC1"/>
    <w:rsid w:val="008D060E"/>
    <w:rsid w:val="008D09F1"/>
    <w:rsid w:val="008D0D14"/>
    <w:rsid w:val="008D1092"/>
    <w:rsid w:val="008D11B8"/>
    <w:rsid w:val="008D16A0"/>
    <w:rsid w:val="008D1881"/>
    <w:rsid w:val="008D1A30"/>
    <w:rsid w:val="008D1AEA"/>
    <w:rsid w:val="008D1D41"/>
    <w:rsid w:val="008D1F11"/>
    <w:rsid w:val="008D22FC"/>
    <w:rsid w:val="008D2453"/>
    <w:rsid w:val="008D2802"/>
    <w:rsid w:val="008D3315"/>
    <w:rsid w:val="008D37C1"/>
    <w:rsid w:val="008D3AB9"/>
    <w:rsid w:val="008D3CDB"/>
    <w:rsid w:val="008D438A"/>
    <w:rsid w:val="008D4500"/>
    <w:rsid w:val="008D4FC1"/>
    <w:rsid w:val="008D5154"/>
    <w:rsid w:val="008D54A3"/>
    <w:rsid w:val="008D5793"/>
    <w:rsid w:val="008D595A"/>
    <w:rsid w:val="008D5A71"/>
    <w:rsid w:val="008D5FA7"/>
    <w:rsid w:val="008D6990"/>
    <w:rsid w:val="008D6CB0"/>
    <w:rsid w:val="008D6E1E"/>
    <w:rsid w:val="008D6E6D"/>
    <w:rsid w:val="008D6E95"/>
    <w:rsid w:val="008D7066"/>
    <w:rsid w:val="008D719D"/>
    <w:rsid w:val="008D72AE"/>
    <w:rsid w:val="008D78D3"/>
    <w:rsid w:val="008D7E0A"/>
    <w:rsid w:val="008E00D5"/>
    <w:rsid w:val="008E07FF"/>
    <w:rsid w:val="008E0B2D"/>
    <w:rsid w:val="008E0BEC"/>
    <w:rsid w:val="008E0E98"/>
    <w:rsid w:val="008E145E"/>
    <w:rsid w:val="008E14FD"/>
    <w:rsid w:val="008E15D5"/>
    <w:rsid w:val="008E198E"/>
    <w:rsid w:val="008E1D8F"/>
    <w:rsid w:val="008E22EC"/>
    <w:rsid w:val="008E27F1"/>
    <w:rsid w:val="008E2A20"/>
    <w:rsid w:val="008E3414"/>
    <w:rsid w:val="008E3506"/>
    <w:rsid w:val="008E37BD"/>
    <w:rsid w:val="008E37D8"/>
    <w:rsid w:val="008E3C6D"/>
    <w:rsid w:val="008E4A81"/>
    <w:rsid w:val="008E4BD1"/>
    <w:rsid w:val="008E4CBC"/>
    <w:rsid w:val="008E5319"/>
    <w:rsid w:val="008E5593"/>
    <w:rsid w:val="008E5AD7"/>
    <w:rsid w:val="008E5FE1"/>
    <w:rsid w:val="008E62E0"/>
    <w:rsid w:val="008E631A"/>
    <w:rsid w:val="008E63EE"/>
    <w:rsid w:val="008E6688"/>
    <w:rsid w:val="008E68A5"/>
    <w:rsid w:val="008E6988"/>
    <w:rsid w:val="008E6DBA"/>
    <w:rsid w:val="008E6F63"/>
    <w:rsid w:val="008E78AD"/>
    <w:rsid w:val="008F007C"/>
    <w:rsid w:val="008F02FD"/>
    <w:rsid w:val="008F05DC"/>
    <w:rsid w:val="008F0B8D"/>
    <w:rsid w:val="008F0D61"/>
    <w:rsid w:val="008F152E"/>
    <w:rsid w:val="008F21B2"/>
    <w:rsid w:val="008F2A6A"/>
    <w:rsid w:val="008F3136"/>
    <w:rsid w:val="008F3167"/>
    <w:rsid w:val="008F38CA"/>
    <w:rsid w:val="008F3B53"/>
    <w:rsid w:val="008F3FBE"/>
    <w:rsid w:val="008F411E"/>
    <w:rsid w:val="008F45D0"/>
    <w:rsid w:val="008F4902"/>
    <w:rsid w:val="008F495C"/>
    <w:rsid w:val="008F5241"/>
    <w:rsid w:val="008F529D"/>
    <w:rsid w:val="008F5558"/>
    <w:rsid w:val="008F5997"/>
    <w:rsid w:val="008F5A72"/>
    <w:rsid w:val="008F5C5E"/>
    <w:rsid w:val="008F611D"/>
    <w:rsid w:val="008F64FD"/>
    <w:rsid w:val="008F654B"/>
    <w:rsid w:val="008F66F3"/>
    <w:rsid w:val="008F685F"/>
    <w:rsid w:val="008F68EF"/>
    <w:rsid w:val="008F692E"/>
    <w:rsid w:val="008F6C8C"/>
    <w:rsid w:val="008F7D29"/>
    <w:rsid w:val="008F7EC4"/>
    <w:rsid w:val="008F7FAA"/>
    <w:rsid w:val="009001EC"/>
    <w:rsid w:val="00900350"/>
    <w:rsid w:val="009003FA"/>
    <w:rsid w:val="009004A4"/>
    <w:rsid w:val="00900526"/>
    <w:rsid w:val="00900998"/>
    <w:rsid w:val="00900C56"/>
    <w:rsid w:val="00901E3B"/>
    <w:rsid w:val="00902391"/>
    <w:rsid w:val="009024B0"/>
    <w:rsid w:val="009024E3"/>
    <w:rsid w:val="00902F00"/>
    <w:rsid w:val="009038D2"/>
    <w:rsid w:val="009039C3"/>
    <w:rsid w:val="00903B94"/>
    <w:rsid w:val="00903EB1"/>
    <w:rsid w:val="00904206"/>
    <w:rsid w:val="0090492D"/>
    <w:rsid w:val="00904B37"/>
    <w:rsid w:val="009050F9"/>
    <w:rsid w:val="009052E9"/>
    <w:rsid w:val="009058A0"/>
    <w:rsid w:val="00905AF4"/>
    <w:rsid w:val="00905CCE"/>
    <w:rsid w:val="00905F13"/>
    <w:rsid w:val="0090618B"/>
    <w:rsid w:val="00906458"/>
    <w:rsid w:val="009064F8"/>
    <w:rsid w:val="00906537"/>
    <w:rsid w:val="00906574"/>
    <w:rsid w:val="009065BC"/>
    <w:rsid w:val="00906679"/>
    <w:rsid w:val="009066F5"/>
    <w:rsid w:val="009068AC"/>
    <w:rsid w:val="00906AE7"/>
    <w:rsid w:val="009072CE"/>
    <w:rsid w:val="00907343"/>
    <w:rsid w:val="009076EF"/>
    <w:rsid w:val="00907CEF"/>
    <w:rsid w:val="00910026"/>
    <w:rsid w:val="009104E5"/>
    <w:rsid w:val="009107F3"/>
    <w:rsid w:val="00910AF9"/>
    <w:rsid w:val="00910E27"/>
    <w:rsid w:val="00910E49"/>
    <w:rsid w:val="00911061"/>
    <w:rsid w:val="00911B20"/>
    <w:rsid w:val="0091214B"/>
    <w:rsid w:val="0091218F"/>
    <w:rsid w:val="00912246"/>
    <w:rsid w:val="009128BC"/>
    <w:rsid w:val="00912DD1"/>
    <w:rsid w:val="009135B7"/>
    <w:rsid w:val="00913EEE"/>
    <w:rsid w:val="009141C5"/>
    <w:rsid w:val="009146BD"/>
    <w:rsid w:val="00914AF9"/>
    <w:rsid w:val="00914BCC"/>
    <w:rsid w:val="00914C84"/>
    <w:rsid w:val="009154E2"/>
    <w:rsid w:val="0091588D"/>
    <w:rsid w:val="00915C48"/>
    <w:rsid w:val="00915E7D"/>
    <w:rsid w:val="00915E9E"/>
    <w:rsid w:val="009161C5"/>
    <w:rsid w:val="009161D9"/>
    <w:rsid w:val="00916304"/>
    <w:rsid w:val="009165F7"/>
    <w:rsid w:val="00916799"/>
    <w:rsid w:val="00916E81"/>
    <w:rsid w:val="00916F2D"/>
    <w:rsid w:val="00917412"/>
    <w:rsid w:val="00917477"/>
    <w:rsid w:val="009177A3"/>
    <w:rsid w:val="00917A95"/>
    <w:rsid w:val="00917FB3"/>
    <w:rsid w:val="009207D1"/>
    <w:rsid w:val="009207D6"/>
    <w:rsid w:val="00920B2C"/>
    <w:rsid w:val="00920D36"/>
    <w:rsid w:val="00920E0D"/>
    <w:rsid w:val="00921253"/>
    <w:rsid w:val="00921516"/>
    <w:rsid w:val="009216FD"/>
    <w:rsid w:val="00921B5B"/>
    <w:rsid w:val="00921B95"/>
    <w:rsid w:val="0092223D"/>
    <w:rsid w:val="00922257"/>
    <w:rsid w:val="009227DB"/>
    <w:rsid w:val="00922B83"/>
    <w:rsid w:val="00922CA3"/>
    <w:rsid w:val="00922D8B"/>
    <w:rsid w:val="009233C8"/>
    <w:rsid w:val="0092377B"/>
    <w:rsid w:val="009239BB"/>
    <w:rsid w:val="00923A3D"/>
    <w:rsid w:val="0092433A"/>
    <w:rsid w:val="0092438A"/>
    <w:rsid w:val="00924505"/>
    <w:rsid w:val="00924857"/>
    <w:rsid w:val="00924BE9"/>
    <w:rsid w:val="00925017"/>
    <w:rsid w:val="0092509E"/>
    <w:rsid w:val="0092512B"/>
    <w:rsid w:val="00925B43"/>
    <w:rsid w:val="00925E2E"/>
    <w:rsid w:val="00926135"/>
    <w:rsid w:val="00926158"/>
    <w:rsid w:val="00926246"/>
    <w:rsid w:val="009265F1"/>
    <w:rsid w:val="00926CBA"/>
    <w:rsid w:val="00926FE4"/>
    <w:rsid w:val="00927039"/>
    <w:rsid w:val="00927127"/>
    <w:rsid w:val="009273DF"/>
    <w:rsid w:val="0092762F"/>
    <w:rsid w:val="00927C3A"/>
    <w:rsid w:val="009304A4"/>
    <w:rsid w:val="009309A7"/>
    <w:rsid w:val="00930E1E"/>
    <w:rsid w:val="00931296"/>
    <w:rsid w:val="00931A18"/>
    <w:rsid w:val="00931B36"/>
    <w:rsid w:val="00931BBA"/>
    <w:rsid w:val="00931FD6"/>
    <w:rsid w:val="00932511"/>
    <w:rsid w:val="009327F9"/>
    <w:rsid w:val="00932BAD"/>
    <w:rsid w:val="009332A5"/>
    <w:rsid w:val="00933522"/>
    <w:rsid w:val="00933B26"/>
    <w:rsid w:val="00933BBB"/>
    <w:rsid w:val="00934050"/>
    <w:rsid w:val="0093426D"/>
    <w:rsid w:val="009345BF"/>
    <w:rsid w:val="00934DDE"/>
    <w:rsid w:val="00934EB7"/>
    <w:rsid w:val="00935247"/>
    <w:rsid w:val="00935FA0"/>
    <w:rsid w:val="00935FE4"/>
    <w:rsid w:val="00936314"/>
    <w:rsid w:val="009365F0"/>
    <w:rsid w:val="00936867"/>
    <w:rsid w:val="00936B5E"/>
    <w:rsid w:val="00936D3D"/>
    <w:rsid w:val="00936D70"/>
    <w:rsid w:val="00936DC1"/>
    <w:rsid w:val="009370EA"/>
    <w:rsid w:val="00937322"/>
    <w:rsid w:val="00937B77"/>
    <w:rsid w:val="00940016"/>
    <w:rsid w:val="00940322"/>
    <w:rsid w:val="009403BD"/>
    <w:rsid w:val="009406A3"/>
    <w:rsid w:val="009406CA"/>
    <w:rsid w:val="00940A1C"/>
    <w:rsid w:val="00940C88"/>
    <w:rsid w:val="009410A5"/>
    <w:rsid w:val="0094116D"/>
    <w:rsid w:val="00941494"/>
    <w:rsid w:val="00941715"/>
    <w:rsid w:val="00941774"/>
    <w:rsid w:val="0094187F"/>
    <w:rsid w:val="00941D05"/>
    <w:rsid w:val="0094204B"/>
    <w:rsid w:val="009421EB"/>
    <w:rsid w:val="00942285"/>
    <w:rsid w:val="009423AD"/>
    <w:rsid w:val="00942473"/>
    <w:rsid w:val="00942885"/>
    <w:rsid w:val="009429D2"/>
    <w:rsid w:val="00942EDB"/>
    <w:rsid w:val="00943284"/>
    <w:rsid w:val="0094360B"/>
    <w:rsid w:val="009436FB"/>
    <w:rsid w:val="00943A5C"/>
    <w:rsid w:val="00943B6B"/>
    <w:rsid w:val="00943DBF"/>
    <w:rsid w:val="00943DF6"/>
    <w:rsid w:val="00944422"/>
    <w:rsid w:val="00944AB2"/>
    <w:rsid w:val="00944CC6"/>
    <w:rsid w:val="00945251"/>
    <w:rsid w:val="009457BC"/>
    <w:rsid w:val="009458D3"/>
    <w:rsid w:val="00945EBD"/>
    <w:rsid w:val="009461F8"/>
    <w:rsid w:val="00946603"/>
    <w:rsid w:val="00946774"/>
    <w:rsid w:val="00946A61"/>
    <w:rsid w:val="00946F92"/>
    <w:rsid w:val="00947125"/>
    <w:rsid w:val="009502DE"/>
    <w:rsid w:val="00950343"/>
    <w:rsid w:val="00950476"/>
    <w:rsid w:val="00950584"/>
    <w:rsid w:val="009513AE"/>
    <w:rsid w:val="00951497"/>
    <w:rsid w:val="00951734"/>
    <w:rsid w:val="00951789"/>
    <w:rsid w:val="0095199C"/>
    <w:rsid w:val="00951B21"/>
    <w:rsid w:val="00951C9D"/>
    <w:rsid w:val="009520FD"/>
    <w:rsid w:val="0095244F"/>
    <w:rsid w:val="009526BD"/>
    <w:rsid w:val="009527FA"/>
    <w:rsid w:val="009529E7"/>
    <w:rsid w:val="00952ADC"/>
    <w:rsid w:val="00952C1A"/>
    <w:rsid w:val="00953334"/>
    <w:rsid w:val="00953E69"/>
    <w:rsid w:val="00953E72"/>
    <w:rsid w:val="00953F4E"/>
    <w:rsid w:val="0095432F"/>
    <w:rsid w:val="0095440C"/>
    <w:rsid w:val="00954A55"/>
    <w:rsid w:val="00954F8C"/>
    <w:rsid w:val="0095578D"/>
    <w:rsid w:val="00955879"/>
    <w:rsid w:val="0095599A"/>
    <w:rsid w:val="009560F2"/>
    <w:rsid w:val="00956298"/>
    <w:rsid w:val="00956320"/>
    <w:rsid w:val="00956626"/>
    <w:rsid w:val="00957184"/>
    <w:rsid w:val="00957284"/>
    <w:rsid w:val="009577A8"/>
    <w:rsid w:val="00957F73"/>
    <w:rsid w:val="00957FAE"/>
    <w:rsid w:val="009602E4"/>
    <w:rsid w:val="009603B5"/>
    <w:rsid w:val="009603FA"/>
    <w:rsid w:val="0096045B"/>
    <w:rsid w:val="009604B8"/>
    <w:rsid w:val="009605EF"/>
    <w:rsid w:val="00960787"/>
    <w:rsid w:val="009609AA"/>
    <w:rsid w:val="00960BE1"/>
    <w:rsid w:val="00960C15"/>
    <w:rsid w:val="00960C45"/>
    <w:rsid w:val="00961545"/>
    <w:rsid w:val="00961E1E"/>
    <w:rsid w:val="00962068"/>
    <w:rsid w:val="00962790"/>
    <w:rsid w:val="00962924"/>
    <w:rsid w:val="00962944"/>
    <w:rsid w:val="00962B14"/>
    <w:rsid w:val="00962E31"/>
    <w:rsid w:val="00963D6F"/>
    <w:rsid w:val="00964030"/>
    <w:rsid w:val="00964680"/>
    <w:rsid w:val="00964B0D"/>
    <w:rsid w:val="00964ED2"/>
    <w:rsid w:val="0096521C"/>
    <w:rsid w:val="0096530B"/>
    <w:rsid w:val="00965378"/>
    <w:rsid w:val="00965485"/>
    <w:rsid w:val="009657BC"/>
    <w:rsid w:val="009659ED"/>
    <w:rsid w:val="00965C92"/>
    <w:rsid w:val="00966288"/>
    <w:rsid w:val="0096654E"/>
    <w:rsid w:val="00966909"/>
    <w:rsid w:val="00966B7D"/>
    <w:rsid w:val="00966F96"/>
    <w:rsid w:val="00967391"/>
    <w:rsid w:val="009674F6"/>
    <w:rsid w:val="00967594"/>
    <w:rsid w:val="00967723"/>
    <w:rsid w:val="009700EF"/>
    <w:rsid w:val="00970303"/>
    <w:rsid w:val="00970C04"/>
    <w:rsid w:val="00970CD9"/>
    <w:rsid w:val="00970CDC"/>
    <w:rsid w:val="00970DDE"/>
    <w:rsid w:val="00971098"/>
    <w:rsid w:val="00971304"/>
    <w:rsid w:val="00971808"/>
    <w:rsid w:val="00971EE2"/>
    <w:rsid w:val="009720C8"/>
    <w:rsid w:val="009720DA"/>
    <w:rsid w:val="0097225E"/>
    <w:rsid w:val="009722E0"/>
    <w:rsid w:val="00972347"/>
    <w:rsid w:val="0097259C"/>
    <w:rsid w:val="009727D5"/>
    <w:rsid w:val="00972B02"/>
    <w:rsid w:val="00972D5F"/>
    <w:rsid w:val="00972D73"/>
    <w:rsid w:val="009733C5"/>
    <w:rsid w:val="00973654"/>
    <w:rsid w:val="009736DE"/>
    <w:rsid w:val="00973ED3"/>
    <w:rsid w:val="00973FF2"/>
    <w:rsid w:val="009740DB"/>
    <w:rsid w:val="009741E2"/>
    <w:rsid w:val="00974405"/>
    <w:rsid w:val="00974827"/>
    <w:rsid w:val="00974AE5"/>
    <w:rsid w:val="00974CE4"/>
    <w:rsid w:val="00975072"/>
    <w:rsid w:val="00975114"/>
    <w:rsid w:val="00975599"/>
    <w:rsid w:val="009761AF"/>
    <w:rsid w:val="00976363"/>
    <w:rsid w:val="009764DF"/>
    <w:rsid w:val="00976798"/>
    <w:rsid w:val="00976855"/>
    <w:rsid w:val="00976B9B"/>
    <w:rsid w:val="00977461"/>
    <w:rsid w:val="0097747E"/>
    <w:rsid w:val="00977E8C"/>
    <w:rsid w:val="00980B65"/>
    <w:rsid w:val="00981156"/>
    <w:rsid w:val="00981164"/>
    <w:rsid w:val="00981451"/>
    <w:rsid w:val="009814AB"/>
    <w:rsid w:val="0098161B"/>
    <w:rsid w:val="009816F3"/>
    <w:rsid w:val="009819C0"/>
    <w:rsid w:val="00981D99"/>
    <w:rsid w:val="00982276"/>
    <w:rsid w:val="009829EC"/>
    <w:rsid w:val="00982B13"/>
    <w:rsid w:val="00982C35"/>
    <w:rsid w:val="00982EEE"/>
    <w:rsid w:val="00982FB7"/>
    <w:rsid w:val="00982FBC"/>
    <w:rsid w:val="009832B6"/>
    <w:rsid w:val="00983509"/>
    <w:rsid w:val="0098373C"/>
    <w:rsid w:val="00983763"/>
    <w:rsid w:val="0098396D"/>
    <w:rsid w:val="00983B29"/>
    <w:rsid w:val="00983CE6"/>
    <w:rsid w:val="0098452F"/>
    <w:rsid w:val="00984680"/>
    <w:rsid w:val="009847AA"/>
    <w:rsid w:val="009847D8"/>
    <w:rsid w:val="00985103"/>
    <w:rsid w:val="00985A72"/>
    <w:rsid w:val="00985A7B"/>
    <w:rsid w:val="00986188"/>
    <w:rsid w:val="009863FE"/>
    <w:rsid w:val="009864C2"/>
    <w:rsid w:val="009866E9"/>
    <w:rsid w:val="0098677D"/>
    <w:rsid w:val="00986B6F"/>
    <w:rsid w:val="00986C8A"/>
    <w:rsid w:val="0098708C"/>
    <w:rsid w:val="009873F8"/>
    <w:rsid w:val="00987434"/>
    <w:rsid w:val="00987A0F"/>
    <w:rsid w:val="00987A5A"/>
    <w:rsid w:val="00987D29"/>
    <w:rsid w:val="00987DE4"/>
    <w:rsid w:val="0099007B"/>
    <w:rsid w:val="0099009B"/>
    <w:rsid w:val="00990491"/>
    <w:rsid w:val="009905E6"/>
    <w:rsid w:val="009907C0"/>
    <w:rsid w:val="00990A10"/>
    <w:rsid w:val="00990D41"/>
    <w:rsid w:val="00990F04"/>
    <w:rsid w:val="009914F7"/>
    <w:rsid w:val="009917B0"/>
    <w:rsid w:val="00991B4A"/>
    <w:rsid w:val="00991BFF"/>
    <w:rsid w:val="00992390"/>
    <w:rsid w:val="009923E0"/>
    <w:rsid w:val="00992734"/>
    <w:rsid w:val="009927A3"/>
    <w:rsid w:val="00992C2F"/>
    <w:rsid w:val="00992EEC"/>
    <w:rsid w:val="009935AC"/>
    <w:rsid w:val="00993C3A"/>
    <w:rsid w:val="00993E84"/>
    <w:rsid w:val="009940AA"/>
    <w:rsid w:val="0099428B"/>
    <w:rsid w:val="00994A38"/>
    <w:rsid w:val="00994DD8"/>
    <w:rsid w:val="009953A9"/>
    <w:rsid w:val="0099581E"/>
    <w:rsid w:val="0099598D"/>
    <w:rsid w:val="00995EDD"/>
    <w:rsid w:val="00996025"/>
    <w:rsid w:val="0099645A"/>
    <w:rsid w:val="00996580"/>
    <w:rsid w:val="009969C7"/>
    <w:rsid w:val="00996D5D"/>
    <w:rsid w:val="00996FFE"/>
    <w:rsid w:val="00997426"/>
    <w:rsid w:val="0099764E"/>
    <w:rsid w:val="009976F9"/>
    <w:rsid w:val="00997CEA"/>
    <w:rsid w:val="009A0249"/>
    <w:rsid w:val="009A0861"/>
    <w:rsid w:val="009A0D91"/>
    <w:rsid w:val="009A1334"/>
    <w:rsid w:val="009A1C9F"/>
    <w:rsid w:val="009A2319"/>
    <w:rsid w:val="009A28B0"/>
    <w:rsid w:val="009A2B26"/>
    <w:rsid w:val="009A2C3F"/>
    <w:rsid w:val="009A2ED3"/>
    <w:rsid w:val="009A2EDA"/>
    <w:rsid w:val="009A30F2"/>
    <w:rsid w:val="009A36DA"/>
    <w:rsid w:val="009A371A"/>
    <w:rsid w:val="009A3796"/>
    <w:rsid w:val="009A3A47"/>
    <w:rsid w:val="009A4212"/>
    <w:rsid w:val="009A4676"/>
    <w:rsid w:val="009A4A51"/>
    <w:rsid w:val="009A4AAB"/>
    <w:rsid w:val="009A5715"/>
    <w:rsid w:val="009A57BE"/>
    <w:rsid w:val="009A5CC7"/>
    <w:rsid w:val="009A5DC2"/>
    <w:rsid w:val="009A5EFF"/>
    <w:rsid w:val="009A601B"/>
    <w:rsid w:val="009A6162"/>
    <w:rsid w:val="009A624E"/>
    <w:rsid w:val="009A62E8"/>
    <w:rsid w:val="009A6970"/>
    <w:rsid w:val="009A7741"/>
    <w:rsid w:val="009A7AAA"/>
    <w:rsid w:val="009A7ABC"/>
    <w:rsid w:val="009A7CB4"/>
    <w:rsid w:val="009A7CDB"/>
    <w:rsid w:val="009A7D57"/>
    <w:rsid w:val="009B0373"/>
    <w:rsid w:val="009B06FF"/>
    <w:rsid w:val="009B0B5B"/>
    <w:rsid w:val="009B1185"/>
    <w:rsid w:val="009B1464"/>
    <w:rsid w:val="009B1B43"/>
    <w:rsid w:val="009B1E77"/>
    <w:rsid w:val="009B2020"/>
    <w:rsid w:val="009B270D"/>
    <w:rsid w:val="009B2906"/>
    <w:rsid w:val="009B29E9"/>
    <w:rsid w:val="009B2B34"/>
    <w:rsid w:val="009B2C05"/>
    <w:rsid w:val="009B3253"/>
    <w:rsid w:val="009B3345"/>
    <w:rsid w:val="009B3521"/>
    <w:rsid w:val="009B3978"/>
    <w:rsid w:val="009B4643"/>
    <w:rsid w:val="009B4A72"/>
    <w:rsid w:val="009B4D37"/>
    <w:rsid w:val="009B4E81"/>
    <w:rsid w:val="009B5554"/>
    <w:rsid w:val="009B5B7A"/>
    <w:rsid w:val="009B5E55"/>
    <w:rsid w:val="009B60E0"/>
    <w:rsid w:val="009B60F0"/>
    <w:rsid w:val="009B647D"/>
    <w:rsid w:val="009B64A8"/>
    <w:rsid w:val="009B6625"/>
    <w:rsid w:val="009B66D0"/>
    <w:rsid w:val="009B66F6"/>
    <w:rsid w:val="009B6ACB"/>
    <w:rsid w:val="009B704E"/>
    <w:rsid w:val="009B71A6"/>
    <w:rsid w:val="009B7367"/>
    <w:rsid w:val="009B7832"/>
    <w:rsid w:val="009B7B12"/>
    <w:rsid w:val="009B7DE3"/>
    <w:rsid w:val="009B7E90"/>
    <w:rsid w:val="009B7E96"/>
    <w:rsid w:val="009B7EDA"/>
    <w:rsid w:val="009C01F3"/>
    <w:rsid w:val="009C076B"/>
    <w:rsid w:val="009C0C1F"/>
    <w:rsid w:val="009C0E72"/>
    <w:rsid w:val="009C0F5F"/>
    <w:rsid w:val="009C1414"/>
    <w:rsid w:val="009C1A52"/>
    <w:rsid w:val="009C2453"/>
    <w:rsid w:val="009C39F0"/>
    <w:rsid w:val="009C3E3D"/>
    <w:rsid w:val="009C4954"/>
    <w:rsid w:val="009C49FA"/>
    <w:rsid w:val="009C4AA7"/>
    <w:rsid w:val="009C4E23"/>
    <w:rsid w:val="009C4EC2"/>
    <w:rsid w:val="009C4F6C"/>
    <w:rsid w:val="009C5023"/>
    <w:rsid w:val="009C5292"/>
    <w:rsid w:val="009C5BD8"/>
    <w:rsid w:val="009C63A3"/>
    <w:rsid w:val="009C6515"/>
    <w:rsid w:val="009C662E"/>
    <w:rsid w:val="009C6748"/>
    <w:rsid w:val="009C691B"/>
    <w:rsid w:val="009C6B9E"/>
    <w:rsid w:val="009C709B"/>
    <w:rsid w:val="009C7147"/>
    <w:rsid w:val="009C7794"/>
    <w:rsid w:val="009C77D5"/>
    <w:rsid w:val="009C79B0"/>
    <w:rsid w:val="009C7A6C"/>
    <w:rsid w:val="009C7BE6"/>
    <w:rsid w:val="009D01E9"/>
    <w:rsid w:val="009D03A4"/>
    <w:rsid w:val="009D03E1"/>
    <w:rsid w:val="009D09E3"/>
    <w:rsid w:val="009D13B5"/>
    <w:rsid w:val="009D1FA5"/>
    <w:rsid w:val="009D2036"/>
    <w:rsid w:val="009D3044"/>
    <w:rsid w:val="009D3120"/>
    <w:rsid w:val="009D3145"/>
    <w:rsid w:val="009D3286"/>
    <w:rsid w:val="009D3550"/>
    <w:rsid w:val="009D3D0E"/>
    <w:rsid w:val="009D3DD3"/>
    <w:rsid w:val="009D478D"/>
    <w:rsid w:val="009D4829"/>
    <w:rsid w:val="009D4ABB"/>
    <w:rsid w:val="009D4E28"/>
    <w:rsid w:val="009D50F5"/>
    <w:rsid w:val="009D51DC"/>
    <w:rsid w:val="009D523A"/>
    <w:rsid w:val="009D5758"/>
    <w:rsid w:val="009D59DB"/>
    <w:rsid w:val="009D5D1C"/>
    <w:rsid w:val="009D5D58"/>
    <w:rsid w:val="009D5F82"/>
    <w:rsid w:val="009D6041"/>
    <w:rsid w:val="009D64F9"/>
    <w:rsid w:val="009D66FF"/>
    <w:rsid w:val="009D6F1F"/>
    <w:rsid w:val="009D7250"/>
    <w:rsid w:val="009D732B"/>
    <w:rsid w:val="009D7766"/>
    <w:rsid w:val="009D7869"/>
    <w:rsid w:val="009E015E"/>
    <w:rsid w:val="009E01E8"/>
    <w:rsid w:val="009E0720"/>
    <w:rsid w:val="009E0892"/>
    <w:rsid w:val="009E09C5"/>
    <w:rsid w:val="009E0D3A"/>
    <w:rsid w:val="009E19FE"/>
    <w:rsid w:val="009E1D5A"/>
    <w:rsid w:val="009E1FFC"/>
    <w:rsid w:val="009E25AD"/>
    <w:rsid w:val="009E2B42"/>
    <w:rsid w:val="009E2F45"/>
    <w:rsid w:val="009E30AD"/>
    <w:rsid w:val="009E3114"/>
    <w:rsid w:val="009E396F"/>
    <w:rsid w:val="009E3FAD"/>
    <w:rsid w:val="009E4017"/>
    <w:rsid w:val="009E4183"/>
    <w:rsid w:val="009E4346"/>
    <w:rsid w:val="009E45D5"/>
    <w:rsid w:val="009E45FA"/>
    <w:rsid w:val="009E49F2"/>
    <w:rsid w:val="009E4DD2"/>
    <w:rsid w:val="009E4F74"/>
    <w:rsid w:val="009E53B2"/>
    <w:rsid w:val="009E5647"/>
    <w:rsid w:val="009E5863"/>
    <w:rsid w:val="009E5B82"/>
    <w:rsid w:val="009E602F"/>
    <w:rsid w:val="009E63BC"/>
    <w:rsid w:val="009E6435"/>
    <w:rsid w:val="009E658D"/>
    <w:rsid w:val="009E68DB"/>
    <w:rsid w:val="009E69C4"/>
    <w:rsid w:val="009E6FF2"/>
    <w:rsid w:val="009E718F"/>
    <w:rsid w:val="009E77A2"/>
    <w:rsid w:val="009E7846"/>
    <w:rsid w:val="009E7E67"/>
    <w:rsid w:val="009E7FD9"/>
    <w:rsid w:val="009F023F"/>
    <w:rsid w:val="009F08E6"/>
    <w:rsid w:val="009F119F"/>
    <w:rsid w:val="009F1B22"/>
    <w:rsid w:val="009F1DB0"/>
    <w:rsid w:val="009F30EE"/>
    <w:rsid w:val="009F312C"/>
    <w:rsid w:val="009F36E5"/>
    <w:rsid w:val="009F39BB"/>
    <w:rsid w:val="009F3AA0"/>
    <w:rsid w:val="009F462C"/>
    <w:rsid w:val="009F47F1"/>
    <w:rsid w:val="009F48D7"/>
    <w:rsid w:val="009F4B22"/>
    <w:rsid w:val="009F568E"/>
    <w:rsid w:val="009F5B38"/>
    <w:rsid w:val="009F5F6C"/>
    <w:rsid w:val="009F5FF3"/>
    <w:rsid w:val="009F610A"/>
    <w:rsid w:val="009F62C4"/>
    <w:rsid w:val="009F6496"/>
    <w:rsid w:val="009F65AC"/>
    <w:rsid w:val="009F6621"/>
    <w:rsid w:val="009F69D3"/>
    <w:rsid w:val="009F6A21"/>
    <w:rsid w:val="009F6C31"/>
    <w:rsid w:val="009F6E75"/>
    <w:rsid w:val="009F7147"/>
    <w:rsid w:val="009F7344"/>
    <w:rsid w:val="009F7592"/>
    <w:rsid w:val="009F764B"/>
    <w:rsid w:val="009F766B"/>
    <w:rsid w:val="009F7A03"/>
    <w:rsid w:val="009F7A19"/>
    <w:rsid w:val="009F7B17"/>
    <w:rsid w:val="009F7E26"/>
    <w:rsid w:val="009F7FEC"/>
    <w:rsid w:val="00A00138"/>
    <w:rsid w:val="00A004D2"/>
    <w:rsid w:val="00A00569"/>
    <w:rsid w:val="00A00796"/>
    <w:rsid w:val="00A00DD8"/>
    <w:rsid w:val="00A00E17"/>
    <w:rsid w:val="00A00EAA"/>
    <w:rsid w:val="00A00F02"/>
    <w:rsid w:val="00A0102A"/>
    <w:rsid w:val="00A019DC"/>
    <w:rsid w:val="00A01E74"/>
    <w:rsid w:val="00A02B48"/>
    <w:rsid w:val="00A03170"/>
    <w:rsid w:val="00A03321"/>
    <w:rsid w:val="00A03445"/>
    <w:rsid w:val="00A03829"/>
    <w:rsid w:val="00A03CA9"/>
    <w:rsid w:val="00A04F95"/>
    <w:rsid w:val="00A0507D"/>
    <w:rsid w:val="00A0546C"/>
    <w:rsid w:val="00A0547E"/>
    <w:rsid w:val="00A054F2"/>
    <w:rsid w:val="00A0563E"/>
    <w:rsid w:val="00A0595E"/>
    <w:rsid w:val="00A05B1D"/>
    <w:rsid w:val="00A05CAE"/>
    <w:rsid w:val="00A066F4"/>
    <w:rsid w:val="00A0691B"/>
    <w:rsid w:val="00A0694A"/>
    <w:rsid w:val="00A069A4"/>
    <w:rsid w:val="00A069B5"/>
    <w:rsid w:val="00A06C72"/>
    <w:rsid w:val="00A06D76"/>
    <w:rsid w:val="00A06FA3"/>
    <w:rsid w:val="00A0717A"/>
    <w:rsid w:val="00A072F7"/>
    <w:rsid w:val="00A0786E"/>
    <w:rsid w:val="00A07C90"/>
    <w:rsid w:val="00A07F97"/>
    <w:rsid w:val="00A10436"/>
    <w:rsid w:val="00A106C0"/>
    <w:rsid w:val="00A10812"/>
    <w:rsid w:val="00A109C7"/>
    <w:rsid w:val="00A10EA1"/>
    <w:rsid w:val="00A1108A"/>
    <w:rsid w:val="00A115C8"/>
    <w:rsid w:val="00A11BD5"/>
    <w:rsid w:val="00A11CB8"/>
    <w:rsid w:val="00A11DB1"/>
    <w:rsid w:val="00A11EC9"/>
    <w:rsid w:val="00A11F30"/>
    <w:rsid w:val="00A124BC"/>
    <w:rsid w:val="00A1299E"/>
    <w:rsid w:val="00A12AA8"/>
    <w:rsid w:val="00A12BD1"/>
    <w:rsid w:val="00A13018"/>
    <w:rsid w:val="00A130E3"/>
    <w:rsid w:val="00A13222"/>
    <w:rsid w:val="00A13350"/>
    <w:rsid w:val="00A13418"/>
    <w:rsid w:val="00A1429F"/>
    <w:rsid w:val="00A14319"/>
    <w:rsid w:val="00A143B6"/>
    <w:rsid w:val="00A149EE"/>
    <w:rsid w:val="00A14A67"/>
    <w:rsid w:val="00A14CCA"/>
    <w:rsid w:val="00A14F8D"/>
    <w:rsid w:val="00A15389"/>
    <w:rsid w:val="00A15516"/>
    <w:rsid w:val="00A1588A"/>
    <w:rsid w:val="00A15E00"/>
    <w:rsid w:val="00A16342"/>
    <w:rsid w:val="00A1635B"/>
    <w:rsid w:val="00A16474"/>
    <w:rsid w:val="00A164DD"/>
    <w:rsid w:val="00A16755"/>
    <w:rsid w:val="00A16879"/>
    <w:rsid w:val="00A16DD8"/>
    <w:rsid w:val="00A16FBB"/>
    <w:rsid w:val="00A17264"/>
    <w:rsid w:val="00A17296"/>
    <w:rsid w:val="00A17E36"/>
    <w:rsid w:val="00A20414"/>
    <w:rsid w:val="00A205BD"/>
    <w:rsid w:val="00A20A30"/>
    <w:rsid w:val="00A20BD8"/>
    <w:rsid w:val="00A20C66"/>
    <w:rsid w:val="00A20C6D"/>
    <w:rsid w:val="00A20D6A"/>
    <w:rsid w:val="00A20DB4"/>
    <w:rsid w:val="00A2166E"/>
    <w:rsid w:val="00A21958"/>
    <w:rsid w:val="00A21A89"/>
    <w:rsid w:val="00A22A4D"/>
    <w:rsid w:val="00A22B8B"/>
    <w:rsid w:val="00A22E54"/>
    <w:rsid w:val="00A2328B"/>
    <w:rsid w:val="00A243F8"/>
    <w:rsid w:val="00A244B0"/>
    <w:rsid w:val="00A24FB2"/>
    <w:rsid w:val="00A25400"/>
    <w:rsid w:val="00A25519"/>
    <w:rsid w:val="00A25F68"/>
    <w:rsid w:val="00A25F70"/>
    <w:rsid w:val="00A25FD1"/>
    <w:rsid w:val="00A25FFE"/>
    <w:rsid w:val="00A263C5"/>
    <w:rsid w:val="00A26449"/>
    <w:rsid w:val="00A264F0"/>
    <w:rsid w:val="00A264F9"/>
    <w:rsid w:val="00A26587"/>
    <w:rsid w:val="00A26606"/>
    <w:rsid w:val="00A26AE9"/>
    <w:rsid w:val="00A274F7"/>
    <w:rsid w:val="00A27E84"/>
    <w:rsid w:val="00A27FD6"/>
    <w:rsid w:val="00A30329"/>
    <w:rsid w:val="00A303A0"/>
    <w:rsid w:val="00A305E2"/>
    <w:rsid w:val="00A30EF6"/>
    <w:rsid w:val="00A30F71"/>
    <w:rsid w:val="00A30FC3"/>
    <w:rsid w:val="00A3150C"/>
    <w:rsid w:val="00A316C5"/>
    <w:rsid w:val="00A31AD6"/>
    <w:rsid w:val="00A31B81"/>
    <w:rsid w:val="00A321B2"/>
    <w:rsid w:val="00A32585"/>
    <w:rsid w:val="00A32F60"/>
    <w:rsid w:val="00A32F7F"/>
    <w:rsid w:val="00A32F9C"/>
    <w:rsid w:val="00A33011"/>
    <w:rsid w:val="00A331C1"/>
    <w:rsid w:val="00A3321C"/>
    <w:rsid w:val="00A332EC"/>
    <w:rsid w:val="00A33701"/>
    <w:rsid w:val="00A33724"/>
    <w:rsid w:val="00A33D88"/>
    <w:rsid w:val="00A34376"/>
    <w:rsid w:val="00A3475F"/>
    <w:rsid w:val="00A34AD1"/>
    <w:rsid w:val="00A3518F"/>
    <w:rsid w:val="00A352C7"/>
    <w:rsid w:val="00A35C8A"/>
    <w:rsid w:val="00A367CF"/>
    <w:rsid w:val="00A36898"/>
    <w:rsid w:val="00A3691D"/>
    <w:rsid w:val="00A369A9"/>
    <w:rsid w:val="00A36D91"/>
    <w:rsid w:val="00A3725C"/>
    <w:rsid w:val="00A3753C"/>
    <w:rsid w:val="00A375DA"/>
    <w:rsid w:val="00A37C21"/>
    <w:rsid w:val="00A37FDF"/>
    <w:rsid w:val="00A403CB"/>
    <w:rsid w:val="00A406B4"/>
    <w:rsid w:val="00A4081E"/>
    <w:rsid w:val="00A4099F"/>
    <w:rsid w:val="00A40B17"/>
    <w:rsid w:val="00A40E60"/>
    <w:rsid w:val="00A4162C"/>
    <w:rsid w:val="00A41A59"/>
    <w:rsid w:val="00A41A94"/>
    <w:rsid w:val="00A4290D"/>
    <w:rsid w:val="00A42BCF"/>
    <w:rsid w:val="00A42F79"/>
    <w:rsid w:val="00A43130"/>
    <w:rsid w:val="00A4314D"/>
    <w:rsid w:val="00A43249"/>
    <w:rsid w:val="00A438DC"/>
    <w:rsid w:val="00A43CF0"/>
    <w:rsid w:val="00A43EBF"/>
    <w:rsid w:val="00A44206"/>
    <w:rsid w:val="00A44596"/>
    <w:rsid w:val="00A4506C"/>
    <w:rsid w:val="00A450F9"/>
    <w:rsid w:val="00A4531B"/>
    <w:rsid w:val="00A45845"/>
    <w:rsid w:val="00A460EF"/>
    <w:rsid w:val="00A4662F"/>
    <w:rsid w:val="00A4692B"/>
    <w:rsid w:val="00A46A03"/>
    <w:rsid w:val="00A46C0A"/>
    <w:rsid w:val="00A46C56"/>
    <w:rsid w:val="00A46CE0"/>
    <w:rsid w:val="00A46EA1"/>
    <w:rsid w:val="00A46F75"/>
    <w:rsid w:val="00A46FCF"/>
    <w:rsid w:val="00A470C5"/>
    <w:rsid w:val="00A470ED"/>
    <w:rsid w:val="00A477E6"/>
    <w:rsid w:val="00A47AB3"/>
    <w:rsid w:val="00A5053A"/>
    <w:rsid w:val="00A50AC7"/>
    <w:rsid w:val="00A5111F"/>
    <w:rsid w:val="00A51245"/>
    <w:rsid w:val="00A512CA"/>
    <w:rsid w:val="00A51C37"/>
    <w:rsid w:val="00A51F9B"/>
    <w:rsid w:val="00A5238C"/>
    <w:rsid w:val="00A523A2"/>
    <w:rsid w:val="00A52678"/>
    <w:rsid w:val="00A527CE"/>
    <w:rsid w:val="00A5287A"/>
    <w:rsid w:val="00A5287C"/>
    <w:rsid w:val="00A5310D"/>
    <w:rsid w:val="00A53364"/>
    <w:rsid w:val="00A53D6F"/>
    <w:rsid w:val="00A53DDD"/>
    <w:rsid w:val="00A53FCD"/>
    <w:rsid w:val="00A541EB"/>
    <w:rsid w:val="00A54203"/>
    <w:rsid w:val="00A54238"/>
    <w:rsid w:val="00A54946"/>
    <w:rsid w:val="00A55010"/>
    <w:rsid w:val="00A55312"/>
    <w:rsid w:val="00A5546D"/>
    <w:rsid w:val="00A556FD"/>
    <w:rsid w:val="00A557D5"/>
    <w:rsid w:val="00A55B25"/>
    <w:rsid w:val="00A55C0D"/>
    <w:rsid w:val="00A55E07"/>
    <w:rsid w:val="00A55F51"/>
    <w:rsid w:val="00A56A40"/>
    <w:rsid w:val="00A572DC"/>
    <w:rsid w:val="00A574D9"/>
    <w:rsid w:val="00A575A3"/>
    <w:rsid w:val="00A57713"/>
    <w:rsid w:val="00A57EB4"/>
    <w:rsid w:val="00A57F59"/>
    <w:rsid w:val="00A600D6"/>
    <w:rsid w:val="00A608B8"/>
    <w:rsid w:val="00A60C11"/>
    <w:rsid w:val="00A60C91"/>
    <w:rsid w:val="00A6131D"/>
    <w:rsid w:val="00A61477"/>
    <w:rsid w:val="00A61697"/>
    <w:rsid w:val="00A6184B"/>
    <w:rsid w:val="00A61AE6"/>
    <w:rsid w:val="00A61D9B"/>
    <w:rsid w:val="00A61FDB"/>
    <w:rsid w:val="00A628D5"/>
    <w:rsid w:val="00A62CD0"/>
    <w:rsid w:val="00A62DE3"/>
    <w:rsid w:val="00A62E9A"/>
    <w:rsid w:val="00A62EA6"/>
    <w:rsid w:val="00A63047"/>
    <w:rsid w:val="00A63164"/>
    <w:rsid w:val="00A632C1"/>
    <w:rsid w:val="00A632CA"/>
    <w:rsid w:val="00A63360"/>
    <w:rsid w:val="00A63501"/>
    <w:rsid w:val="00A637CE"/>
    <w:rsid w:val="00A63D5E"/>
    <w:rsid w:val="00A6429C"/>
    <w:rsid w:val="00A644B6"/>
    <w:rsid w:val="00A646E5"/>
    <w:rsid w:val="00A65161"/>
    <w:rsid w:val="00A6529A"/>
    <w:rsid w:val="00A655BA"/>
    <w:rsid w:val="00A6579E"/>
    <w:rsid w:val="00A65861"/>
    <w:rsid w:val="00A658B3"/>
    <w:rsid w:val="00A65ADA"/>
    <w:rsid w:val="00A65C38"/>
    <w:rsid w:val="00A65DC7"/>
    <w:rsid w:val="00A66058"/>
    <w:rsid w:val="00A66356"/>
    <w:rsid w:val="00A663F0"/>
    <w:rsid w:val="00A66977"/>
    <w:rsid w:val="00A669A8"/>
    <w:rsid w:val="00A66EAD"/>
    <w:rsid w:val="00A66EF1"/>
    <w:rsid w:val="00A66F15"/>
    <w:rsid w:val="00A6731C"/>
    <w:rsid w:val="00A67419"/>
    <w:rsid w:val="00A6787B"/>
    <w:rsid w:val="00A67B47"/>
    <w:rsid w:val="00A7000A"/>
    <w:rsid w:val="00A7037F"/>
    <w:rsid w:val="00A7059A"/>
    <w:rsid w:val="00A706C4"/>
    <w:rsid w:val="00A70A30"/>
    <w:rsid w:val="00A70AA1"/>
    <w:rsid w:val="00A70E44"/>
    <w:rsid w:val="00A714C6"/>
    <w:rsid w:val="00A7178F"/>
    <w:rsid w:val="00A71A17"/>
    <w:rsid w:val="00A71F7D"/>
    <w:rsid w:val="00A72203"/>
    <w:rsid w:val="00A72343"/>
    <w:rsid w:val="00A72CEF"/>
    <w:rsid w:val="00A733ED"/>
    <w:rsid w:val="00A735E6"/>
    <w:rsid w:val="00A73649"/>
    <w:rsid w:val="00A73D23"/>
    <w:rsid w:val="00A73D5B"/>
    <w:rsid w:val="00A73E0C"/>
    <w:rsid w:val="00A745F5"/>
    <w:rsid w:val="00A74602"/>
    <w:rsid w:val="00A74762"/>
    <w:rsid w:val="00A747AC"/>
    <w:rsid w:val="00A74AC6"/>
    <w:rsid w:val="00A74E0A"/>
    <w:rsid w:val="00A74ECB"/>
    <w:rsid w:val="00A74F22"/>
    <w:rsid w:val="00A74F23"/>
    <w:rsid w:val="00A75063"/>
    <w:rsid w:val="00A75123"/>
    <w:rsid w:val="00A75208"/>
    <w:rsid w:val="00A75B99"/>
    <w:rsid w:val="00A75CB8"/>
    <w:rsid w:val="00A76103"/>
    <w:rsid w:val="00A763C3"/>
    <w:rsid w:val="00A768A6"/>
    <w:rsid w:val="00A76994"/>
    <w:rsid w:val="00A769D9"/>
    <w:rsid w:val="00A7750D"/>
    <w:rsid w:val="00A7762E"/>
    <w:rsid w:val="00A7776B"/>
    <w:rsid w:val="00A7778B"/>
    <w:rsid w:val="00A77C8F"/>
    <w:rsid w:val="00A77FFB"/>
    <w:rsid w:val="00A8023C"/>
    <w:rsid w:val="00A80F17"/>
    <w:rsid w:val="00A810CE"/>
    <w:rsid w:val="00A8159A"/>
    <w:rsid w:val="00A81660"/>
    <w:rsid w:val="00A81714"/>
    <w:rsid w:val="00A81738"/>
    <w:rsid w:val="00A818DB"/>
    <w:rsid w:val="00A81A43"/>
    <w:rsid w:val="00A820F2"/>
    <w:rsid w:val="00A8211E"/>
    <w:rsid w:val="00A823E1"/>
    <w:rsid w:val="00A82536"/>
    <w:rsid w:val="00A82F70"/>
    <w:rsid w:val="00A82FF5"/>
    <w:rsid w:val="00A833E9"/>
    <w:rsid w:val="00A83BD6"/>
    <w:rsid w:val="00A83EC1"/>
    <w:rsid w:val="00A840E1"/>
    <w:rsid w:val="00A8426F"/>
    <w:rsid w:val="00A84FFC"/>
    <w:rsid w:val="00A850DF"/>
    <w:rsid w:val="00A85210"/>
    <w:rsid w:val="00A852C9"/>
    <w:rsid w:val="00A854E3"/>
    <w:rsid w:val="00A8563B"/>
    <w:rsid w:val="00A85668"/>
    <w:rsid w:val="00A857A0"/>
    <w:rsid w:val="00A85C17"/>
    <w:rsid w:val="00A86211"/>
    <w:rsid w:val="00A86558"/>
    <w:rsid w:val="00A86669"/>
    <w:rsid w:val="00A8669C"/>
    <w:rsid w:val="00A8702B"/>
    <w:rsid w:val="00A871A4"/>
    <w:rsid w:val="00A87302"/>
    <w:rsid w:val="00A87525"/>
    <w:rsid w:val="00A87957"/>
    <w:rsid w:val="00A87BD2"/>
    <w:rsid w:val="00A9001D"/>
    <w:rsid w:val="00A90234"/>
    <w:rsid w:val="00A90417"/>
    <w:rsid w:val="00A90F8E"/>
    <w:rsid w:val="00A9113C"/>
    <w:rsid w:val="00A91684"/>
    <w:rsid w:val="00A91E54"/>
    <w:rsid w:val="00A91EDC"/>
    <w:rsid w:val="00A9233B"/>
    <w:rsid w:val="00A924E2"/>
    <w:rsid w:val="00A92AB7"/>
    <w:rsid w:val="00A93817"/>
    <w:rsid w:val="00A93851"/>
    <w:rsid w:val="00A93D9A"/>
    <w:rsid w:val="00A93F3B"/>
    <w:rsid w:val="00A941FD"/>
    <w:rsid w:val="00A94AC6"/>
    <w:rsid w:val="00A94D96"/>
    <w:rsid w:val="00A94DDF"/>
    <w:rsid w:val="00A94E10"/>
    <w:rsid w:val="00A957CA"/>
    <w:rsid w:val="00A9588A"/>
    <w:rsid w:val="00A95992"/>
    <w:rsid w:val="00A95BC1"/>
    <w:rsid w:val="00A95D8F"/>
    <w:rsid w:val="00A96DA4"/>
    <w:rsid w:val="00A976AE"/>
    <w:rsid w:val="00A976C3"/>
    <w:rsid w:val="00A977AB"/>
    <w:rsid w:val="00A9791E"/>
    <w:rsid w:val="00A97C35"/>
    <w:rsid w:val="00A97E01"/>
    <w:rsid w:val="00A97E4D"/>
    <w:rsid w:val="00AA026D"/>
    <w:rsid w:val="00AA067F"/>
    <w:rsid w:val="00AA077C"/>
    <w:rsid w:val="00AA11FD"/>
    <w:rsid w:val="00AA12CE"/>
    <w:rsid w:val="00AA1577"/>
    <w:rsid w:val="00AA161D"/>
    <w:rsid w:val="00AA1CAB"/>
    <w:rsid w:val="00AA274B"/>
    <w:rsid w:val="00AA2767"/>
    <w:rsid w:val="00AA28A5"/>
    <w:rsid w:val="00AA30BA"/>
    <w:rsid w:val="00AA33BB"/>
    <w:rsid w:val="00AA344E"/>
    <w:rsid w:val="00AA3D2A"/>
    <w:rsid w:val="00AA3DBB"/>
    <w:rsid w:val="00AA3E07"/>
    <w:rsid w:val="00AA44DE"/>
    <w:rsid w:val="00AA493C"/>
    <w:rsid w:val="00AA4BC0"/>
    <w:rsid w:val="00AA4C55"/>
    <w:rsid w:val="00AA550C"/>
    <w:rsid w:val="00AA5972"/>
    <w:rsid w:val="00AA59CA"/>
    <w:rsid w:val="00AA5AB9"/>
    <w:rsid w:val="00AA5E73"/>
    <w:rsid w:val="00AA6340"/>
    <w:rsid w:val="00AA67B3"/>
    <w:rsid w:val="00AA6B4B"/>
    <w:rsid w:val="00AA6D15"/>
    <w:rsid w:val="00AA6D7A"/>
    <w:rsid w:val="00AA761F"/>
    <w:rsid w:val="00AA79DF"/>
    <w:rsid w:val="00AA7C16"/>
    <w:rsid w:val="00AA7CB4"/>
    <w:rsid w:val="00AB0135"/>
    <w:rsid w:val="00AB12D4"/>
    <w:rsid w:val="00AB192A"/>
    <w:rsid w:val="00AB198E"/>
    <w:rsid w:val="00AB19F2"/>
    <w:rsid w:val="00AB2189"/>
    <w:rsid w:val="00AB21F8"/>
    <w:rsid w:val="00AB2286"/>
    <w:rsid w:val="00AB23DF"/>
    <w:rsid w:val="00AB2504"/>
    <w:rsid w:val="00AB272C"/>
    <w:rsid w:val="00AB289E"/>
    <w:rsid w:val="00AB2F64"/>
    <w:rsid w:val="00AB2FAC"/>
    <w:rsid w:val="00AB32C3"/>
    <w:rsid w:val="00AB338C"/>
    <w:rsid w:val="00AB33B9"/>
    <w:rsid w:val="00AB34D7"/>
    <w:rsid w:val="00AB3700"/>
    <w:rsid w:val="00AB37A7"/>
    <w:rsid w:val="00AB3A8E"/>
    <w:rsid w:val="00AB3ADC"/>
    <w:rsid w:val="00AB3F0A"/>
    <w:rsid w:val="00AB4194"/>
    <w:rsid w:val="00AB427A"/>
    <w:rsid w:val="00AB43FA"/>
    <w:rsid w:val="00AB43FE"/>
    <w:rsid w:val="00AB44D4"/>
    <w:rsid w:val="00AB4A42"/>
    <w:rsid w:val="00AB4BAE"/>
    <w:rsid w:val="00AB4BF8"/>
    <w:rsid w:val="00AB4C61"/>
    <w:rsid w:val="00AB54C2"/>
    <w:rsid w:val="00AB54C7"/>
    <w:rsid w:val="00AB5587"/>
    <w:rsid w:val="00AB566C"/>
    <w:rsid w:val="00AB5777"/>
    <w:rsid w:val="00AB5864"/>
    <w:rsid w:val="00AB5A52"/>
    <w:rsid w:val="00AB69B6"/>
    <w:rsid w:val="00AB6C73"/>
    <w:rsid w:val="00AB6FCF"/>
    <w:rsid w:val="00AB73E3"/>
    <w:rsid w:val="00AB7431"/>
    <w:rsid w:val="00AB787E"/>
    <w:rsid w:val="00AB7E17"/>
    <w:rsid w:val="00AB7E7D"/>
    <w:rsid w:val="00AC0087"/>
    <w:rsid w:val="00AC09F4"/>
    <w:rsid w:val="00AC0C2B"/>
    <w:rsid w:val="00AC0C31"/>
    <w:rsid w:val="00AC0FE1"/>
    <w:rsid w:val="00AC134B"/>
    <w:rsid w:val="00AC1474"/>
    <w:rsid w:val="00AC16E3"/>
    <w:rsid w:val="00AC1816"/>
    <w:rsid w:val="00AC1E01"/>
    <w:rsid w:val="00AC1E57"/>
    <w:rsid w:val="00AC1EC9"/>
    <w:rsid w:val="00AC2353"/>
    <w:rsid w:val="00AC27B9"/>
    <w:rsid w:val="00AC2AA7"/>
    <w:rsid w:val="00AC2B86"/>
    <w:rsid w:val="00AC30CA"/>
    <w:rsid w:val="00AC316D"/>
    <w:rsid w:val="00AC3258"/>
    <w:rsid w:val="00AC3565"/>
    <w:rsid w:val="00AC39EE"/>
    <w:rsid w:val="00AC3ACF"/>
    <w:rsid w:val="00AC3D8B"/>
    <w:rsid w:val="00AC4648"/>
    <w:rsid w:val="00AC476D"/>
    <w:rsid w:val="00AC4C7E"/>
    <w:rsid w:val="00AC53EC"/>
    <w:rsid w:val="00AC594B"/>
    <w:rsid w:val="00AC62FE"/>
    <w:rsid w:val="00AC63DD"/>
    <w:rsid w:val="00AC64F0"/>
    <w:rsid w:val="00AC6924"/>
    <w:rsid w:val="00AC6A44"/>
    <w:rsid w:val="00AC6FFE"/>
    <w:rsid w:val="00AC70B9"/>
    <w:rsid w:val="00AC73EB"/>
    <w:rsid w:val="00AC74D4"/>
    <w:rsid w:val="00AC7D85"/>
    <w:rsid w:val="00AC7E6E"/>
    <w:rsid w:val="00AD0186"/>
    <w:rsid w:val="00AD0611"/>
    <w:rsid w:val="00AD06A6"/>
    <w:rsid w:val="00AD0B36"/>
    <w:rsid w:val="00AD11AF"/>
    <w:rsid w:val="00AD11BA"/>
    <w:rsid w:val="00AD1318"/>
    <w:rsid w:val="00AD157A"/>
    <w:rsid w:val="00AD1A40"/>
    <w:rsid w:val="00AD1B4A"/>
    <w:rsid w:val="00AD1B99"/>
    <w:rsid w:val="00AD1D9B"/>
    <w:rsid w:val="00AD1E22"/>
    <w:rsid w:val="00AD22BC"/>
    <w:rsid w:val="00AD2A1E"/>
    <w:rsid w:val="00AD2E5F"/>
    <w:rsid w:val="00AD34B1"/>
    <w:rsid w:val="00AD37C7"/>
    <w:rsid w:val="00AD3894"/>
    <w:rsid w:val="00AD399E"/>
    <w:rsid w:val="00AD3DDB"/>
    <w:rsid w:val="00AD401F"/>
    <w:rsid w:val="00AD4508"/>
    <w:rsid w:val="00AD4757"/>
    <w:rsid w:val="00AD4D9E"/>
    <w:rsid w:val="00AD4E65"/>
    <w:rsid w:val="00AD523B"/>
    <w:rsid w:val="00AD5968"/>
    <w:rsid w:val="00AD5B9E"/>
    <w:rsid w:val="00AD5FDC"/>
    <w:rsid w:val="00AD6238"/>
    <w:rsid w:val="00AD6F35"/>
    <w:rsid w:val="00AD7062"/>
    <w:rsid w:val="00AD798E"/>
    <w:rsid w:val="00AD7DD2"/>
    <w:rsid w:val="00AE00DF"/>
    <w:rsid w:val="00AE01C9"/>
    <w:rsid w:val="00AE0588"/>
    <w:rsid w:val="00AE0BF5"/>
    <w:rsid w:val="00AE0D67"/>
    <w:rsid w:val="00AE10E4"/>
    <w:rsid w:val="00AE1497"/>
    <w:rsid w:val="00AE151E"/>
    <w:rsid w:val="00AE165A"/>
    <w:rsid w:val="00AE1866"/>
    <w:rsid w:val="00AE1BEB"/>
    <w:rsid w:val="00AE1FE9"/>
    <w:rsid w:val="00AE22BA"/>
    <w:rsid w:val="00AE284B"/>
    <w:rsid w:val="00AE28FE"/>
    <w:rsid w:val="00AE347F"/>
    <w:rsid w:val="00AE387F"/>
    <w:rsid w:val="00AE3963"/>
    <w:rsid w:val="00AE3A2C"/>
    <w:rsid w:val="00AE3DD7"/>
    <w:rsid w:val="00AE4157"/>
    <w:rsid w:val="00AE4339"/>
    <w:rsid w:val="00AE47EF"/>
    <w:rsid w:val="00AE48AD"/>
    <w:rsid w:val="00AE493C"/>
    <w:rsid w:val="00AE4DBC"/>
    <w:rsid w:val="00AE4DEE"/>
    <w:rsid w:val="00AE52DF"/>
    <w:rsid w:val="00AE55CE"/>
    <w:rsid w:val="00AE55F1"/>
    <w:rsid w:val="00AE56B0"/>
    <w:rsid w:val="00AE588F"/>
    <w:rsid w:val="00AE6193"/>
    <w:rsid w:val="00AE61D3"/>
    <w:rsid w:val="00AE6388"/>
    <w:rsid w:val="00AE676F"/>
    <w:rsid w:val="00AE680A"/>
    <w:rsid w:val="00AE70C4"/>
    <w:rsid w:val="00AF00A0"/>
    <w:rsid w:val="00AF029C"/>
    <w:rsid w:val="00AF034F"/>
    <w:rsid w:val="00AF0942"/>
    <w:rsid w:val="00AF0BA4"/>
    <w:rsid w:val="00AF0BD2"/>
    <w:rsid w:val="00AF0FB2"/>
    <w:rsid w:val="00AF10C1"/>
    <w:rsid w:val="00AF11E8"/>
    <w:rsid w:val="00AF1310"/>
    <w:rsid w:val="00AF2777"/>
    <w:rsid w:val="00AF2CC0"/>
    <w:rsid w:val="00AF2D5D"/>
    <w:rsid w:val="00AF2E0C"/>
    <w:rsid w:val="00AF2F17"/>
    <w:rsid w:val="00AF305C"/>
    <w:rsid w:val="00AF3106"/>
    <w:rsid w:val="00AF385A"/>
    <w:rsid w:val="00AF3D00"/>
    <w:rsid w:val="00AF429C"/>
    <w:rsid w:val="00AF43C2"/>
    <w:rsid w:val="00AF44ED"/>
    <w:rsid w:val="00AF46E9"/>
    <w:rsid w:val="00AF493B"/>
    <w:rsid w:val="00AF4ABA"/>
    <w:rsid w:val="00AF4B2E"/>
    <w:rsid w:val="00AF50C4"/>
    <w:rsid w:val="00AF52BC"/>
    <w:rsid w:val="00AF5370"/>
    <w:rsid w:val="00AF5890"/>
    <w:rsid w:val="00AF58E9"/>
    <w:rsid w:val="00AF5B3B"/>
    <w:rsid w:val="00AF6090"/>
    <w:rsid w:val="00AF6106"/>
    <w:rsid w:val="00AF643E"/>
    <w:rsid w:val="00AF6BEB"/>
    <w:rsid w:val="00AF6F60"/>
    <w:rsid w:val="00AF71CF"/>
    <w:rsid w:val="00AF79F2"/>
    <w:rsid w:val="00AF7CBE"/>
    <w:rsid w:val="00B00204"/>
    <w:rsid w:val="00B0045F"/>
    <w:rsid w:val="00B00506"/>
    <w:rsid w:val="00B00756"/>
    <w:rsid w:val="00B0112E"/>
    <w:rsid w:val="00B01280"/>
    <w:rsid w:val="00B017CC"/>
    <w:rsid w:val="00B01A5C"/>
    <w:rsid w:val="00B01CB9"/>
    <w:rsid w:val="00B01E6C"/>
    <w:rsid w:val="00B01FD2"/>
    <w:rsid w:val="00B02129"/>
    <w:rsid w:val="00B02CC2"/>
    <w:rsid w:val="00B02E19"/>
    <w:rsid w:val="00B03396"/>
    <w:rsid w:val="00B037D6"/>
    <w:rsid w:val="00B038E3"/>
    <w:rsid w:val="00B03C2B"/>
    <w:rsid w:val="00B03CAB"/>
    <w:rsid w:val="00B0405E"/>
    <w:rsid w:val="00B04276"/>
    <w:rsid w:val="00B044D5"/>
    <w:rsid w:val="00B04AE6"/>
    <w:rsid w:val="00B04EB2"/>
    <w:rsid w:val="00B05424"/>
    <w:rsid w:val="00B05894"/>
    <w:rsid w:val="00B05988"/>
    <w:rsid w:val="00B05A06"/>
    <w:rsid w:val="00B05C1A"/>
    <w:rsid w:val="00B05E5C"/>
    <w:rsid w:val="00B06137"/>
    <w:rsid w:val="00B06CDF"/>
    <w:rsid w:val="00B06E31"/>
    <w:rsid w:val="00B0709B"/>
    <w:rsid w:val="00B070B8"/>
    <w:rsid w:val="00B0716F"/>
    <w:rsid w:val="00B07343"/>
    <w:rsid w:val="00B074EE"/>
    <w:rsid w:val="00B07A70"/>
    <w:rsid w:val="00B07D23"/>
    <w:rsid w:val="00B07D76"/>
    <w:rsid w:val="00B103DF"/>
    <w:rsid w:val="00B104CE"/>
    <w:rsid w:val="00B1095C"/>
    <w:rsid w:val="00B1096B"/>
    <w:rsid w:val="00B10BDD"/>
    <w:rsid w:val="00B10EFF"/>
    <w:rsid w:val="00B10F26"/>
    <w:rsid w:val="00B10FED"/>
    <w:rsid w:val="00B11310"/>
    <w:rsid w:val="00B1158F"/>
    <w:rsid w:val="00B11A10"/>
    <w:rsid w:val="00B11DFC"/>
    <w:rsid w:val="00B11E40"/>
    <w:rsid w:val="00B120C7"/>
    <w:rsid w:val="00B128CE"/>
    <w:rsid w:val="00B12E1F"/>
    <w:rsid w:val="00B12E57"/>
    <w:rsid w:val="00B13107"/>
    <w:rsid w:val="00B1326F"/>
    <w:rsid w:val="00B13546"/>
    <w:rsid w:val="00B136F4"/>
    <w:rsid w:val="00B13942"/>
    <w:rsid w:val="00B1399C"/>
    <w:rsid w:val="00B139C5"/>
    <w:rsid w:val="00B13ACD"/>
    <w:rsid w:val="00B13C67"/>
    <w:rsid w:val="00B152AF"/>
    <w:rsid w:val="00B15893"/>
    <w:rsid w:val="00B15976"/>
    <w:rsid w:val="00B15D01"/>
    <w:rsid w:val="00B1648D"/>
    <w:rsid w:val="00B16DFF"/>
    <w:rsid w:val="00B16F85"/>
    <w:rsid w:val="00B16FD3"/>
    <w:rsid w:val="00B17EE2"/>
    <w:rsid w:val="00B2041E"/>
    <w:rsid w:val="00B20769"/>
    <w:rsid w:val="00B207E1"/>
    <w:rsid w:val="00B20BB1"/>
    <w:rsid w:val="00B20BF9"/>
    <w:rsid w:val="00B20C5F"/>
    <w:rsid w:val="00B21FDB"/>
    <w:rsid w:val="00B22165"/>
    <w:rsid w:val="00B2221E"/>
    <w:rsid w:val="00B225A4"/>
    <w:rsid w:val="00B22638"/>
    <w:rsid w:val="00B22645"/>
    <w:rsid w:val="00B229C0"/>
    <w:rsid w:val="00B22D76"/>
    <w:rsid w:val="00B230AD"/>
    <w:rsid w:val="00B231F1"/>
    <w:rsid w:val="00B23B3C"/>
    <w:rsid w:val="00B23C28"/>
    <w:rsid w:val="00B23C69"/>
    <w:rsid w:val="00B23CFF"/>
    <w:rsid w:val="00B241C6"/>
    <w:rsid w:val="00B242EE"/>
    <w:rsid w:val="00B2455D"/>
    <w:rsid w:val="00B245A8"/>
    <w:rsid w:val="00B2466D"/>
    <w:rsid w:val="00B24AFE"/>
    <w:rsid w:val="00B251D9"/>
    <w:rsid w:val="00B2531B"/>
    <w:rsid w:val="00B253F9"/>
    <w:rsid w:val="00B255DC"/>
    <w:rsid w:val="00B25A7B"/>
    <w:rsid w:val="00B25CB6"/>
    <w:rsid w:val="00B25E31"/>
    <w:rsid w:val="00B26080"/>
    <w:rsid w:val="00B26196"/>
    <w:rsid w:val="00B2622B"/>
    <w:rsid w:val="00B26382"/>
    <w:rsid w:val="00B2651A"/>
    <w:rsid w:val="00B2678F"/>
    <w:rsid w:val="00B26C94"/>
    <w:rsid w:val="00B26F56"/>
    <w:rsid w:val="00B26F63"/>
    <w:rsid w:val="00B2747F"/>
    <w:rsid w:val="00B2751A"/>
    <w:rsid w:val="00B275C3"/>
    <w:rsid w:val="00B275F8"/>
    <w:rsid w:val="00B27A75"/>
    <w:rsid w:val="00B30117"/>
    <w:rsid w:val="00B302DF"/>
    <w:rsid w:val="00B302E9"/>
    <w:rsid w:val="00B30717"/>
    <w:rsid w:val="00B30736"/>
    <w:rsid w:val="00B310CB"/>
    <w:rsid w:val="00B31112"/>
    <w:rsid w:val="00B31736"/>
    <w:rsid w:val="00B31935"/>
    <w:rsid w:val="00B31BA1"/>
    <w:rsid w:val="00B31DD3"/>
    <w:rsid w:val="00B31EEA"/>
    <w:rsid w:val="00B3234D"/>
    <w:rsid w:val="00B326A1"/>
    <w:rsid w:val="00B328A5"/>
    <w:rsid w:val="00B329FA"/>
    <w:rsid w:val="00B32D69"/>
    <w:rsid w:val="00B32EF6"/>
    <w:rsid w:val="00B330FB"/>
    <w:rsid w:val="00B33A9C"/>
    <w:rsid w:val="00B33BE1"/>
    <w:rsid w:val="00B33D30"/>
    <w:rsid w:val="00B33E3F"/>
    <w:rsid w:val="00B34344"/>
    <w:rsid w:val="00B345D5"/>
    <w:rsid w:val="00B34700"/>
    <w:rsid w:val="00B3471A"/>
    <w:rsid w:val="00B347A3"/>
    <w:rsid w:val="00B34B5B"/>
    <w:rsid w:val="00B34BF5"/>
    <w:rsid w:val="00B3515D"/>
    <w:rsid w:val="00B35162"/>
    <w:rsid w:val="00B356EC"/>
    <w:rsid w:val="00B356ED"/>
    <w:rsid w:val="00B357BD"/>
    <w:rsid w:val="00B35F45"/>
    <w:rsid w:val="00B364B4"/>
    <w:rsid w:val="00B365C3"/>
    <w:rsid w:val="00B3715F"/>
    <w:rsid w:val="00B37173"/>
    <w:rsid w:val="00B401F0"/>
    <w:rsid w:val="00B40569"/>
    <w:rsid w:val="00B4071F"/>
    <w:rsid w:val="00B40FC8"/>
    <w:rsid w:val="00B41040"/>
    <w:rsid w:val="00B41879"/>
    <w:rsid w:val="00B41D8B"/>
    <w:rsid w:val="00B42234"/>
    <w:rsid w:val="00B429F2"/>
    <w:rsid w:val="00B42A94"/>
    <w:rsid w:val="00B43145"/>
    <w:rsid w:val="00B431E6"/>
    <w:rsid w:val="00B4348A"/>
    <w:rsid w:val="00B4358A"/>
    <w:rsid w:val="00B4360D"/>
    <w:rsid w:val="00B43C39"/>
    <w:rsid w:val="00B43C83"/>
    <w:rsid w:val="00B43F94"/>
    <w:rsid w:val="00B440F8"/>
    <w:rsid w:val="00B444DB"/>
    <w:rsid w:val="00B44BA6"/>
    <w:rsid w:val="00B44D08"/>
    <w:rsid w:val="00B44DAF"/>
    <w:rsid w:val="00B452D1"/>
    <w:rsid w:val="00B45AC3"/>
    <w:rsid w:val="00B45AF3"/>
    <w:rsid w:val="00B45C23"/>
    <w:rsid w:val="00B45C97"/>
    <w:rsid w:val="00B4649B"/>
    <w:rsid w:val="00B46529"/>
    <w:rsid w:val="00B46C91"/>
    <w:rsid w:val="00B46CCC"/>
    <w:rsid w:val="00B47142"/>
    <w:rsid w:val="00B47425"/>
    <w:rsid w:val="00B476EC"/>
    <w:rsid w:val="00B47973"/>
    <w:rsid w:val="00B47E51"/>
    <w:rsid w:val="00B47F93"/>
    <w:rsid w:val="00B5010C"/>
    <w:rsid w:val="00B50A1D"/>
    <w:rsid w:val="00B5116B"/>
    <w:rsid w:val="00B51834"/>
    <w:rsid w:val="00B51C59"/>
    <w:rsid w:val="00B5227C"/>
    <w:rsid w:val="00B523D7"/>
    <w:rsid w:val="00B5256F"/>
    <w:rsid w:val="00B52605"/>
    <w:rsid w:val="00B528A7"/>
    <w:rsid w:val="00B52D21"/>
    <w:rsid w:val="00B52DA1"/>
    <w:rsid w:val="00B5306D"/>
    <w:rsid w:val="00B530EA"/>
    <w:rsid w:val="00B532F8"/>
    <w:rsid w:val="00B5383D"/>
    <w:rsid w:val="00B538FA"/>
    <w:rsid w:val="00B53A89"/>
    <w:rsid w:val="00B53B0C"/>
    <w:rsid w:val="00B53FEB"/>
    <w:rsid w:val="00B54439"/>
    <w:rsid w:val="00B54470"/>
    <w:rsid w:val="00B547EA"/>
    <w:rsid w:val="00B553AF"/>
    <w:rsid w:val="00B55988"/>
    <w:rsid w:val="00B55ADA"/>
    <w:rsid w:val="00B55B00"/>
    <w:rsid w:val="00B55CC4"/>
    <w:rsid w:val="00B55CF6"/>
    <w:rsid w:val="00B55DE8"/>
    <w:rsid w:val="00B56283"/>
    <w:rsid w:val="00B566DC"/>
    <w:rsid w:val="00B56710"/>
    <w:rsid w:val="00B56717"/>
    <w:rsid w:val="00B568B0"/>
    <w:rsid w:val="00B56D3B"/>
    <w:rsid w:val="00B56E12"/>
    <w:rsid w:val="00B5704E"/>
    <w:rsid w:val="00B572C0"/>
    <w:rsid w:val="00B57444"/>
    <w:rsid w:val="00B5748D"/>
    <w:rsid w:val="00B57622"/>
    <w:rsid w:val="00B57810"/>
    <w:rsid w:val="00B578B8"/>
    <w:rsid w:val="00B57A6B"/>
    <w:rsid w:val="00B57DCD"/>
    <w:rsid w:val="00B601EF"/>
    <w:rsid w:val="00B60508"/>
    <w:rsid w:val="00B608A2"/>
    <w:rsid w:val="00B6099B"/>
    <w:rsid w:val="00B609D5"/>
    <w:rsid w:val="00B60A0D"/>
    <w:rsid w:val="00B60C78"/>
    <w:rsid w:val="00B618C9"/>
    <w:rsid w:val="00B61B3C"/>
    <w:rsid w:val="00B62470"/>
    <w:rsid w:val="00B625A5"/>
    <w:rsid w:val="00B6288B"/>
    <w:rsid w:val="00B62891"/>
    <w:rsid w:val="00B62BAA"/>
    <w:rsid w:val="00B62CF1"/>
    <w:rsid w:val="00B630F7"/>
    <w:rsid w:val="00B63172"/>
    <w:rsid w:val="00B6317D"/>
    <w:rsid w:val="00B63762"/>
    <w:rsid w:val="00B63766"/>
    <w:rsid w:val="00B637A8"/>
    <w:rsid w:val="00B638E8"/>
    <w:rsid w:val="00B63DCF"/>
    <w:rsid w:val="00B63FA6"/>
    <w:rsid w:val="00B63FD8"/>
    <w:rsid w:val="00B64110"/>
    <w:rsid w:val="00B642E8"/>
    <w:rsid w:val="00B643D0"/>
    <w:rsid w:val="00B644EB"/>
    <w:rsid w:val="00B645BB"/>
    <w:rsid w:val="00B648BB"/>
    <w:rsid w:val="00B64944"/>
    <w:rsid w:val="00B64A13"/>
    <w:rsid w:val="00B64A19"/>
    <w:rsid w:val="00B64A47"/>
    <w:rsid w:val="00B64CDF"/>
    <w:rsid w:val="00B64EAF"/>
    <w:rsid w:val="00B650ED"/>
    <w:rsid w:val="00B6528D"/>
    <w:rsid w:val="00B65B2D"/>
    <w:rsid w:val="00B65C93"/>
    <w:rsid w:val="00B65D14"/>
    <w:rsid w:val="00B65DD9"/>
    <w:rsid w:val="00B666B2"/>
    <w:rsid w:val="00B66719"/>
    <w:rsid w:val="00B66893"/>
    <w:rsid w:val="00B675A0"/>
    <w:rsid w:val="00B67954"/>
    <w:rsid w:val="00B67BBF"/>
    <w:rsid w:val="00B67C31"/>
    <w:rsid w:val="00B7030A"/>
    <w:rsid w:val="00B704B8"/>
    <w:rsid w:val="00B70AD3"/>
    <w:rsid w:val="00B70E40"/>
    <w:rsid w:val="00B70EDD"/>
    <w:rsid w:val="00B71054"/>
    <w:rsid w:val="00B711F3"/>
    <w:rsid w:val="00B71323"/>
    <w:rsid w:val="00B71D86"/>
    <w:rsid w:val="00B720A0"/>
    <w:rsid w:val="00B7221D"/>
    <w:rsid w:val="00B7226E"/>
    <w:rsid w:val="00B72349"/>
    <w:rsid w:val="00B72603"/>
    <w:rsid w:val="00B72D3C"/>
    <w:rsid w:val="00B731ED"/>
    <w:rsid w:val="00B7333A"/>
    <w:rsid w:val="00B7346A"/>
    <w:rsid w:val="00B73CAE"/>
    <w:rsid w:val="00B7485D"/>
    <w:rsid w:val="00B7503B"/>
    <w:rsid w:val="00B750ED"/>
    <w:rsid w:val="00B7511E"/>
    <w:rsid w:val="00B75232"/>
    <w:rsid w:val="00B75681"/>
    <w:rsid w:val="00B75A2C"/>
    <w:rsid w:val="00B760A1"/>
    <w:rsid w:val="00B7631F"/>
    <w:rsid w:val="00B76480"/>
    <w:rsid w:val="00B765EC"/>
    <w:rsid w:val="00B76954"/>
    <w:rsid w:val="00B77036"/>
    <w:rsid w:val="00B7738E"/>
    <w:rsid w:val="00B77617"/>
    <w:rsid w:val="00B77AD2"/>
    <w:rsid w:val="00B77B6B"/>
    <w:rsid w:val="00B80219"/>
    <w:rsid w:val="00B802F5"/>
    <w:rsid w:val="00B80515"/>
    <w:rsid w:val="00B80741"/>
    <w:rsid w:val="00B80964"/>
    <w:rsid w:val="00B80A8B"/>
    <w:rsid w:val="00B80B76"/>
    <w:rsid w:val="00B815E0"/>
    <w:rsid w:val="00B81718"/>
    <w:rsid w:val="00B818DB"/>
    <w:rsid w:val="00B81E51"/>
    <w:rsid w:val="00B824E9"/>
    <w:rsid w:val="00B8299D"/>
    <w:rsid w:val="00B82A48"/>
    <w:rsid w:val="00B82D85"/>
    <w:rsid w:val="00B82E31"/>
    <w:rsid w:val="00B83790"/>
    <w:rsid w:val="00B83C77"/>
    <w:rsid w:val="00B83DAF"/>
    <w:rsid w:val="00B83F50"/>
    <w:rsid w:val="00B840F3"/>
    <w:rsid w:val="00B8411A"/>
    <w:rsid w:val="00B84437"/>
    <w:rsid w:val="00B8449B"/>
    <w:rsid w:val="00B84F85"/>
    <w:rsid w:val="00B851FC"/>
    <w:rsid w:val="00B85236"/>
    <w:rsid w:val="00B85B7F"/>
    <w:rsid w:val="00B86380"/>
    <w:rsid w:val="00B8662A"/>
    <w:rsid w:val="00B867CF"/>
    <w:rsid w:val="00B86827"/>
    <w:rsid w:val="00B869F0"/>
    <w:rsid w:val="00B86B22"/>
    <w:rsid w:val="00B870F9"/>
    <w:rsid w:val="00B87172"/>
    <w:rsid w:val="00B904E8"/>
    <w:rsid w:val="00B90692"/>
    <w:rsid w:val="00B90A28"/>
    <w:rsid w:val="00B90D26"/>
    <w:rsid w:val="00B91599"/>
    <w:rsid w:val="00B916E8"/>
    <w:rsid w:val="00B917D8"/>
    <w:rsid w:val="00B91B3D"/>
    <w:rsid w:val="00B91FA3"/>
    <w:rsid w:val="00B92113"/>
    <w:rsid w:val="00B928F5"/>
    <w:rsid w:val="00B92DD8"/>
    <w:rsid w:val="00B9306B"/>
    <w:rsid w:val="00B932F8"/>
    <w:rsid w:val="00B93634"/>
    <w:rsid w:val="00B9370B"/>
    <w:rsid w:val="00B93A12"/>
    <w:rsid w:val="00B940E6"/>
    <w:rsid w:val="00B94228"/>
    <w:rsid w:val="00B943A3"/>
    <w:rsid w:val="00B946CA"/>
    <w:rsid w:val="00B94AD7"/>
    <w:rsid w:val="00B94CDD"/>
    <w:rsid w:val="00B9520D"/>
    <w:rsid w:val="00B957B2"/>
    <w:rsid w:val="00B9597B"/>
    <w:rsid w:val="00B95E02"/>
    <w:rsid w:val="00B96154"/>
    <w:rsid w:val="00B96545"/>
    <w:rsid w:val="00B967A7"/>
    <w:rsid w:val="00B967F5"/>
    <w:rsid w:val="00B96DB8"/>
    <w:rsid w:val="00B96E4B"/>
    <w:rsid w:val="00B970DF"/>
    <w:rsid w:val="00B97322"/>
    <w:rsid w:val="00B974A5"/>
    <w:rsid w:val="00B97768"/>
    <w:rsid w:val="00B97797"/>
    <w:rsid w:val="00B97834"/>
    <w:rsid w:val="00B979F2"/>
    <w:rsid w:val="00B97A0D"/>
    <w:rsid w:val="00B97DA1"/>
    <w:rsid w:val="00BA0E08"/>
    <w:rsid w:val="00BA1084"/>
    <w:rsid w:val="00BA1107"/>
    <w:rsid w:val="00BA12C6"/>
    <w:rsid w:val="00BA2479"/>
    <w:rsid w:val="00BA2CB1"/>
    <w:rsid w:val="00BA2EC5"/>
    <w:rsid w:val="00BA2F9C"/>
    <w:rsid w:val="00BA2FE1"/>
    <w:rsid w:val="00BA324D"/>
    <w:rsid w:val="00BA33BA"/>
    <w:rsid w:val="00BA371D"/>
    <w:rsid w:val="00BA3762"/>
    <w:rsid w:val="00BA3830"/>
    <w:rsid w:val="00BA3E3D"/>
    <w:rsid w:val="00BA4865"/>
    <w:rsid w:val="00BA49B2"/>
    <w:rsid w:val="00BA4AB9"/>
    <w:rsid w:val="00BA4D2C"/>
    <w:rsid w:val="00BA4F66"/>
    <w:rsid w:val="00BA51A0"/>
    <w:rsid w:val="00BA5209"/>
    <w:rsid w:val="00BA524F"/>
    <w:rsid w:val="00BA5721"/>
    <w:rsid w:val="00BA5DC9"/>
    <w:rsid w:val="00BA5F12"/>
    <w:rsid w:val="00BA5F5B"/>
    <w:rsid w:val="00BA6338"/>
    <w:rsid w:val="00BA69C3"/>
    <w:rsid w:val="00BA723E"/>
    <w:rsid w:val="00BA7311"/>
    <w:rsid w:val="00BA73B5"/>
    <w:rsid w:val="00BA78BC"/>
    <w:rsid w:val="00BB05B6"/>
    <w:rsid w:val="00BB0973"/>
    <w:rsid w:val="00BB0988"/>
    <w:rsid w:val="00BB0C15"/>
    <w:rsid w:val="00BB101F"/>
    <w:rsid w:val="00BB1271"/>
    <w:rsid w:val="00BB18B2"/>
    <w:rsid w:val="00BB19FF"/>
    <w:rsid w:val="00BB21D9"/>
    <w:rsid w:val="00BB246A"/>
    <w:rsid w:val="00BB26EF"/>
    <w:rsid w:val="00BB2923"/>
    <w:rsid w:val="00BB2C1F"/>
    <w:rsid w:val="00BB2DA4"/>
    <w:rsid w:val="00BB2EF5"/>
    <w:rsid w:val="00BB2F2B"/>
    <w:rsid w:val="00BB327D"/>
    <w:rsid w:val="00BB3647"/>
    <w:rsid w:val="00BB366A"/>
    <w:rsid w:val="00BB3893"/>
    <w:rsid w:val="00BB3A6B"/>
    <w:rsid w:val="00BB3CAC"/>
    <w:rsid w:val="00BB3F7A"/>
    <w:rsid w:val="00BB473E"/>
    <w:rsid w:val="00BB491F"/>
    <w:rsid w:val="00BB49B9"/>
    <w:rsid w:val="00BB4F15"/>
    <w:rsid w:val="00BB55B9"/>
    <w:rsid w:val="00BB55BA"/>
    <w:rsid w:val="00BB57DB"/>
    <w:rsid w:val="00BB5A08"/>
    <w:rsid w:val="00BB5E3C"/>
    <w:rsid w:val="00BB6887"/>
    <w:rsid w:val="00BB7472"/>
    <w:rsid w:val="00BB753F"/>
    <w:rsid w:val="00BB76DD"/>
    <w:rsid w:val="00BB77C6"/>
    <w:rsid w:val="00BB78E0"/>
    <w:rsid w:val="00BB7E6E"/>
    <w:rsid w:val="00BB7F06"/>
    <w:rsid w:val="00BC0220"/>
    <w:rsid w:val="00BC05FF"/>
    <w:rsid w:val="00BC0DB8"/>
    <w:rsid w:val="00BC12ED"/>
    <w:rsid w:val="00BC13F4"/>
    <w:rsid w:val="00BC1608"/>
    <w:rsid w:val="00BC17CF"/>
    <w:rsid w:val="00BC1AAE"/>
    <w:rsid w:val="00BC1FED"/>
    <w:rsid w:val="00BC253A"/>
    <w:rsid w:val="00BC267C"/>
    <w:rsid w:val="00BC2683"/>
    <w:rsid w:val="00BC293B"/>
    <w:rsid w:val="00BC2E10"/>
    <w:rsid w:val="00BC3085"/>
    <w:rsid w:val="00BC3281"/>
    <w:rsid w:val="00BC3634"/>
    <w:rsid w:val="00BC37C4"/>
    <w:rsid w:val="00BC37D7"/>
    <w:rsid w:val="00BC3E15"/>
    <w:rsid w:val="00BC40DF"/>
    <w:rsid w:val="00BC4A11"/>
    <w:rsid w:val="00BC4E7A"/>
    <w:rsid w:val="00BC4EED"/>
    <w:rsid w:val="00BC545A"/>
    <w:rsid w:val="00BC5460"/>
    <w:rsid w:val="00BC56E3"/>
    <w:rsid w:val="00BC5FBB"/>
    <w:rsid w:val="00BC670E"/>
    <w:rsid w:val="00BC68EC"/>
    <w:rsid w:val="00BC6964"/>
    <w:rsid w:val="00BC6C3A"/>
    <w:rsid w:val="00BC7113"/>
    <w:rsid w:val="00BC71B8"/>
    <w:rsid w:val="00BC751F"/>
    <w:rsid w:val="00BC7D33"/>
    <w:rsid w:val="00BD03F0"/>
    <w:rsid w:val="00BD0893"/>
    <w:rsid w:val="00BD0BB4"/>
    <w:rsid w:val="00BD0ECD"/>
    <w:rsid w:val="00BD154E"/>
    <w:rsid w:val="00BD1717"/>
    <w:rsid w:val="00BD18E8"/>
    <w:rsid w:val="00BD1A6C"/>
    <w:rsid w:val="00BD1D93"/>
    <w:rsid w:val="00BD1E9B"/>
    <w:rsid w:val="00BD20FF"/>
    <w:rsid w:val="00BD23A8"/>
    <w:rsid w:val="00BD27B1"/>
    <w:rsid w:val="00BD3339"/>
    <w:rsid w:val="00BD33ED"/>
    <w:rsid w:val="00BD3546"/>
    <w:rsid w:val="00BD37A9"/>
    <w:rsid w:val="00BD37AD"/>
    <w:rsid w:val="00BD3C7F"/>
    <w:rsid w:val="00BD3DB0"/>
    <w:rsid w:val="00BD3DBB"/>
    <w:rsid w:val="00BD3E2E"/>
    <w:rsid w:val="00BD3F75"/>
    <w:rsid w:val="00BD4630"/>
    <w:rsid w:val="00BD52D0"/>
    <w:rsid w:val="00BD5481"/>
    <w:rsid w:val="00BD54E9"/>
    <w:rsid w:val="00BD56F1"/>
    <w:rsid w:val="00BD5733"/>
    <w:rsid w:val="00BD585F"/>
    <w:rsid w:val="00BD5DDC"/>
    <w:rsid w:val="00BD5FB4"/>
    <w:rsid w:val="00BD64F4"/>
    <w:rsid w:val="00BD6502"/>
    <w:rsid w:val="00BD6572"/>
    <w:rsid w:val="00BD6938"/>
    <w:rsid w:val="00BD6C6F"/>
    <w:rsid w:val="00BD6F98"/>
    <w:rsid w:val="00BD6FD7"/>
    <w:rsid w:val="00BD7705"/>
    <w:rsid w:val="00BD776E"/>
    <w:rsid w:val="00BD77E2"/>
    <w:rsid w:val="00BD7D0B"/>
    <w:rsid w:val="00BE0998"/>
    <w:rsid w:val="00BE0B11"/>
    <w:rsid w:val="00BE0B92"/>
    <w:rsid w:val="00BE1979"/>
    <w:rsid w:val="00BE1D2F"/>
    <w:rsid w:val="00BE21F6"/>
    <w:rsid w:val="00BE2202"/>
    <w:rsid w:val="00BE225C"/>
    <w:rsid w:val="00BE23C7"/>
    <w:rsid w:val="00BE254D"/>
    <w:rsid w:val="00BE2842"/>
    <w:rsid w:val="00BE2883"/>
    <w:rsid w:val="00BE2A3F"/>
    <w:rsid w:val="00BE3087"/>
    <w:rsid w:val="00BE31A5"/>
    <w:rsid w:val="00BE33AA"/>
    <w:rsid w:val="00BE3825"/>
    <w:rsid w:val="00BE38FB"/>
    <w:rsid w:val="00BE3BE0"/>
    <w:rsid w:val="00BE4327"/>
    <w:rsid w:val="00BE4720"/>
    <w:rsid w:val="00BE4AA1"/>
    <w:rsid w:val="00BE4B27"/>
    <w:rsid w:val="00BE4C1B"/>
    <w:rsid w:val="00BE4E78"/>
    <w:rsid w:val="00BE5161"/>
    <w:rsid w:val="00BE519B"/>
    <w:rsid w:val="00BE5436"/>
    <w:rsid w:val="00BE569B"/>
    <w:rsid w:val="00BE58F9"/>
    <w:rsid w:val="00BE5991"/>
    <w:rsid w:val="00BE61C1"/>
    <w:rsid w:val="00BE6208"/>
    <w:rsid w:val="00BE63C4"/>
    <w:rsid w:val="00BE65E7"/>
    <w:rsid w:val="00BE6B36"/>
    <w:rsid w:val="00BE6BE6"/>
    <w:rsid w:val="00BE78C4"/>
    <w:rsid w:val="00BE7DA9"/>
    <w:rsid w:val="00BE7F0B"/>
    <w:rsid w:val="00BF070E"/>
    <w:rsid w:val="00BF085E"/>
    <w:rsid w:val="00BF08F1"/>
    <w:rsid w:val="00BF0CA4"/>
    <w:rsid w:val="00BF0FD1"/>
    <w:rsid w:val="00BF1734"/>
    <w:rsid w:val="00BF174F"/>
    <w:rsid w:val="00BF1B22"/>
    <w:rsid w:val="00BF1BD0"/>
    <w:rsid w:val="00BF223A"/>
    <w:rsid w:val="00BF228F"/>
    <w:rsid w:val="00BF2528"/>
    <w:rsid w:val="00BF2540"/>
    <w:rsid w:val="00BF2C05"/>
    <w:rsid w:val="00BF2D51"/>
    <w:rsid w:val="00BF364E"/>
    <w:rsid w:val="00BF37E0"/>
    <w:rsid w:val="00BF3935"/>
    <w:rsid w:val="00BF3A1B"/>
    <w:rsid w:val="00BF3E0A"/>
    <w:rsid w:val="00BF3E62"/>
    <w:rsid w:val="00BF42A6"/>
    <w:rsid w:val="00BF43D9"/>
    <w:rsid w:val="00BF43FD"/>
    <w:rsid w:val="00BF45FC"/>
    <w:rsid w:val="00BF490C"/>
    <w:rsid w:val="00BF4B2A"/>
    <w:rsid w:val="00BF5182"/>
    <w:rsid w:val="00BF5268"/>
    <w:rsid w:val="00BF526D"/>
    <w:rsid w:val="00BF52F0"/>
    <w:rsid w:val="00BF534F"/>
    <w:rsid w:val="00BF5387"/>
    <w:rsid w:val="00BF54CC"/>
    <w:rsid w:val="00BF5ABB"/>
    <w:rsid w:val="00BF5FEA"/>
    <w:rsid w:val="00BF615A"/>
    <w:rsid w:val="00BF625A"/>
    <w:rsid w:val="00BF626A"/>
    <w:rsid w:val="00BF66D6"/>
    <w:rsid w:val="00BF6863"/>
    <w:rsid w:val="00BF6D75"/>
    <w:rsid w:val="00BF7107"/>
    <w:rsid w:val="00BF7181"/>
    <w:rsid w:val="00BF76AF"/>
    <w:rsid w:val="00BF7AA6"/>
    <w:rsid w:val="00BF7BC5"/>
    <w:rsid w:val="00BF7FC4"/>
    <w:rsid w:val="00C00359"/>
    <w:rsid w:val="00C00656"/>
    <w:rsid w:val="00C006DB"/>
    <w:rsid w:val="00C0093D"/>
    <w:rsid w:val="00C00BC2"/>
    <w:rsid w:val="00C00C31"/>
    <w:rsid w:val="00C00E30"/>
    <w:rsid w:val="00C012B1"/>
    <w:rsid w:val="00C01300"/>
    <w:rsid w:val="00C016AE"/>
    <w:rsid w:val="00C016C3"/>
    <w:rsid w:val="00C01AF1"/>
    <w:rsid w:val="00C01BAF"/>
    <w:rsid w:val="00C01D60"/>
    <w:rsid w:val="00C01DEE"/>
    <w:rsid w:val="00C02026"/>
    <w:rsid w:val="00C0213D"/>
    <w:rsid w:val="00C022FC"/>
    <w:rsid w:val="00C0250D"/>
    <w:rsid w:val="00C0273D"/>
    <w:rsid w:val="00C02AB2"/>
    <w:rsid w:val="00C02AFA"/>
    <w:rsid w:val="00C02BE7"/>
    <w:rsid w:val="00C02C41"/>
    <w:rsid w:val="00C02CC8"/>
    <w:rsid w:val="00C02F84"/>
    <w:rsid w:val="00C032DF"/>
    <w:rsid w:val="00C03507"/>
    <w:rsid w:val="00C03516"/>
    <w:rsid w:val="00C035C7"/>
    <w:rsid w:val="00C04B0C"/>
    <w:rsid w:val="00C04C9E"/>
    <w:rsid w:val="00C04DF8"/>
    <w:rsid w:val="00C04F6C"/>
    <w:rsid w:val="00C04FE3"/>
    <w:rsid w:val="00C05499"/>
    <w:rsid w:val="00C0569F"/>
    <w:rsid w:val="00C056A2"/>
    <w:rsid w:val="00C05906"/>
    <w:rsid w:val="00C05BBA"/>
    <w:rsid w:val="00C062CC"/>
    <w:rsid w:val="00C067B3"/>
    <w:rsid w:val="00C07158"/>
    <w:rsid w:val="00C10004"/>
    <w:rsid w:val="00C1011C"/>
    <w:rsid w:val="00C10451"/>
    <w:rsid w:val="00C10B53"/>
    <w:rsid w:val="00C10E73"/>
    <w:rsid w:val="00C10EDA"/>
    <w:rsid w:val="00C12583"/>
    <w:rsid w:val="00C12A65"/>
    <w:rsid w:val="00C13410"/>
    <w:rsid w:val="00C1352C"/>
    <w:rsid w:val="00C13A56"/>
    <w:rsid w:val="00C13C9D"/>
    <w:rsid w:val="00C13F21"/>
    <w:rsid w:val="00C1401E"/>
    <w:rsid w:val="00C14495"/>
    <w:rsid w:val="00C146AD"/>
    <w:rsid w:val="00C150AD"/>
    <w:rsid w:val="00C151B4"/>
    <w:rsid w:val="00C15209"/>
    <w:rsid w:val="00C15486"/>
    <w:rsid w:val="00C15C4B"/>
    <w:rsid w:val="00C15CBF"/>
    <w:rsid w:val="00C16E03"/>
    <w:rsid w:val="00C17383"/>
    <w:rsid w:val="00C17523"/>
    <w:rsid w:val="00C175C8"/>
    <w:rsid w:val="00C1794F"/>
    <w:rsid w:val="00C17AD1"/>
    <w:rsid w:val="00C17AFC"/>
    <w:rsid w:val="00C17B09"/>
    <w:rsid w:val="00C17BDD"/>
    <w:rsid w:val="00C17FE4"/>
    <w:rsid w:val="00C20016"/>
    <w:rsid w:val="00C2078D"/>
    <w:rsid w:val="00C207AC"/>
    <w:rsid w:val="00C20B72"/>
    <w:rsid w:val="00C21754"/>
    <w:rsid w:val="00C21799"/>
    <w:rsid w:val="00C2190E"/>
    <w:rsid w:val="00C22177"/>
    <w:rsid w:val="00C224BE"/>
    <w:rsid w:val="00C2276A"/>
    <w:rsid w:val="00C227D9"/>
    <w:rsid w:val="00C22BC5"/>
    <w:rsid w:val="00C22D29"/>
    <w:rsid w:val="00C23234"/>
    <w:rsid w:val="00C2328A"/>
    <w:rsid w:val="00C23886"/>
    <w:rsid w:val="00C23901"/>
    <w:rsid w:val="00C23974"/>
    <w:rsid w:val="00C23C8D"/>
    <w:rsid w:val="00C23C9A"/>
    <w:rsid w:val="00C246EB"/>
    <w:rsid w:val="00C24A2D"/>
    <w:rsid w:val="00C24EE8"/>
    <w:rsid w:val="00C252A9"/>
    <w:rsid w:val="00C254C4"/>
    <w:rsid w:val="00C25AC1"/>
    <w:rsid w:val="00C262AC"/>
    <w:rsid w:val="00C2633C"/>
    <w:rsid w:val="00C26C75"/>
    <w:rsid w:val="00C27417"/>
    <w:rsid w:val="00C278D6"/>
    <w:rsid w:val="00C27E17"/>
    <w:rsid w:val="00C27E84"/>
    <w:rsid w:val="00C27F54"/>
    <w:rsid w:val="00C3090B"/>
    <w:rsid w:val="00C30BFF"/>
    <w:rsid w:val="00C30D09"/>
    <w:rsid w:val="00C30E60"/>
    <w:rsid w:val="00C31075"/>
    <w:rsid w:val="00C31306"/>
    <w:rsid w:val="00C31434"/>
    <w:rsid w:val="00C31B70"/>
    <w:rsid w:val="00C322BC"/>
    <w:rsid w:val="00C328CA"/>
    <w:rsid w:val="00C32ACC"/>
    <w:rsid w:val="00C32C0E"/>
    <w:rsid w:val="00C32C5A"/>
    <w:rsid w:val="00C32DD8"/>
    <w:rsid w:val="00C32E35"/>
    <w:rsid w:val="00C32F2A"/>
    <w:rsid w:val="00C33443"/>
    <w:rsid w:val="00C33676"/>
    <w:rsid w:val="00C339EF"/>
    <w:rsid w:val="00C33FF1"/>
    <w:rsid w:val="00C34214"/>
    <w:rsid w:val="00C342A8"/>
    <w:rsid w:val="00C34449"/>
    <w:rsid w:val="00C34963"/>
    <w:rsid w:val="00C3557C"/>
    <w:rsid w:val="00C3560A"/>
    <w:rsid w:val="00C35B84"/>
    <w:rsid w:val="00C35CDA"/>
    <w:rsid w:val="00C36555"/>
    <w:rsid w:val="00C368B4"/>
    <w:rsid w:val="00C36AAA"/>
    <w:rsid w:val="00C372AF"/>
    <w:rsid w:val="00C37500"/>
    <w:rsid w:val="00C37A3E"/>
    <w:rsid w:val="00C37A48"/>
    <w:rsid w:val="00C37D68"/>
    <w:rsid w:val="00C37EA2"/>
    <w:rsid w:val="00C40413"/>
    <w:rsid w:val="00C4072F"/>
    <w:rsid w:val="00C4084E"/>
    <w:rsid w:val="00C40B33"/>
    <w:rsid w:val="00C40BB8"/>
    <w:rsid w:val="00C40CE2"/>
    <w:rsid w:val="00C41134"/>
    <w:rsid w:val="00C41495"/>
    <w:rsid w:val="00C41565"/>
    <w:rsid w:val="00C417EB"/>
    <w:rsid w:val="00C41D99"/>
    <w:rsid w:val="00C41EB6"/>
    <w:rsid w:val="00C425DD"/>
    <w:rsid w:val="00C43140"/>
    <w:rsid w:val="00C43354"/>
    <w:rsid w:val="00C43402"/>
    <w:rsid w:val="00C4351C"/>
    <w:rsid w:val="00C4399B"/>
    <w:rsid w:val="00C44240"/>
    <w:rsid w:val="00C44708"/>
    <w:rsid w:val="00C44B58"/>
    <w:rsid w:val="00C44BB6"/>
    <w:rsid w:val="00C44D34"/>
    <w:rsid w:val="00C44D7D"/>
    <w:rsid w:val="00C44DAC"/>
    <w:rsid w:val="00C4523E"/>
    <w:rsid w:val="00C4535C"/>
    <w:rsid w:val="00C45659"/>
    <w:rsid w:val="00C45CA5"/>
    <w:rsid w:val="00C45CB9"/>
    <w:rsid w:val="00C461BC"/>
    <w:rsid w:val="00C463EE"/>
    <w:rsid w:val="00C4663D"/>
    <w:rsid w:val="00C46E6D"/>
    <w:rsid w:val="00C471E9"/>
    <w:rsid w:val="00C47220"/>
    <w:rsid w:val="00C4730B"/>
    <w:rsid w:val="00C476C1"/>
    <w:rsid w:val="00C477A1"/>
    <w:rsid w:val="00C47E5F"/>
    <w:rsid w:val="00C47EBC"/>
    <w:rsid w:val="00C50094"/>
    <w:rsid w:val="00C5053F"/>
    <w:rsid w:val="00C50637"/>
    <w:rsid w:val="00C508D3"/>
    <w:rsid w:val="00C50952"/>
    <w:rsid w:val="00C50E2D"/>
    <w:rsid w:val="00C50F86"/>
    <w:rsid w:val="00C50F94"/>
    <w:rsid w:val="00C513A3"/>
    <w:rsid w:val="00C515E7"/>
    <w:rsid w:val="00C51861"/>
    <w:rsid w:val="00C51A18"/>
    <w:rsid w:val="00C5207F"/>
    <w:rsid w:val="00C52237"/>
    <w:rsid w:val="00C525E0"/>
    <w:rsid w:val="00C52827"/>
    <w:rsid w:val="00C529A3"/>
    <w:rsid w:val="00C52B53"/>
    <w:rsid w:val="00C53334"/>
    <w:rsid w:val="00C542E0"/>
    <w:rsid w:val="00C54474"/>
    <w:rsid w:val="00C54515"/>
    <w:rsid w:val="00C54732"/>
    <w:rsid w:val="00C548A3"/>
    <w:rsid w:val="00C549A5"/>
    <w:rsid w:val="00C54CA9"/>
    <w:rsid w:val="00C55015"/>
    <w:rsid w:val="00C55A01"/>
    <w:rsid w:val="00C55C61"/>
    <w:rsid w:val="00C55F4B"/>
    <w:rsid w:val="00C55F8F"/>
    <w:rsid w:val="00C55FAA"/>
    <w:rsid w:val="00C56C52"/>
    <w:rsid w:val="00C5709C"/>
    <w:rsid w:val="00C5709D"/>
    <w:rsid w:val="00C57D32"/>
    <w:rsid w:val="00C57D4D"/>
    <w:rsid w:val="00C60765"/>
    <w:rsid w:val="00C60778"/>
    <w:rsid w:val="00C60D3C"/>
    <w:rsid w:val="00C60E4A"/>
    <w:rsid w:val="00C613B1"/>
    <w:rsid w:val="00C6175A"/>
    <w:rsid w:val="00C61E95"/>
    <w:rsid w:val="00C6274F"/>
    <w:rsid w:val="00C62C5D"/>
    <w:rsid w:val="00C62C7D"/>
    <w:rsid w:val="00C62D6A"/>
    <w:rsid w:val="00C63226"/>
    <w:rsid w:val="00C6373B"/>
    <w:rsid w:val="00C643B5"/>
    <w:rsid w:val="00C6448D"/>
    <w:rsid w:val="00C64708"/>
    <w:rsid w:val="00C648CF"/>
    <w:rsid w:val="00C64A29"/>
    <w:rsid w:val="00C64CE1"/>
    <w:rsid w:val="00C64D7E"/>
    <w:rsid w:val="00C64E5B"/>
    <w:rsid w:val="00C65499"/>
    <w:rsid w:val="00C65AD3"/>
    <w:rsid w:val="00C65D77"/>
    <w:rsid w:val="00C660C0"/>
    <w:rsid w:val="00C660C4"/>
    <w:rsid w:val="00C66131"/>
    <w:rsid w:val="00C661D0"/>
    <w:rsid w:val="00C66645"/>
    <w:rsid w:val="00C66885"/>
    <w:rsid w:val="00C670E5"/>
    <w:rsid w:val="00C6748C"/>
    <w:rsid w:val="00C678A1"/>
    <w:rsid w:val="00C67CDE"/>
    <w:rsid w:val="00C7006D"/>
    <w:rsid w:val="00C70B5B"/>
    <w:rsid w:val="00C70FF9"/>
    <w:rsid w:val="00C716AB"/>
    <w:rsid w:val="00C718A1"/>
    <w:rsid w:val="00C71925"/>
    <w:rsid w:val="00C71935"/>
    <w:rsid w:val="00C71958"/>
    <w:rsid w:val="00C72230"/>
    <w:rsid w:val="00C73126"/>
    <w:rsid w:val="00C7348B"/>
    <w:rsid w:val="00C7379E"/>
    <w:rsid w:val="00C737E4"/>
    <w:rsid w:val="00C73B55"/>
    <w:rsid w:val="00C73C54"/>
    <w:rsid w:val="00C73C69"/>
    <w:rsid w:val="00C73E13"/>
    <w:rsid w:val="00C73F11"/>
    <w:rsid w:val="00C740DA"/>
    <w:rsid w:val="00C74298"/>
    <w:rsid w:val="00C74384"/>
    <w:rsid w:val="00C74782"/>
    <w:rsid w:val="00C753A8"/>
    <w:rsid w:val="00C75A97"/>
    <w:rsid w:val="00C75B6A"/>
    <w:rsid w:val="00C76907"/>
    <w:rsid w:val="00C76926"/>
    <w:rsid w:val="00C76C4A"/>
    <w:rsid w:val="00C76C5D"/>
    <w:rsid w:val="00C76C6F"/>
    <w:rsid w:val="00C76C78"/>
    <w:rsid w:val="00C76E6E"/>
    <w:rsid w:val="00C77502"/>
    <w:rsid w:val="00C77ABE"/>
    <w:rsid w:val="00C77E58"/>
    <w:rsid w:val="00C80231"/>
    <w:rsid w:val="00C802C7"/>
    <w:rsid w:val="00C805E2"/>
    <w:rsid w:val="00C80BBD"/>
    <w:rsid w:val="00C80EE1"/>
    <w:rsid w:val="00C8127B"/>
    <w:rsid w:val="00C81A12"/>
    <w:rsid w:val="00C81A2D"/>
    <w:rsid w:val="00C825E0"/>
    <w:rsid w:val="00C82720"/>
    <w:rsid w:val="00C828FB"/>
    <w:rsid w:val="00C8332A"/>
    <w:rsid w:val="00C8396E"/>
    <w:rsid w:val="00C839BC"/>
    <w:rsid w:val="00C83E47"/>
    <w:rsid w:val="00C83ED2"/>
    <w:rsid w:val="00C84B54"/>
    <w:rsid w:val="00C84C4C"/>
    <w:rsid w:val="00C85086"/>
    <w:rsid w:val="00C8539C"/>
    <w:rsid w:val="00C854D3"/>
    <w:rsid w:val="00C85658"/>
    <w:rsid w:val="00C86001"/>
    <w:rsid w:val="00C86252"/>
    <w:rsid w:val="00C86CB4"/>
    <w:rsid w:val="00C86F70"/>
    <w:rsid w:val="00C8745E"/>
    <w:rsid w:val="00C879D5"/>
    <w:rsid w:val="00C90121"/>
    <w:rsid w:val="00C90650"/>
    <w:rsid w:val="00C907E6"/>
    <w:rsid w:val="00C90C20"/>
    <w:rsid w:val="00C90CFC"/>
    <w:rsid w:val="00C91328"/>
    <w:rsid w:val="00C914FC"/>
    <w:rsid w:val="00C91575"/>
    <w:rsid w:val="00C918C4"/>
    <w:rsid w:val="00C91902"/>
    <w:rsid w:val="00C91C8A"/>
    <w:rsid w:val="00C92200"/>
    <w:rsid w:val="00C9251C"/>
    <w:rsid w:val="00C92AF7"/>
    <w:rsid w:val="00C92E65"/>
    <w:rsid w:val="00C92F6A"/>
    <w:rsid w:val="00C9331F"/>
    <w:rsid w:val="00C93A2C"/>
    <w:rsid w:val="00C93EDC"/>
    <w:rsid w:val="00C94276"/>
    <w:rsid w:val="00C942EC"/>
    <w:rsid w:val="00C94489"/>
    <w:rsid w:val="00C944B8"/>
    <w:rsid w:val="00C944CD"/>
    <w:rsid w:val="00C94A1D"/>
    <w:rsid w:val="00C94A2E"/>
    <w:rsid w:val="00C94D63"/>
    <w:rsid w:val="00C94E16"/>
    <w:rsid w:val="00C94E7D"/>
    <w:rsid w:val="00C94FB8"/>
    <w:rsid w:val="00C95038"/>
    <w:rsid w:val="00C951F3"/>
    <w:rsid w:val="00C9581C"/>
    <w:rsid w:val="00C95975"/>
    <w:rsid w:val="00C95AAD"/>
    <w:rsid w:val="00C96309"/>
    <w:rsid w:val="00C966A1"/>
    <w:rsid w:val="00C96CBB"/>
    <w:rsid w:val="00C97238"/>
    <w:rsid w:val="00C97691"/>
    <w:rsid w:val="00C979B0"/>
    <w:rsid w:val="00C97CB0"/>
    <w:rsid w:val="00CA016F"/>
    <w:rsid w:val="00CA068B"/>
    <w:rsid w:val="00CA06E0"/>
    <w:rsid w:val="00CA0A5B"/>
    <w:rsid w:val="00CA12B0"/>
    <w:rsid w:val="00CA13CC"/>
    <w:rsid w:val="00CA1F50"/>
    <w:rsid w:val="00CA208E"/>
    <w:rsid w:val="00CA23FA"/>
    <w:rsid w:val="00CA24EC"/>
    <w:rsid w:val="00CA27FC"/>
    <w:rsid w:val="00CA2B3E"/>
    <w:rsid w:val="00CA2C89"/>
    <w:rsid w:val="00CA2D3E"/>
    <w:rsid w:val="00CA2EAA"/>
    <w:rsid w:val="00CA2EF3"/>
    <w:rsid w:val="00CA329A"/>
    <w:rsid w:val="00CA3A4B"/>
    <w:rsid w:val="00CA3F80"/>
    <w:rsid w:val="00CA4B8E"/>
    <w:rsid w:val="00CA4E59"/>
    <w:rsid w:val="00CA51E9"/>
    <w:rsid w:val="00CA5392"/>
    <w:rsid w:val="00CA571E"/>
    <w:rsid w:val="00CA5A79"/>
    <w:rsid w:val="00CA5C6B"/>
    <w:rsid w:val="00CA5DB1"/>
    <w:rsid w:val="00CA61E6"/>
    <w:rsid w:val="00CA6608"/>
    <w:rsid w:val="00CA6C65"/>
    <w:rsid w:val="00CA6DB8"/>
    <w:rsid w:val="00CA72E1"/>
    <w:rsid w:val="00CA7682"/>
    <w:rsid w:val="00CA7AE0"/>
    <w:rsid w:val="00CA7B00"/>
    <w:rsid w:val="00CA7F56"/>
    <w:rsid w:val="00CB004B"/>
    <w:rsid w:val="00CB023F"/>
    <w:rsid w:val="00CB037F"/>
    <w:rsid w:val="00CB03EE"/>
    <w:rsid w:val="00CB0C70"/>
    <w:rsid w:val="00CB0DC0"/>
    <w:rsid w:val="00CB0E6A"/>
    <w:rsid w:val="00CB1076"/>
    <w:rsid w:val="00CB1221"/>
    <w:rsid w:val="00CB13F4"/>
    <w:rsid w:val="00CB1611"/>
    <w:rsid w:val="00CB1DF2"/>
    <w:rsid w:val="00CB2074"/>
    <w:rsid w:val="00CB217B"/>
    <w:rsid w:val="00CB2400"/>
    <w:rsid w:val="00CB24DE"/>
    <w:rsid w:val="00CB27D1"/>
    <w:rsid w:val="00CB29B8"/>
    <w:rsid w:val="00CB29F3"/>
    <w:rsid w:val="00CB2DC6"/>
    <w:rsid w:val="00CB336F"/>
    <w:rsid w:val="00CB33A7"/>
    <w:rsid w:val="00CB34E9"/>
    <w:rsid w:val="00CB351A"/>
    <w:rsid w:val="00CB39B9"/>
    <w:rsid w:val="00CB3B67"/>
    <w:rsid w:val="00CB3D7F"/>
    <w:rsid w:val="00CB3D82"/>
    <w:rsid w:val="00CB3D9B"/>
    <w:rsid w:val="00CB3FA4"/>
    <w:rsid w:val="00CB414F"/>
    <w:rsid w:val="00CB4795"/>
    <w:rsid w:val="00CB47A4"/>
    <w:rsid w:val="00CB4A9B"/>
    <w:rsid w:val="00CB4BB0"/>
    <w:rsid w:val="00CB4DCC"/>
    <w:rsid w:val="00CB5B1D"/>
    <w:rsid w:val="00CB6005"/>
    <w:rsid w:val="00CB6102"/>
    <w:rsid w:val="00CB63CC"/>
    <w:rsid w:val="00CB662B"/>
    <w:rsid w:val="00CB6F1A"/>
    <w:rsid w:val="00CB6F7B"/>
    <w:rsid w:val="00CB70B3"/>
    <w:rsid w:val="00CB789E"/>
    <w:rsid w:val="00CB78CA"/>
    <w:rsid w:val="00CB7F3F"/>
    <w:rsid w:val="00CC0112"/>
    <w:rsid w:val="00CC0238"/>
    <w:rsid w:val="00CC0339"/>
    <w:rsid w:val="00CC0375"/>
    <w:rsid w:val="00CC04F7"/>
    <w:rsid w:val="00CC08BB"/>
    <w:rsid w:val="00CC0BBA"/>
    <w:rsid w:val="00CC0CBA"/>
    <w:rsid w:val="00CC0D69"/>
    <w:rsid w:val="00CC0D6A"/>
    <w:rsid w:val="00CC147D"/>
    <w:rsid w:val="00CC1654"/>
    <w:rsid w:val="00CC1D65"/>
    <w:rsid w:val="00CC20D4"/>
    <w:rsid w:val="00CC242C"/>
    <w:rsid w:val="00CC25FD"/>
    <w:rsid w:val="00CC274A"/>
    <w:rsid w:val="00CC2800"/>
    <w:rsid w:val="00CC28D1"/>
    <w:rsid w:val="00CC29CA"/>
    <w:rsid w:val="00CC2B03"/>
    <w:rsid w:val="00CC33AD"/>
    <w:rsid w:val="00CC351C"/>
    <w:rsid w:val="00CC382C"/>
    <w:rsid w:val="00CC3A60"/>
    <w:rsid w:val="00CC3A6F"/>
    <w:rsid w:val="00CC3AC1"/>
    <w:rsid w:val="00CC3B90"/>
    <w:rsid w:val="00CC3E8E"/>
    <w:rsid w:val="00CC403D"/>
    <w:rsid w:val="00CC4229"/>
    <w:rsid w:val="00CC458E"/>
    <w:rsid w:val="00CC4CE0"/>
    <w:rsid w:val="00CC4D31"/>
    <w:rsid w:val="00CC5168"/>
    <w:rsid w:val="00CC5253"/>
    <w:rsid w:val="00CC5835"/>
    <w:rsid w:val="00CC5870"/>
    <w:rsid w:val="00CC58C5"/>
    <w:rsid w:val="00CC5C4E"/>
    <w:rsid w:val="00CC67BC"/>
    <w:rsid w:val="00CC6FC1"/>
    <w:rsid w:val="00CC77FD"/>
    <w:rsid w:val="00CC7C5D"/>
    <w:rsid w:val="00CC7DB6"/>
    <w:rsid w:val="00CD03DE"/>
    <w:rsid w:val="00CD050B"/>
    <w:rsid w:val="00CD05A3"/>
    <w:rsid w:val="00CD0613"/>
    <w:rsid w:val="00CD0757"/>
    <w:rsid w:val="00CD0CD8"/>
    <w:rsid w:val="00CD0D5A"/>
    <w:rsid w:val="00CD1913"/>
    <w:rsid w:val="00CD2724"/>
    <w:rsid w:val="00CD275B"/>
    <w:rsid w:val="00CD2900"/>
    <w:rsid w:val="00CD3340"/>
    <w:rsid w:val="00CD3C2A"/>
    <w:rsid w:val="00CD435D"/>
    <w:rsid w:val="00CD45EE"/>
    <w:rsid w:val="00CD4627"/>
    <w:rsid w:val="00CD493F"/>
    <w:rsid w:val="00CD4AC9"/>
    <w:rsid w:val="00CD4BCE"/>
    <w:rsid w:val="00CD4EB1"/>
    <w:rsid w:val="00CD4FEA"/>
    <w:rsid w:val="00CD5742"/>
    <w:rsid w:val="00CD5C77"/>
    <w:rsid w:val="00CD6159"/>
    <w:rsid w:val="00CD6486"/>
    <w:rsid w:val="00CD65FA"/>
    <w:rsid w:val="00CD68A5"/>
    <w:rsid w:val="00CD6CAD"/>
    <w:rsid w:val="00CD6CF5"/>
    <w:rsid w:val="00CD725B"/>
    <w:rsid w:val="00CD73FA"/>
    <w:rsid w:val="00CD7DE9"/>
    <w:rsid w:val="00CE00E0"/>
    <w:rsid w:val="00CE0267"/>
    <w:rsid w:val="00CE029C"/>
    <w:rsid w:val="00CE088F"/>
    <w:rsid w:val="00CE09CD"/>
    <w:rsid w:val="00CE0A59"/>
    <w:rsid w:val="00CE1119"/>
    <w:rsid w:val="00CE1450"/>
    <w:rsid w:val="00CE156E"/>
    <w:rsid w:val="00CE15AF"/>
    <w:rsid w:val="00CE222A"/>
    <w:rsid w:val="00CE2BE2"/>
    <w:rsid w:val="00CE30D8"/>
    <w:rsid w:val="00CE3503"/>
    <w:rsid w:val="00CE35F5"/>
    <w:rsid w:val="00CE36E6"/>
    <w:rsid w:val="00CE372F"/>
    <w:rsid w:val="00CE392A"/>
    <w:rsid w:val="00CE3BB9"/>
    <w:rsid w:val="00CE3F8B"/>
    <w:rsid w:val="00CE4407"/>
    <w:rsid w:val="00CE46E6"/>
    <w:rsid w:val="00CE4999"/>
    <w:rsid w:val="00CE4AF7"/>
    <w:rsid w:val="00CE541B"/>
    <w:rsid w:val="00CE5539"/>
    <w:rsid w:val="00CE5B70"/>
    <w:rsid w:val="00CE5C5C"/>
    <w:rsid w:val="00CE69CB"/>
    <w:rsid w:val="00CE726E"/>
    <w:rsid w:val="00CE742E"/>
    <w:rsid w:val="00CE783A"/>
    <w:rsid w:val="00CE799A"/>
    <w:rsid w:val="00CE7CC4"/>
    <w:rsid w:val="00CF021A"/>
    <w:rsid w:val="00CF0305"/>
    <w:rsid w:val="00CF0412"/>
    <w:rsid w:val="00CF04A1"/>
    <w:rsid w:val="00CF058A"/>
    <w:rsid w:val="00CF09A4"/>
    <w:rsid w:val="00CF10BA"/>
    <w:rsid w:val="00CF10C3"/>
    <w:rsid w:val="00CF1119"/>
    <w:rsid w:val="00CF1249"/>
    <w:rsid w:val="00CF21BF"/>
    <w:rsid w:val="00CF287E"/>
    <w:rsid w:val="00CF305A"/>
    <w:rsid w:val="00CF3106"/>
    <w:rsid w:val="00CF3AED"/>
    <w:rsid w:val="00CF3D60"/>
    <w:rsid w:val="00CF3D64"/>
    <w:rsid w:val="00CF3DA0"/>
    <w:rsid w:val="00CF41F9"/>
    <w:rsid w:val="00CF437D"/>
    <w:rsid w:val="00CF4585"/>
    <w:rsid w:val="00CF5969"/>
    <w:rsid w:val="00CF5B6E"/>
    <w:rsid w:val="00CF5F61"/>
    <w:rsid w:val="00CF626A"/>
    <w:rsid w:val="00CF62D5"/>
    <w:rsid w:val="00CF63A8"/>
    <w:rsid w:val="00CF6944"/>
    <w:rsid w:val="00CF6BA9"/>
    <w:rsid w:val="00CF6D63"/>
    <w:rsid w:val="00CF704A"/>
    <w:rsid w:val="00CF73B8"/>
    <w:rsid w:val="00CF7890"/>
    <w:rsid w:val="00D00342"/>
    <w:rsid w:val="00D0076D"/>
    <w:rsid w:val="00D008A0"/>
    <w:rsid w:val="00D00B14"/>
    <w:rsid w:val="00D00B6F"/>
    <w:rsid w:val="00D00D60"/>
    <w:rsid w:val="00D0132C"/>
    <w:rsid w:val="00D01862"/>
    <w:rsid w:val="00D02121"/>
    <w:rsid w:val="00D02260"/>
    <w:rsid w:val="00D0258A"/>
    <w:rsid w:val="00D02780"/>
    <w:rsid w:val="00D0288A"/>
    <w:rsid w:val="00D02C9B"/>
    <w:rsid w:val="00D02FF1"/>
    <w:rsid w:val="00D037D4"/>
    <w:rsid w:val="00D03B74"/>
    <w:rsid w:val="00D03DB8"/>
    <w:rsid w:val="00D040AC"/>
    <w:rsid w:val="00D04521"/>
    <w:rsid w:val="00D0473F"/>
    <w:rsid w:val="00D0498B"/>
    <w:rsid w:val="00D04B8E"/>
    <w:rsid w:val="00D04C9A"/>
    <w:rsid w:val="00D04F58"/>
    <w:rsid w:val="00D05101"/>
    <w:rsid w:val="00D0513C"/>
    <w:rsid w:val="00D0574D"/>
    <w:rsid w:val="00D059C6"/>
    <w:rsid w:val="00D05D4D"/>
    <w:rsid w:val="00D05E51"/>
    <w:rsid w:val="00D068DC"/>
    <w:rsid w:val="00D068E6"/>
    <w:rsid w:val="00D06E11"/>
    <w:rsid w:val="00D070F7"/>
    <w:rsid w:val="00D07C2B"/>
    <w:rsid w:val="00D103D0"/>
    <w:rsid w:val="00D10586"/>
    <w:rsid w:val="00D10665"/>
    <w:rsid w:val="00D10968"/>
    <w:rsid w:val="00D10E36"/>
    <w:rsid w:val="00D10F37"/>
    <w:rsid w:val="00D11329"/>
    <w:rsid w:val="00D1161C"/>
    <w:rsid w:val="00D119AC"/>
    <w:rsid w:val="00D11FD2"/>
    <w:rsid w:val="00D120F5"/>
    <w:rsid w:val="00D128CE"/>
    <w:rsid w:val="00D1292C"/>
    <w:rsid w:val="00D12CCC"/>
    <w:rsid w:val="00D1304D"/>
    <w:rsid w:val="00D13131"/>
    <w:rsid w:val="00D1316C"/>
    <w:rsid w:val="00D132D8"/>
    <w:rsid w:val="00D13745"/>
    <w:rsid w:val="00D13893"/>
    <w:rsid w:val="00D13B7C"/>
    <w:rsid w:val="00D13D36"/>
    <w:rsid w:val="00D142FE"/>
    <w:rsid w:val="00D1459A"/>
    <w:rsid w:val="00D14713"/>
    <w:rsid w:val="00D148AD"/>
    <w:rsid w:val="00D150AB"/>
    <w:rsid w:val="00D154F5"/>
    <w:rsid w:val="00D15655"/>
    <w:rsid w:val="00D158BD"/>
    <w:rsid w:val="00D15CDC"/>
    <w:rsid w:val="00D16312"/>
    <w:rsid w:val="00D164B9"/>
    <w:rsid w:val="00D16AB5"/>
    <w:rsid w:val="00D17471"/>
    <w:rsid w:val="00D174C6"/>
    <w:rsid w:val="00D177FF"/>
    <w:rsid w:val="00D17918"/>
    <w:rsid w:val="00D1796E"/>
    <w:rsid w:val="00D17D28"/>
    <w:rsid w:val="00D2018A"/>
    <w:rsid w:val="00D20286"/>
    <w:rsid w:val="00D20335"/>
    <w:rsid w:val="00D20785"/>
    <w:rsid w:val="00D208B2"/>
    <w:rsid w:val="00D2133C"/>
    <w:rsid w:val="00D21DC2"/>
    <w:rsid w:val="00D21E17"/>
    <w:rsid w:val="00D2236A"/>
    <w:rsid w:val="00D225AF"/>
    <w:rsid w:val="00D22B41"/>
    <w:rsid w:val="00D234D6"/>
    <w:rsid w:val="00D237A0"/>
    <w:rsid w:val="00D23BFC"/>
    <w:rsid w:val="00D23DAC"/>
    <w:rsid w:val="00D23DDE"/>
    <w:rsid w:val="00D243DE"/>
    <w:rsid w:val="00D245D1"/>
    <w:rsid w:val="00D2486B"/>
    <w:rsid w:val="00D24A3F"/>
    <w:rsid w:val="00D24A7F"/>
    <w:rsid w:val="00D24BBA"/>
    <w:rsid w:val="00D24E60"/>
    <w:rsid w:val="00D24EE7"/>
    <w:rsid w:val="00D24F29"/>
    <w:rsid w:val="00D25091"/>
    <w:rsid w:val="00D2554D"/>
    <w:rsid w:val="00D255A4"/>
    <w:rsid w:val="00D256E4"/>
    <w:rsid w:val="00D26145"/>
    <w:rsid w:val="00D261DE"/>
    <w:rsid w:val="00D266CD"/>
    <w:rsid w:val="00D26939"/>
    <w:rsid w:val="00D26AC2"/>
    <w:rsid w:val="00D26B15"/>
    <w:rsid w:val="00D2729D"/>
    <w:rsid w:val="00D27550"/>
    <w:rsid w:val="00D27594"/>
    <w:rsid w:val="00D27738"/>
    <w:rsid w:val="00D27A8D"/>
    <w:rsid w:val="00D27BA4"/>
    <w:rsid w:val="00D27BA5"/>
    <w:rsid w:val="00D27BD1"/>
    <w:rsid w:val="00D27C27"/>
    <w:rsid w:val="00D27DAF"/>
    <w:rsid w:val="00D307F1"/>
    <w:rsid w:val="00D30912"/>
    <w:rsid w:val="00D3150C"/>
    <w:rsid w:val="00D315D6"/>
    <w:rsid w:val="00D31638"/>
    <w:rsid w:val="00D3164F"/>
    <w:rsid w:val="00D3173C"/>
    <w:rsid w:val="00D318AF"/>
    <w:rsid w:val="00D32188"/>
    <w:rsid w:val="00D3230C"/>
    <w:rsid w:val="00D32539"/>
    <w:rsid w:val="00D326F3"/>
    <w:rsid w:val="00D32812"/>
    <w:rsid w:val="00D32AB7"/>
    <w:rsid w:val="00D32E0B"/>
    <w:rsid w:val="00D3307D"/>
    <w:rsid w:val="00D33230"/>
    <w:rsid w:val="00D33C97"/>
    <w:rsid w:val="00D34748"/>
    <w:rsid w:val="00D34BEF"/>
    <w:rsid w:val="00D35442"/>
    <w:rsid w:val="00D358D5"/>
    <w:rsid w:val="00D35A2E"/>
    <w:rsid w:val="00D35AB9"/>
    <w:rsid w:val="00D35F67"/>
    <w:rsid w:val="00D36058"/>
    <w:rsid w:val="00D36113"/>
    <w:rsid w:val="00D36229"/>
    <w:rsid w:val="00D363B1"/>
    <w:rsid w:val="00D36618"/>
    <w:rsid w:val="00D36668"/>
    <w:rsid w:val="00D36B79"/>
    <w:rsid w:val="00D36BBB"/>
    <w:rsid w:val="00D36C1E"/>
    <w:rsid w:val="00D3738D"/>
    <w:rsid w:val="00D37D60"/>
    <w:rsid w:val="00D37E91"/>
    <w:rsid w:val="00D37F3F"/>
    <w:rsid w:val="00D37FCA"/>
    <w:rsid w:val="00D4006B"/>
    <w:rsid w:val="00D40102"/>
    <w:rsid w:val="00D4023E"/>
    <w:rsid w:val="00D40A3F"/>
    <w:rsid w:val="00D411ED"/>
    <w:rsid w:val="00D412D4"/>
    <w:rsid w:val="00D4140B"/>
    <w:rsid w:val="00D41708"/>
    <w:rsid w:val="00D417E3"/>
    <w:rsid w:val="00D4192C"/>
    <w:rsid w:val="00D41DD3"/>
    <w:rsid w:val="00D41EB2"/>
    <w:rsid w:val="00D428C8"/>
    <w:rsid w:val="00D42E96"/>
    <w:rsid w:val="00D4307B"/>
    <w:rsid w:val="00D432E0"/>
    <w:rsid w:val="00D43CE5"/>
    <w:rsid w:val="00D442D1"/>
    <w:rsid w:val="00D446D5"/>
    <w:rsid w:val="00D44C8D"/>
    <w:rsid w:val="00D44E33"/>
    <w:rsid w:val="00D44E92"/>
    <w:rsid w:val="00D44ED5"/>
    <w:rsid w:val="00D45033"/>
    <w:rsid w:val="00D45313"/>
    <w:rsid w:val="00D455AF"/>
    <w:rsid w:val="00D45B9E"/>
    <w:rsid w:val="00D45BF5"/>
    <w:rsid w:val="00D45CE4"/>
    <w:rsid w:val="00D45EF6"/>
    <w:rsid w:val="00D461BC"/>
    <w:rsid w:val="00D463C7"/>
    <w:rsid w:val="00D463D2"/>
    <w:rsid w:val="00D46730"/>
    <w:rsid w:val="00D46868"/>
    <w:rsid w:val="00D468C7"/>
    <w:rsid w:val="00D469A2"/>
    <w:rsid w:val="00D470D1"/>
    <w:rsid w:val="00D47776"/>
    <w:rsid w:val="00D47A76"/>
    <w:rsid w:val="00D47C6F"/>
    <w:rsid w:val="00D50573"/>
    <w:rsid w:val="00D50AA5"/>
    <w:rsid w:val="00D50D04"/>
    <w:rsid w:val="00D50EC3"/>
    <w:rsid w:val="00D51294"/>
    <w:rsid w:val="00D51300"/>
    <w:rsid w:val="00D51C7D"/>
    <w:rsid w:val="00D51D32"/>
    <w:rsid w:val="00D51D81"/>
    <w:rsid w:val="00D51E15"/>
    <w:rsid w:val="00D52263"/>
    <w:rsid w:val="00D5252F"/>
    <w:rsid w:val="00D5253F"/>
    <w:rsid w:val="00D52560"/>
    <w:rsid w:val="00D52771"/>
    <w:rsid w:val="00D529FC"/>
    <w:rsid w:val="00D533F2"/>
    <w:rsid w:val="00D536D2"/>
    <w:rsid w:val="00D53A52"/>
    <w:rsid w:val="00D53A76"/>
    <w:rsid w:val="00D54454"/>
    <w:rsid w:val="00D54BC9"/>
    <w:rsid w:val="00D54C71"/>
    <w:rsid w:val="00D55886"/>
    <w:rsid w:val="00D559DA"/>
    <w:rsid w:val="00D55E2E"/>
    <w:rsid w:val="00D56383"/>
    <w:rsid w:val="00D56A65"/>
    <w:rsid w:val="00D56B5C"/>
    <w:rsid w:val="00D57033"/>
    <w:rsid w:val="00D570EF"/>
    <w:rsid w:val="00D57125"/>
    <w:rsid w:val="00D572AD"/>
    <w:rsid w:val="00D57346"/>
    <w:rsid w:val="00D5748F"/>
    <w:rsid w:val="00D57852"/>
    <w:rsid w:val="00D6011C"/>
    <w:rsid w:val="00D6012D"/>
    <w:rsid w:val="00D604AB"/>
    <w:rsid w:val="00D60A20"/>
    <w:rsid w:val="00D60B58"/>
    <w:rsid w:val="00D6140E"/>
    <w:rsid w:val="00D616D4"/>
    <w:rsid w:val="00D61ADF"/>
    <w:rsid w:val="00D61F43"/>
    <w:rsid w:val="00D62133"/>
    <w:rsid w:val="00D6232F"/>
    <w:rsid w:val="00D62B4E"/>
    <w:rsid w:val="00D62C9E"/>
    <w:rsid w:val="00D62E00"/>
    <w:rsid w:val="00D62F43"/>
    <w:rsid w:val="00D634DE"/>
    <w:rsid w:val="00D637E6"/>
    <w:rsid w:val="00D63C1D"/>
    <w:rsid w:val="00D64580"/>
    <w:rsid w:val="00D64855"/>
    <w:rsid w:val="00D6538E"/>
    <w:rsid w:val="00D65435"/>
    <w:rsid w:val="00D65D95"/>
    <w:rsid w:val="00D65FA5"/>
    <w:rsid w:val="00D66367"/>
    <w:rsid w:val="00D663E0"/>
    <w:rsid w:val="00D665F0"/>
    <w:rsid w:val="00D669B6"/>
    <w:rsid w:val="00D66D19"/>
    <w:rsid w:val="00D67019"/>
    <w:rsid w:val="00D671E6"/>
    <w:rsid w:val="00D67346"/>
    <w:rsid w:val="00D67651"/>
    <w:rsid w:val="00D677C9"/>
    <w:rsid w:val="00D67807"/>
    <w:rsid w:val="00D67AD0"/>
    <w:rsid w:val="00D67EF4"/>
    <w:rsid w:val="00D67F10"/>
    <w:rsid w:val="00D70069"/>
    <w:rsid w:val="00D70145"/>
    <w:rsid w:val="00D702D7"/>
    <w:rsid w:val="00D70501"/>
    <w:rsid w:val="00D709C1"/>
    <w:rsid w:val="00D70E9D"/>
    <w:rsid w:val="00D71082"/>
    <w:rsid w:val="00D7120C"/>
    <w:rsid w:val="00D7214B"/>
    <w:rsid w:val="00D72A26"/>
    <w:rsid w:val="00D72C8D"/>
    <w:rsid w:val="00D72F3E"/>
    <w:rsid w:val="00D733E2"/>
    <w:rsid w:val="00D73457"/>
    <w:rsid w:val="00D73617"/>
    <w:rsid w:val="00D7373D"/>
    <w:rsid w:val="00D7396E"/>
    <w:rsid w:val="00D740BD"/>
    <w:rsid w:val="00D748F5"/>
    <w:rsid w:val="00D7492C"/>
    <w:rsid w:val="00D74A35"/>
    <w:rsid w:val="00D74C2D"/>
    <w:rsid w:val="00D74F1C"/>
    <w:rsid w:val="00D74FA7"/>
    <w:rsid w:val="00D75173"/>
    <w:rsid w:val="00D751DE"/>
    <w:rsid w:val="00D7539E"/>
    <w:rsid w:val="00D755C2"/>
    <w:rsid w:val="00D7602D"/>
    <w:rsid w:val="00D762FE"/>
    <w:rsid w:val="00D76BCC"/>
    <w:rsid w:val="00D76E5B"/>
    <w:rsid w:val="00D779AA"/>
    <w:rsid w:val="00D779FB"/>
    <w:rsid w:val="00D77D84"/>
    <w:rsid w:val="00D77F0A"/>
    <w:rsid w:val="00D80014"/>
    <w:rsid w:val="00D801A4"/>
    <w:rsid w:val="00D8025F"/>
    <w:rsid w:val="00D8040C"/>
    <w:rsid w:val="00D80607"/>
    <w:rsid w:val="00D809D4"/>
    <w:rsid w:val="00D80A42"/>
    <w:rsid w:val="00D80B18"/>
    <w:rsid w:val="00D80B1C"/>
    <w:rsid w:val="00D80B39"/>
    <w:rsid w:val="00D80B4E"/>
    <w:rsid w:val="00D8103F"/>
    <w:rsid w:val="00D812C3"/>
    <w:rsid w:val="00D815AD"/>
    <w:rsid w:val="00D81697"/>
    <w:rsid w:val="00D8172D"/>
    <w:rsid w:val="00D81986"/>
    <w:rsid w:val="00D81C0E"/>
    <w:rsid w:val="00D826A8"/>
    <w:rsid w:val="00D8282D"/>
    <w:rsid w:val="00D831F3"/>
    <w:rsid w:val="00D83676"/>
    <w:rsid w:val="00D849CE"/>
    <w:rsid w:val="00D84AC9"/>
    <w:rsid w:val="00D84FBC"/>
    <w:rsid w:val="00D84FC1"/>
    <w:rsid w:val="00D85139"/>
    <w:rsid w:val="00D852DF"/>
    <w:rsid w:val="00D85986"/>
    <w:rsid w:val="00D85E55"/>
    <w:rsid w:val="00D862C2"/>
    <w:rsid w:val="00D865CF"/>
    <w:rsid w:val="00D86DE4"/>
    <w:rsid w:val="00D87823"/>
    <w:rsid w:val="00D8795E"/>
    <w:rsid w:val="00D87F6C"/>
    <w:rsid w:val="00D90615"/>
    <w:rsid w:val="00D91124"/>
    <w:rsid w:val="00D91493"/>
    <w:rsid w:val="00D914C2"/>
    <w:rsid w:val="00D9180D"/>
    <w:rsid w:val="00D91E8B"/>
    <w:rsid w:val="00D920E2"/>
    <w:rsid w:val="00D9211A"/>
    <w:rsid w:val="00D929CD"/>
    <w:rsid w:val="00D92BC7"/>
    <w:rsid w:val="00D93046"/>
    <w:rsid w:val="00D930BC"/>
    <w:rsid w:val="00D931B2"/>
    <w:rsid w:val="00D9372C"/>
    <w:rsid w:val="00D939F2"/>
    <w:rsid w:val="00D93A39"/>
    <w:rsid w:val="00D93B8A"/>
    <w:rsid w:val="00D94415"/>
    <w:rsid w:val="00D945A8"/>
    <w:rsid w:val="00D946F7"/>
    <w:rsid w:val="00D94AE4"/>
    <w:rsid w:val="00D9524E"/>
    <w:rsid w:val="00D95327"/>
    <w:rsid w:val="00D95A46"/>
    <w:rsid w:val="00D95AF2"/>
    <w:rsid w:val="00D95D12"/>
    <w:rsid w:val="00D9665A"/>
    <w:rsid w:val="00D9686B"/>
    <w:rsid w:val="00D96AA7"/>
    <w:rsid w:val="00D9779C"/>
    <w:rsid w:val="00D97A5C"/>
    <w:rsid w:val="00DA092F"/>
    <w:rsid w:val="00DA0C26"/>
    <w:rsid w:val="00DA0E8E"/>
    <w:rsid w:val="00DA0FF2"/>
    <w:rsid w:val="00DA1362"/>
    <w:rsid w:val="00DA145E"/>
    <w:rsid w:val="00DA16F4"/>
    <w:rsid w:val="00DA1C42"/>
    <w:rsid w:val="00DA2081"/>
    <w:rsid w:val="00DA25B3"/>
    <w:rsid w:val="00DA262F"/>
    <w:rsid w:val="00DA27C9"/>
    <w:rsid w:val="00DA2B57"/>
    <w:rsid w:val="00DA2BBE"/>
    <w:rsid w:val="00DA2F86"/>
    <w:rsid w:val="00DA32A7"/>
    <w:rsid w:val="00DA3E8D"/>
    <w:rsid w:val="00DA3F4E"/>
    <w:rsid w:val="00DA4324"/>
    <w:rsid w:val="00DA4C43"/>
    <w:rsid w:val="00DA4CB3"/>
    <w:rsid w:val="00DA53AF"/>
    <w:rsid w:val="00DA5497"/>
    <w:rsid w:val="00DA5B69"/>
    <w:rsid w:val="00DA5D0E"/>
    <w:rsid w:val="00DA5E3C"/>
    <w:rsid w:val="00DA639A"/>
    <w:rsid w:val="00DA685E"/>
    <w:rsid w:val="00DA694C"/>
    <w:rsid w:val="00DA6D23"/>
    <w:rsid w:val="00DA6F6B"/>
    <w:rsid w:val="00DA7263"/>
    <w:rsid w:val="00DA759E"/>
    <w:rsid w:val="00DB039B"/>
    <w:rsid w:val="00DB0592"/>
    <w:rsid w:val="00DB0753"/>
    <w:rsid w:val="00DB0CC2"/>
    <w:rsid w:val="00DB0F33"/>
    <w:rsid w:val="00DB12BF"/>
    <w:rsid w:val="00DB14B8"/>
    <w:rsid w:val="00DB1866"/>
    <w:rsid w:val="00DB1B2F"/>
    <w:rsid w:val="00DB1C36"/>
    <w:rsid w:val="00DB20C0"/>
    <w:rsid w:val="00DB27F2"/>
    <w:rsid w:val="00DB2CAC"/>
    <w:rsid w:val="00DB35CC"/>
    <w:rsid w:val="00DB36EF"/>
    <w:rsid w:val="00DB3783"/>
    <w:rsid w:val="00DB37A1"/>
    <w:rsid w:val="00DB38DA"/>
    <w:rsid w:val="00DB424C"/>
    <w:rsid w:val="00DB432D"/>
    <w:rsid w:val="00DB44CA"/>
    <w:rsid w:val="00DB4518"/>
    <w:rsid w:val="00DB497E"/>
    <w:rsid w:val="00DB4E8C"/>
    <w:rsid w:val="00DB5042"/>
    <w:rsid w:val="00DB5782"/>
    <w:rsid w:val="00DB59CE"/>
    <w:rsid w:val="00DB5C71"/>
    <w:rsid w:val="00DB5EDA"/>
    <w:rsid w:val="00DB5F6A"/>
    <w:rsid w:val="00DB6104"/>
    <w:rsid w:val="00DB649B"/>
    <w:rsid w:val="00DB6C56"/>
    <w:rsid w:val="00DB6EB3"/>
    <w:rsid w:val="00DB7032"/>
    <w:rsid w:val="00DB7176"/>
    <w:rsid w:val="00DB753D"/>
    <w:rsid w:val="00DB7582"/>
    <w:rsid w:val="00DB75B8"/>
    <w:rsid w:val="00DB790F"/>
    <w:rsid w:val="00DB79BE"/>
    <w:rsid w:val="00DB7B32"/>
    <w:rsid w:val="00DB7E87"/>
    <w:rsid w:val="00DC0126"/>
    <w:rsid w:val="00DC0176"/>
    <w:rsid w:val="00DC0392"/>
    <w:rsid w:val="00DC04FA"/>
    <w:rsid w:val="00DC0797"/>
    <w:rsid w:val="00DC0AA3"/>
    <w:rsid w:val="00DC0B10"/>
    <w:rsid w:val="00DC0D11"/>
    <w:rsid w:val="00DC0DB1"/>
    <w:rsid w:val="00DC1278"/>
    <w:rsid w:val="00DC1482"/>
    <w:rsid w:val="00DC148F"/>
    <w:rsid w:val="00DC14CB"/>
    <w:rsid w:val="00DC15F2"/>
    <w:rsid w:val="00DC179F"/>
    <w:rsid w:val="00DC1B3F"/>
    <w:rsid w:val="00DC1E93"/>
    <w:rsid w:val="00DC2133"/>
    <w:rsid w:val="00DC2F45"/>
    <w:rsid w:val="00DC3105"/>
    <w:rsid w:val="00DC3479"/>
    <w:rsid w:val="00DC3545"/>
    <w:rsid w:val="00DC36D0"/>
    <w:rsid w:val="00DC37D0"/>
    <w:rsid w:val="00DC3F89"/>
    <w:rsid w:val="00DC41DE"/>
    <w:rsid w:val="00DC44B5"/>
    <w:rsid w:val="00DC4B88"/>
    <w:rsid w:val="00DC4BBB"/>
    <w:rsid w:val="00DC4C82"/>
    <w:rsid w:val="00DC4C92"/>
    <w:rsid w:val="00DC5469"/>
    <w:rsid w:val="00DC5BAB"/>
    <w:rsid w:val="00DC5D07"/>
    <w:rsid w:val="00DC5D0B"/>
    <w:rsid w:val="00DC5FD5"/>
    <w:rsid w:val="00DC608E"/>
    <w:rsid w:val="00DC65CC"/>
    <w:rsid w:val="00DC6E3A"/>
    <w:rsid w:val="00DC7721"/>
    <w:rsid w:val="00DC79F7"/>
    <w:rsid w:val="00DC7DA0"/>
    <w:rsid w:val="00DC7EBB"/>
    <w:rsid w:val="00DC7F04"/>
    <w:rsid w:val="00DD0043"/>
    <w:rsid w:val="00DD044C"/>
    <w:rsid w:val="00DD0478"/>
    <w:rsid w:val="00DD04B6"/>
    <w:rsid w:val="00DD05EB"/>
    <w:rsid w:val="00DD0A5E"/>
    <w:rsid w:val="00DD11FF"/>
    <w:rsid w:val="00DD16A9"/>
    <w:rsid w:val="00DD1AD5"/>
    <w:rsid w:val="00DD1AE3"/>
    <w:rsid w:val="00DD2239"/>
    <w:rsid w:val="00DD2630"/>
    <w:rsid w:val="00DD26ED"/>
    <w:rsid w:val="00DD29AE"/>
    <w:rsid w:val="00DD29CB"/>
    <w:rsid w:val="00DD2A83"/>
    <w:rsid w:val="00DD2D37"/>
    <w:rsid w:val="00DD3088"/>
    <w:rsid w:val="00DD31D7"/>
    <w:rsid w:val="00DD3208"/>
    <w:rsid w:val="00DD3350"/>
    <w:rsid w:val="00DD3427"/>
    <w:rsid w:val="00DD3C3D"/>
    <w:rsid w:val="00DD3D4E"/>
    <w:rsid w:val="00DD434F"/>
    <w:rsid w:val="00DD45E7"/>
    <w:rsid w:val="00DD4CD6"/>
    <w:rsid w:val="00DD4D2F"/>
    <w:rsid w:val="00DD4DA3"/>
    <w:rsid w:val="00DD4F1F"/>
    <w:rsid w:val="00DD5205"/>
    <w:rsid w:val="00DD54E4"/>
    <w:rsid w:val="00DD56D8"/>
    <w:rsid w:val="00DD582C"/>
    <w:rsid w:val="00DD5C5A"/>
    <w:rsid w:val="00DD5E48"/>
    <w:rsid w:val="00DD66EC"/>
    <w:rsid w:val="00DD6CF7"/>
    <w:rsid w:val="00DD6EB9"/>
    <w:rsid w:val="00DD7220"/>
    <w:rsid w:val="00DD7666"/>
    <w:rsid w:val="00DD7939"/>
    <w:rsid w:val="00DD7B1F"/>
    <w:rsid w:val="00DD7CF4"/>
    <w:rsid w:val="00DE02CE"/>
    <w:rsid w:val="00DE05F8"/>
    <w:rsid w:val="00DE077B"/>
    <w:rsid w:val="00DE0A43"/>
    <w:rsid w:val="00DE0F93"/>
    <w:rsid w:val="00DE1001"/>
    <w:rsid w:val="00DE1193"/>
    <w:rsid w:val="00DE11F0"/>
    <w:rsid w:val="00DE133E"/>
    <w:rsid w:val="00DE14BF"/>
    <w:rsid w:val="00DE16A9"/>
    <w:rsid w:val="00DE1813"/>
    <w:rsid w:val="00DE1C35"/>
    <w:rsid w:val="00DE1C77"/>
    <w:rsid w:val="00DE1DF1"/>
    <w:rsid w:val="00DE2A89"/>
    <w:rsid w:val="00DE2B24"/>
    <w:rsid w:val="00DE2D88"/>
    <w:rsid w:val="00DE2DB8"/>
    <w:rsid w:val="00DE2DF3"/>
    <w:rsid w:val="00DE313A"/>
    <w:rsid w:val="00DE319A"/>
    <w:rsid w:val="00DE36B6"/>
    <w:rsid w:val="00DE3DEB"/>
    <w:rsid w:val="00DE3F18"/>
    <w:rsid w:val="00DE41A3"/>
    <w:rsid w:val="00DE4289"/>
    <w:rsid w:val="00DE43E8"/>
    <w:rsid w:val="00DE466F"/>
    <w:rsid w:val="00DE4A19"/>
    <w:rsid w:val="00DE4AC2"/>
    <w:rsid w:val="00DE4C5D"/>
    <w:rsid w:val="00DE4DED"/>
    <w:rsid w:val="00DE4F58"/>
    <w:rsid w:val="00DE5231"/>
    <w:rsid w:val="00DE5343"/>
    <w:rsid w:val="00DE55E6"/>
    <w:rsid w:val="00DE5754"/>
    <w:rsid w:val="00DE5FF6"/>
    <w:rsid w:val="00DE6151"/>
    <w:rsid w:val="00DE65B5"/>
    <w:rsid w:val="00DE70BF"/>
    <w:rsid w:val="00DE7221"/>
    <w:rsid w:val="00DE76E9"/>
    <w:rsid w:val="00DE7718"/>
    <w:rsid w:val="00DE7CED"/>
    <w:rsid w:val="00DF0ECC"/>
    <w:rsid w:val="00DF0FC8"/>
    <w:rsid w:val="00DF1399"/>
    <w:rsid w:val="00DF13C2"/>
    <w:rsid w:val="00DF16E3"/>
    <w:rsid w:val="00DF18D9"/>
    <w:rsid w:val="00DF1970"/>
    <w:rsid w:val="00DF1AC5"/>
    <w:rsid w:val="00DF1D4B"/>
    <w:rsid w:val="00DF2252"/>
    <w:rsid w:val="00DF2AC1"/>
    <w:rsid w:val="00DF2CD3"/>
    <w:rsid w:val="00DF3D0A"/>
    <w:rsid w:val="00DF3DAD"/>
    <w:rsid w:val="00DF3ECB"/>
    <w:rsid w:val="00DF4085"/>
    <w:rsid w:val="00DF43BE"/>
    <w:rsid w:val="00DF4E5B"/>
    <w:rsid w:val="00DF4FD0"/>
    <w:rsid w:val="00DF50BD"/>
    <w:rsid w:val="00DF50EA"/>
    <w:rsid w:val="00DF5103"/>
    <w:rsid w:val="00DF510C"/>
    <w:rsid w:val="00DF5420"/>
    <w:rsid w:val="00DF5B08"/>
    <w:rsid w:val="00DF5B15"/>
    <w:rsid w:val="00DF62D9"/>
    <w:rsid w:val="00DF643B"/>
    <w:rsid w:val="00DF6B60"/>
    <w:rsid w:val="00DF6B62"/>
    <w:rsid w:val="00DF6D8C"/>
    <w:rsid w:val="00DF6DC5"/>
    <w:rsid w:val="00DF7279"/>
    <w:rsid w:val="00DF7508"/>
    <w:rsid w:val="00DF7A77"/>
    <w:rsid w:val="00DF7DDB"/>
    <w:rsid w:val="00DF7DEA"/>
    <w:rsid w:val="00E000FF"/>
    <w:rsid w:val="00E002B1"/>
    <w:rsid w:val="00E01935"/>
    <w:rsid w:val="00E019E7"/>
    <w:rsid w:val="00E01A74"/>
    <w:rsid w:val="00E01EEE"/>
    <w:rsid w:val="00E01F41"/>
    <w:rsid w:val="00E024E2"/>
    <w:rsid w:val="00E02687"/>
    <w:rsid w:val="00E0283F"/>
    <w:rsid w:val="00E02AE3"/>
    <w:rsid w:val="00E02B06"/>
    <w:rsid w:val="00E02FD5"/>
    <w:rsid w:val="00E032C0"/>
    <w:rsid w:val="00E03645"/>
    <w:rsid w:val="00E0379C"/>
    <w:rsid w:val="00E03919"/>
    <w:rsid w:val="00E03D92"/>
    <w:rsid w:val="00E04301"/>
    <w:rsid w:val="00E0430D"/>
    <w:rsid w:val="00E0432C"/>
    <w:rsid w:val="00E04857"/>
    <w:rsid w:val="00E049A7"/>
    <w:rsid w:val="00E04C2E"/>
    <w:rsid w:val="00E0542C"/>
    <w:rsid w:val="00E05573"/>
    <w:rsid w:val="00E056F9"/>
    <w:rsid w:val="00E05F71"/>
    <w:rsid w:val="00E0637F"/>
    <w:rsid w:val="00E06762"/>
    <w:rsid w:val="00E073D0"/>
    <w:rsid w:val="00E0778F"/>
    <w:rsid w:val="00E077E0"/>
    <w:rsid w:val="00E07A88"/>
    <w:rsid w:val="00E1001F"/>
    <w:rsid w:val="00E104DE"/>
    <w:rsid w:val="00E105D9"/>
    <w:rsid w:val="00E10874"/>
    <w:rsid w:val="00E10F58"/>
    <w:rsid w:val="00E114A3"/>
    <w:rsid w:val="00E116B2"/>
    <w:rsid w:val="00E11776"/>
    <w:rsid w:val="00E11FDE"/>
    <w:rsid w:val="00E1238D"/>
    <w:rsid w:val="00E126D0"/>
    <w:rsid w:val="00E12C1C"/>
    <w:rsid w:val="00E12C2E"/>
    <w:rsid w:val="00E12D84"/>
    <w:rsid w:val="00E13008"/>
    <w:rsid w:val="00E13787"/>
    <w:rsid w:val="00E13CC8"/>
    <w:rsid w:val="00E13D10"/>
    <w:rsid w:val="00E13D4C"/>
    <w:rsid w:val="00E14D72"/>
    <w:rsid w:val="00E14E4B"/>
    <w:rsid w:val="00E14F1A"/>
    <w:rsid w:val="00E150A8"/>
    <w:rsid w:val="00E152EE"/>
    <w:rsid w:val="00E15390"/>
    <w:rsid w:val="00E15B75"/>
    <w:rsid w:val="00E15E64"/>
    <w:rsid w:val="00E15FC5"/>
    <w:rsid w:val="00E16373"/>
    <w:rsid w:val="00E165BF"/>
    <w:rsid w:val="00E16988"/>
    <w:rsid w:val="00E16BD6"/>
    <w:rsid w:val="00E16FBB"/>
    <w:rsid w:val="00E17890"/>
    <w:rsid w:val="00E17DF6"/>
    <w:rsid w:val="00E17EA5"/>
    <w:rsid w:val="00E17FD7"/>
    <w:rsid w:val="00E201CC"/>
    <w:rsid w:val="00E20264"/>
    <w:rsid w:val="00E203B6"/>
    <w:rsid w:val="00E20819"/>
    <w:rsid w:val="00E20950"/>
    <w:rsid w:val="00E20973"/>
    <w:rsid w:val="00E20A93"/>
    <w:rsid w:val="00E20C65"/>
    <w:rsid w:val="00E21638"/>
    <w:rsid w:val="00E21AA7"/>
    <w:rsid w:val="00E21B98"/>
    <w:rsid w:val="00E21E8F"/>
    <w:rsid w:val="00E2210C"/>
    <w:rsid w:val="00E2238E"/>
    <w:rsid w:val="00E227F4"/>
    <w:rsid w:val="00E2321F"/>
    <w:rsid w:val="00E23403"/>
    <w:rsid w:val="00E237A0"/>
    <w:rsid w:val="00E23BD8"/>
    <w:rsid w:val="00E23CD0"/>
    <w:rsid w:val="00E240BC"/>
    <w:rsid w:val="00E24208"/>
    <w:rsid w:val="00E24293"/>
    <w:rsid w:val="00E24B67"/>
    <w:rsid w:val="00E24F9A"/>
    <w:rsid w:val="00E25181"/>
    <w:rsid w:val="00E2550A"/>
    <w:rsid w:val="00E25625"/>
    <w:rsid w:val="00E25917"/>
    <w:rsid w:val="00E259F7"/>
    <w:rsid w:val="00E25CB8"/>
    <w:rsid w:val="00E25CCF"/>
    <w:rsid w:val="00E25E97"/>
    <w:rsid w:val="00E25FD5"/>
    <w:rsid w:val="00E26086"/>
    <w:rsid w:val="00E262D8"/>
    <w:rsid w:val="00E26B15"/>
    <w:rsid w:val="00E26CB7"/>
    <w:rsid w:val="00E27801"/>
    <w:rsid w:val="00E2786C"/>
    <w:rsid w:val="00E27896"/>
    <w:rsid w:val="00E27CDB"/>
    <w:rsid w:val="00E30031"/>
    <w:rsid w:val="00E300DE"/>
    <w:rsid w:val="00E3078A"/>
    <w:rsid w:val="00E30E80"/>
    <w:rsid w:val="00E310FC"/>
    <w:rsid w:val="00E31408"/>
    <w:rsid w:val="00E31796"/>
    <w:rsid w:val="00E31CCE"/>
    <w:rsid w:val="00E321F5"/>
    <w:rsid w:val="00E326A6"/>
    <w:rsid w:val="00E32F0C"/>
    <w:rsid w:val="00E337D3"/>
    <w:rsid w:val="00E33BAE"/>
    <w:rsid w:val="00E33C25"/>
    <w:rsid w:val="00E3416D"/>
    <w:rsid w:val="00E34302"/>
    <w:rsid w:val="00E346C6"/>
    <w:rsid w:val="00E3513C"/>
    <w:rsid w:val="00E358D9"/>
    <w:rsid w:val="00E35928"/>
    <w:rsid w:val="00E35C94"/>
    <w:rsid w:val="00E35F39"/>
    <w:rsid w:val="00E362EC"/>
    <w:rsid w:val="00E362FA"/>
    <w:rsid w:val="00E36BD0"/>
    <w:rsid w:val="00E36BE9"/>
    <w:rsid w:val="00E37613"/>
    <w:rsid w:val="00E37A48"/>
    <w:rsid w:val="00E37D2D"/>
    <w:rsid w:val="00E401E2"/>
    <w:rsid w:val="00E4024B"/>
    <w:rsid w:val="00E405D7"/>
    <w:rsid w:val="00E409A6"/>
    <w:rsid w:val="00E40DB5"/>
    <w:rsid w:val="00E411F9"/>
    <w:rsid w:val="00E4158B"/>
    <w:rsid w:val="00E416A1"/>
    <w:rsid w:val="00E42122"/>
    <w:rsid w:val="00E425F6"/>
    <w:rsid w:val="00E42B49"/>
    <w:rsid w:val="00E42B67"/>
    <w:rsid w:val="00E432EF"/>
    <w:rsid w:val="00E43516"/>
    <w:rsid w:val="00E435AA"/>
    <w:rsid w:val="00E43E02"/>
    <w:rsid w:val="00E444E4"/>
    <w:rsid w:val="00E447CC"/>
    <w:rsid w:val="00E449DA"/>
    <w:rsid w:val="00E44C0F"/>
    <w:rsid w:val="00E44F62"/>
    <w:rsid w:val="00E4519B"/>
    <w:rsid w:val="00E455A3"/>
    <w:rsid w:val="00E45624"/>
    <w:rsid w:val="00E45BF8"/>
    <w:rsid w:val="00E45CE6"/>
    <w:rsid w:val="00E45D27"/>
    <w:rsid w:val="00E45EE0"/>
    <w:rsid w:val="00E4632C"/>
    <w:rsid w:val="00E47060"/>
    <w:rsid w:val="00E473FA"/>
    <w:rsid w:val="00E47417"/>
    <w:rsid w:val="00E4791A"/>
    <w:rsid w:val="00E4796F"/>
    <w:rsid w:val="00E47B6B"/>
    <w:rsid w:val="00E47E38"/>
    <w:rsid w:val="00E50046"/>
    <w:rsid w:val="00E501D0"/>
    <w:rsid w:val="00E50590"/>
    <w:rsid w:val="00E50903"/>
    <w:rsid w:val="00E50BA3"/>
    <w:rsid w:val="00E50C7C"/>
    <w:rsid w:val="00E50CC2"/>
    <w:rsid w:val="00E50E7D"/>
    <w:rsid w:val="00E50F1E"/>
    <w:rsid w:val="00E51014"/>
    <w:rsid w:val="00E510A3"/>
    <w:rsid w:val="00E511FD"/>
    <w:rsid w:val="00E512A6"/>
    <w:rsid w:val="00E51A05"/>
    <w:rsid w:val="00E51CA6"/>
    <w:rsid w:val="00E51CD1"/>
    <w:rsid w:val="00E51E24"/>
    <w:rsid w:val="00E52008"/>
    <w:rsid w:val="00E52091"/>
    <w:rsid w:val="00E5254E"/>
    <w:rsid w:val="00E529E6"/>
    <w:rsid w:val="00E52B8F"/>
    <w:rsid w:val="00E5325D"/>
    <w:rsid w:val="00E53620"/>
    <w:rsid w:val="00E54259"/>
    <w:rsid w:val="00E545E3"/>
    <w:rsid w:val="00E5499E"/>
    <w:rsid w:val="00E54AD4"/>
    <w:rsid w:val="00E54B5B"/>
    <w:rsid w:val="00E54C4E"/>
    <w:rsid w:val="00E54C80"/>
    <w:rsid w:val="00E54D56"/>
    <w:rsid w:val="00E55304"/>
    <w:rsid w:val="00E5626D"/>
    <w:rsid w:val="00E56294"/>
    <w:rsid w:val="00E56328"/>
    <w:rsid w:val="00E5634A"/>
    <w:rsid w:val="00E563E3"/>
    <w:rsid w:val="00E565FD"/>
    <w:rsid w:val="00E569EF"/>
    <w:rsid w:val="00E56A50"/>
    <w:rsid w:val="00E572CB"/>
    <w:rsid w:val="00E5767C"/>
    <w:rsid w:val="00E577CB"/>
    <w:rsid w:val="00E5782E"/>
    <w:rsid w:val="00E57B0A"/>
    <w:rsid w:val="00E6003B"/>
    <w:rsid w:val="00E60104"/>
    <w:rsid w:val="00E60AB2"/>
    <w:rsid w:val="00E60B6B"/>
    <w:rsid w:val="00E60CAC"/>
    <w:rsid w:val="00E61027"/>
    <w:rsid w:val="00E6129F"/>
    <w:rsid w:val="00E62121"/>
    <w:rsid w:val="00E623C0"/>
    <w:rsid w:val="00E6256A"/>
    <w:rsid w:val="00E62867"/>
    <w:rsid w:val="00E6326F"/>
    <w:rsid w:val="00E6339E"/>
    <w:rsid w:val="00E6344E"/>
    <w:rsid w:val="00E6385B"/>
    <w:rsid w:val="00E63BC2"/>
    <w:rsid w:val="00E63DEF"/>
    <w:rsid w:val="00E64759"/>
    <w:rsid w:val="00E64CC9"/>
    <w:rsid w:val="00E64D7B"/>
    <w:rsid w:val="00E650C8"/>
    <w:rsid w:val="00E650F8"/>
    <w:rsid w:val="00E6526E"/>
    <w:rsid w:val="00E652FC"/>
    <w:rsid w:val="00E65484"/>
    <w:rsid w:val="00E65B0B"/>
    <w:rsid w:val="00E66045"/>
    <w:rsid w:val="00E6660B"/>
    <w:rsid w:val="00E666DB"/>
    <w:rsid w:val="00E66732"/>
    <w:rsid w:val="00E66817"/>
    <w:rsid w:val="00E668C8"/>
    <w:rsid w:val="00E671EC"/>
    <w:rsid w:val="00E673A1"/>
    <w:rsid w:val="00E67677"/>
    <w:rsid w:val="00E67FF8"/>
    <w:rsid w:val="00E705C4"/>
    <w:rsid w:val="00E705C5"/>
    <w:rsid w:val="00E70732"/>
    <w:rsid w:val="00E70B90"/>
    <w:rsid w:val="00E70E85"/>
    <w:rsid w:val="00E70EEC"/>
    <w:rsid w:val="00E7135A"/>
    <w:rsid w:val="00E7136A"/>
    <w:rsid w:val="00E71B18"/>
    <w:rsid w:val="00E71D6F"/>
    <w:rsid w:val="00E7292C"/>
    <w:rsid w:val="00E72E09"/>
    <w:rsid w:val="00E73610"/>
    <w:rsid w:val="00E73706"/>
    <w:rsid w:val="00E73B36"/>
    <w:rsid w:val="00E73F21"/>
    <w:rsid w:val="00E7415F"/>
    <w:rsid w:val="00E741C0"/>
    <w:rsid w:val="00E74652"/>
    <w:rsid w:val="00E74DAA"/>
    <w:rsid w:val="00E74DCA"/>
    <w:rsid w:val="00E75154"/>
    <w:rsid w:val="00E7546D"/>
    <w:rsid w:val="00E755E2"/>
    <w:rsid w:val="00E75643"/>
    <w:rsid w:val="00E75797"/>
    <w:rsid w:val="00E75AFD"/>
    <w:rsid w:val="00E75E6D"/>
    <w:rsid w:val="00E77004"/>
    <w:rsid w:val="00E77412"/>
    <w:rsid w:val="00E774DC"/>
    <w:rsid w:val="00E77597"/>
    <w:rsid w:val="00E77AEC"/>
    <w:rsid w:val="00E77AF3"/>
    <w:rsid w:val="00E77C41"/>
    <w:rsid w:val="00E77D98"/>
    <w:rsid w:val="00E80072"/>
    <w:rsid w:val="00E801E4"/>
    <w:rsid w:val="00E802F6"/>
    <w:rsid w:val="00E80779"/>
    <w:rsid w:val="00E80CFD"/>
    <w:rsid w:val="00E8161B"/>
    <w:rsid w:val="00E81A0C"/>
    <w:rsid w:val="00E82174"/>
    <w:rsid w:val="00E825E3"/>
    <w:rsid w:val="00E828A1"/>
    <w:rsid w:val="00E8297E"/>
    <w:rsid w:val="00E82B84"/>
    <w:rsid w:val="00E8317C"/>
    <w:rsid w:val="00E8349F"/>
    <w:rsid w:val="00E835DC"/>
    <w:rsid w:val="00E83704"/>
    <w:rsid w:val="00E83D48"/>
    <w:rsid w:val="00E848F3"/>
    <w:rsid w:val="00E84AD9"/>
    <w:rsid w:val="00E851EC"/>
    <w:rsid w:val="00E85272"/>
    <w:rsid w:val="00E857FE"/>
    <w:rsid w:val="00E85823"/>
    <w:rsid w:val="00E85B02"/>
    <w:rsid w:val="00E8607A"/>
    <w:rsid w:val="00E861DD"/>
    <w:rsid w:val="00E862B7"/>
    <w:rsid w:val="00E862F1"/>
    <w:rsid w:val="00E86377"/>
    <w:rsid w:val="00E8652C"/>
    <w:rsid w:val="00E8670D"/>
    <w:rsid w:val="00E86F6D"/>
    <w:rsid w:val="00E873DD"/>
    <w:rsid w:val="00E8798C"/>
    <w:rsid w:val="00E87A6A"/>
    <w:rsid w:val="00E87A6C"/>
    <w:rsid w:val="00E87B5D"/>
    <w:rsid w:val="00E87DE6"/>
    <w:rsid w:val="00E87F8C"/>
    <w:rsid w:val="00E9002F"/>
    <w:rsid w:val="00E90CA4"/>
    <w:rsid w:val="00E90D98"/>
    <w:rsid w:val="00E911F1"/>
    <w:rsid w:val="00E912C6"/>
    <w:rsid w:val="00E91986"/>
    <w:rsid w:val="00E91BE6"/>
    <w:rsid w:val="00E91C53"/>
    <w:rsid w:val="00E91E0A"/>
    <w:rsid w:val="00E920F0"/>
    <w:rsid w:val="00E9232D"/>
    <w:rsid w:val="00E9265D"/>
    <w:rsid w:val="00E92A1F"/>
    <w:rsid w:val="00E92F66"/>
    <w:rsid w:val="00E9303C"/>
    <w:rsid w:val="00E935DE"/>
    <w:rsid w:val="00E9379A"/>
    <w:rsid w:val="00E938A3"/>
    <w:rsid w:val="00E939FF"/>
    <w:rsid w:val="00E93AFE"/>
    <w:rsid w:val="00E93F4E"/>
    <w:rsid w:val="00E94583"/>
    <w:rsid w:val="00E9474E"/>
    <w:rsid w:val="00E94790"/>
    <w:rsid w:val="00E94888"/>
    <w:rsid w:val="00E9501A"/>
    <w:rsid w:val="00E9517E"/>
    <w:rsid w:val="00E95941"/>
    <w:rsid w:val="00E95974"/>
    <w:rsid w:val="00E95A69"/>
    <w:rsid w:val="00E95E25"/>
    <w:rsid w:val="00E95F50"/>
    <w:rsid w:val="00E9637A"/>
    <w:rsid w:val="00E963BF"/>
    <w:rsid w:val="00E9713C"/>
    <w:rsid w:val="00E971C7"/>
    <w:rsid w:val="00E976E3"/>
    <w:rsid w:val="00E976F1"/>
    <w:rsid w:val="00E97C6C"/>
    <w:rsid w:val="00E97DC2"/>
    <w:rsid w:val="00E97F38"/>
    <w:rsid w:val="00EA066D"/>
    <w:rsid w:val="00EA0672"/>
    <w:rsid w:val="00EA0CBE"/>
    <w:rsid w:val="00EA15CB"/>
    <w:rsid w:val="00EA175A"/>
    <w:rsid w:val="00EA17F2"/>
    <w:rsid w:val="00EA1CF7"/>
    <w:rsid w:val="00EA1E52"/>
    <w:rsid w:val="00EA1F24"/>
    <w:rsid w:val="00EA1FB0"/>
    <w:rsid w:val="00EA203A"/>
    <w:rsid w:val="00EA26D5"/>
    <w:rsid w:val="00EA26E5"/>
    <w:rsid w:val="00EA284B"/>
    <w:rsid w:val="00EA29DC"/>
    <w:rsid w:val="00EA2F85"/>
    <w:rsid w:val="00EA30EB"/>
    <w:rsid w:val="00EA3217"/>
    <w:rsid w:val="00EA39F6"/>
    <w:rsid w:val="00EA440D"/>
    <w:rsid w:val="00EA447D"/>
    <w:rsid w:val="00EA4C92"/>
    <w:rsid w:val="00EA557A"/>
    <w:rsid w:val="00EA589E"/>
    <w:rsid w:val="00EA5999"/>
    <w:rsid w:val="00EA689E"/>
    <w:rsid w:val="00EA6B6F"/>
    <w:rsid w:val="00EA74CF"/>
    <w:rsid w:val="00EA7A11"/>
    <w:rsid w:val="00EB0755"/>
    <w:rsid w:val="00EB07C7"/>
    <w:rsid w:val="00EB081F"/>
    <w:rsid w:val="00EB0B64"/>
    <w:rsid w:val="00EB150F"/>
    <w:rsid w:val="00EB19DE"/>
    <w:rsid w:val="00EB1E65"/>
    <w:rsid w:val="00EB1FBF"/>
    <w:rsid w:val="00EB264B"/>
    <w:rsid w:val="00EB27C9"/>
    <w:rsid w:val="00EB2D92"/>
    <w:rsid w:val="00EB30DF"/>
    <w:rsid w:val="00EB33A1"/>
    <w:rsid w:val="00EB3755"/>
    <w:rsid w:val="00EB3793"/>
    <w:rsid w:val="00EB3F3A"/>
    <w:rsid w:val="00EB4461"/>
    <w:rsid w:val="00EB471B"/>
    <w:rsid w:val="00EB4B4C"/>
    <w:rsid w:val="00EB4D51"/>
    <w:rsid w:val="00EB4ED7"/>
    <w:rsid w:val="00EB500C"/>
    <w:rsid w:val="00EB5516"/>
    <w:rsid w:val="00EB5806"/>
    <w:rsid w:val="00EB5948"/>
    <w:rsid w:val="00EB5BB8"/>
    <w:rsid w:val="00EB6121"/>
    <w:rsid w:val="00EB6339"/>
    <w:rsid w:val="00EB63D4"/>
    <w:rsid w:val="00EB682B"/>
    <w:rsid w:val="00EB70B7"/>
    <w:rsid w:val="00EB7343"/>
    <w:rsid w:val="00EB7774"/>
    <w:rsid w:val="00EC005D"/>
    <w:rsid w:val="00EC064E"/>
    <w:rsid w:val="00EC0DE7"/>
    <w:rsid w:val="00EC1046"/>
    <w:rsid w:val="00EC1332"/>
    <w:rsid w:val="00EC1399"/>
    <w:rsid w:val="00EC1431"/>
    <w:rsid w:val="00EC1625"/>
    <w:rsid w:val="00EC1BDD"/>
    <w:rsid w:val="00EC1D4A"/>
    <w:rsid w:val="00EC1E08"/>
    <w:rsid w:val="00EC1EE1"/>
    <w:rsid w:val="00EC1F8A"/>
    <w:rsid w:val="00EC23B3"/>
    <w:rsid w:val="00EC3435"/>
    <w:rsid w:val="00EC38D4"/>
    <w:rsid w:val="00EC40D5"/>
    <w:rsid w:val="00EC4463"/>
    <w:rsid w:val="00EC47C5"/>
    <w:rsid w:val="00EC4A3E"/>
    <w:rsid w:val="00EC4AA6"/>
    <w:rsid w:val="00EC4C7F"/>
    <w:rsid w:val="00EC4EDE"/>
    <w:rsid w:val="00EC51FA"/>
    <w:rsid w:val="00EC53B5"/>
    <w:rsid w:val="00EC545E"/>
    <w:rsid w:val="00EC5463"/>
    <w:rsid w:val="00EC62BA"/>
    <w:rsid w:val="00EC637D"/>
    <w:rsid w:val="00EC63A0"/>
    <w:rsid w:val="00EC6A15"/>
    <w:rsid w:val="00EC6AED"/>
    <w:rsid w:val="00EC735B"/>
    <w:rsid w:val="00EC7661"/>
    <w:rsid w:val="00EC77EF"/>
    <w:rsid w:val="00EC7ADA"/>
    <w:rsid w:val="00EC7D99"/>
    <w:rsid w:val="00ED0093"/>
    <w:rsid w:val="00ED013E"/>
    <w:rsid w:val="00ED09FA"/>
    <w:rsid w:val="00ED0B72"/>
    <w:rsid w:val="00ED1246"/>
    <w:rsid w:val="00ED1275"/>
    <w:rsid w:val="00ED1475"/>
    <w:rsid w:val="00ED167E"/>
    <w:rsid w:val="00ED1A86"/>
    <w:rsid w:val="00ED203C"/>
    <w:rsid w:val="00ED24CB"/>
    <w:rsid w:val="00ED254C"/>
    <w:rsid w:val="00ED2712"/>
    <w:rsid w:val="00ED28D4"/>
    <w:rsid w:val="00ED2D90"/>
    <w:rsid w:val="00ED3005"/>
    <w:rsid w:val="00ED3127"/>
    <w:rsid w:val="00ED3454"/>
    <w:rsid w:val="00ED34A6"/>
    <w:rsid w:val="00ED34F7"/>
    <w:rsid w:val="00ED351F"/>
    <w:rsid w:val="00ED380A"/>
    <w:rsid w:val="00ED38E6"/>
    <w:rsid w:val="00ED3D43"/>
    <w:rsid w:val="00ED3FDF"/>
    <w:rsid w:val="00ED445A"/>
    <w:rsid w:val="00ED460C"/>
    <w:rsid w:val="00ED4997"/>
    <w:rsid w:val="00ED4B99"/>
    <w:rsid w:val="00ED53F3"/>
    <w:rsid w:val="00ED5480"/>
    <w:rsid w:val="00ED55EF"/>
    <w:rsid w:val="00ED563E"/>
    <w:rsid w:val="00ED5664"/>
    <w:rsid w:val="00ED59B6"/>
    <w:rsid w:val="00ED59CC"/>
    <w:rsid w:val="00ED5FFD"/>
    <w:rsid w:val="00ED699E"/>
    <w:rsid w:val="00ED69CA"/>
    <w:rsid w:val="00ED6EF5"/>
    <w:rsid w:val="00ED7350"/>
    <w:rsid w:val="00ED777F"/>
    <w:rsid w:val="00ED78A5"/>
    <w:rsid w:val="00ED796A"/>
    <w:rsid w:val="00ED7B8D"/>
    <w:rsid w:val="00ED7BAA"/>
    <w:rsid w:val="00ED7C28"/>
    <w:rsid w:val="00ED7C56"/>
    <w:rsid w:val="00ED7DEA"/>
    <w:rsid w:val="00ED7EF2"/>
    <w:rsid w:val="00ED7F4E"/>
    <w:rsid w:val="00ED7FAC"/>
    <w:rsid w:val="00EE03A6"/>
    <w:rsid w:val="00EE03B1"/>
    <w:rsid w:val="00EE03C9"/>
    <w:rsid w:val="00EE050F"/>
    <w:rsid w:val="00EE06CC"/>
    <w:rsid w:val="00EE073F"/>
    <w:rsid w:val="00EE0E11"/>
    <w:rsid w:val="00EE110E"/>
    <w:rsid w:val="00EE1624"/>
    <w:rsid w:val="00EE1A35"/>
    <w:rsid w:val="00EE1BBA"/>
    <w:rsid w:val="00EE1FEE"/>
    <w:rsid w:val="00EE2491"/>
    <w:rsid w:val="00EE2640"/>
    <w:rsid w:val="00EE2BB1"/>
    <w:rsid w:val="00EE2E18"/>
    <w:rsid w:val="00EE361A"/>
    <w:rsid w:val="00EE3A85"/>
    <w:rsid w:val="00EE3CA5"/>
    <w:rsid w:val="00EE3D59"/>
    <w:rsid w:val="00EE3DE7"/>
    <w:rsid w:val="00EE4B38"/>
    <w:rsid w:val="00EE5B08"/>
    <w:rsid w:val="00EE6165"/>
    <w:rsid w:val="00EE619F"/>
    <w:rsid w:val="00EE6A5F"/>
    <w:rsid w:val="00EE6F12"/>
    <w:rsid w:val="00EE6F42"/>
    <w:rsid w:val="00EE7158"/>
    <w:rsid w:val="00EE7776"/>
    <w:rsid w:val="00EE7917"/>
    <w:rsid w:val="00EE7B3B"/>
    <w:rsid w:val="00EE7DFC"/>
    <w:rsid w:val="00EE7E12"/>
    <w:rsid w:val="00EE7F09"/>
    <w:rsid w:val="00EF0083"/>
    <w:rsid w:val="00EF03C4"/>
    <w:rsid w:val="00EF0450"/>
    <w:rsid w:val="00EF06C4"/>
    <w:rsid w:val="00EF089A"/>
    <w:rsid w:val="00EF08EB"/>
    <w:rsid w:val="00EF0B9F"/>
    <w:rsid w:val="00EF0BC1"/>
    <w:rsid w:val="00EF13F3"/>
    <w:rsid w:val="00EF1585"/>
    <w:rsid w:val="00EF24B0"/>
    <w:rsid w:val="00EF24D4"/>
    <w:rsid w:val="00EF2C51"/>
    <w:rsid w:val="00EF2E8A"/>
    <w:rsid w:val="00EF3018"/>
    <w:rsid w:val="00EF3062"/>
    <w:rsid w:val="00EF3423"/>
    <w:rsid w:val="00EF389B"/>
    <w:rsid w:val="00EF3BE3"/>
    <w:rsid w:val="00EF3C3F"/>
    <w:rsid w:val="00EF3DC1"/>
    <w:rsid w:val="00EF4445"/>
    <w:rsid w:val="00EF4779"/>
    <w:rsid w:val="00EF4BDC"/>
    <w:rsid w:val="00EF50D6"/>
    <w:rsid w:val="00EF5138"/>
    <w:rsid w:val="00EF5229"/>
    <w:rsid w:val="00EF52F9"/>
    <w:rsid w:val="00EF550E"/>
    <w:rsid w:val="00EF59A0"/>
    <w:rsid w:val="00EF5B3B"/>
    <w:rsid w:val="00EF5D41"/>
    <w:rsid w:val="00EF5E6B"/>
    <w:rsid w:val="00EF5E6E"/>
    <w:rsid w:val="00EF5FCB"/>
    <w:rsid w:val="00EF6C6E"/>
    <w:rsid w:val="00EF7115"/>
    <w:rsid w:val="00EF7D92"/>
    <w:rsid w:val="00EF7DF7"/>
    <w:rsid w:val="00F0031C"/>
    <w:rsid w:val="00F005BF"/>
    <w:rsid w:val="00F008EA"/>
    <w:rsid w:val="00F00955"/>
    <w:rsid w:val="00F00B1A"/>
    <w:rsid w:val="00F00B44"/>
    <w:rsid w:val="00F011DF"/>
    <w:rsid w:val="00F0168A"/>
    <w:rsid w:val="00F01BB6"/>
    <w:rsid w:val="00F01CD7"/>
    <w:rsid w:val="00F027B0"/>
    <w:rsid w:val="00F02916"/>
    <w:rsid w:val="00F02D88"/>
    <w:rsid w:val="00F02FE3"/>
    <w:rsid w:val="00F03433"/>
    <w:rsid w:val="00F03FB8"/>
    <w:rsid w:val="00F041B4"/>
    <w:rsid w:val="00F041D5"/>
    <w:rsid w:val="00F04361"/>
    <w:rsid w:val="00F04498"/>
    <w:rsid w:val="00F04838"/>
    <w:rsid w:val="00F0499A"/>
    <w:rsid w:val="00F04EAA"/>
    <w:rsid w:val="00F0500F"/>
    <w:rsid w:val="00F05206"/>
    <w:rsid w:val="00F052D7"/>
    <w:rsid w:val="00F05703"/>
    <w:rsid w:val="00F0590E"/>
    <w:rsid w:val="00F05978"/>
    <w:rsid w:val="00F06368"/>
    <w:rsid w:val="00F0644D"/>
    <w:rsid w:val="00F06783"/>
    <w:rsid w:val="00F06798"/>
    <w:rsid w:val="00F069A2"/>
    <w:rsid w:val="00F06B63"/>
    <w:rsid w:val="00F06FA0"/>
    <w:rsid w:val="00F07124"/>
    <w:rsid w:val="00F07630"/>
    <w:rsid w:val="00F07D2C"/>
    <w:rsid w:val="00F07D43"/>
    <w:rsid w:val="00F07EE5"/>
    <w:rsid w:val="00F10C9A"/>
    <w:rsid w:val="00F10EB8"/>
    <w:rsid w:val="00F1144E"/>
    <w:rsid w:val="00F11A01"/>
    <w:rsid w:val="00F11BBB"/>
    <w:rsid w:val="00F12365"/>
    <w:rsid w:val="00F124F8"/>
    <w:rsid w:val="00F12780"/>
    <w:rsid w:val="00F134DA"/>
    <w:rsid w:val="00F13DC0"/>
    <w:rsid w:val="00F1411A"/>
    <w:rsid w:val="00F149E3"/>
    <w:rsid w:val="00F153E7"/>
    <w:rsid w:val="00F1548D"/>
    <w:rsid w:val="00F155A2"/>
    <w:rsid w:val="00F156E2"/>
    <w:rsid w:val="00F15888"/>
    <w:rsid w:val="00F1595E"/>
    <w:rsid w:val="00F15AA3"/>
    <w:rsid w:val="00F15B96"/>
    <w:rsid w:val="00F166AC"/>
    <w:rsid w:val="00F1684B"/>
    <w:rsid w:val="00F1695D"/>
    <w:rsid w:val="00F17B3F"/>
    <w:rsid w:val="00F20284"/>
    <w:rsid w:val="00F20866"/>
    <w:rsid w:val="00F2108B"/>
    <w:rsid w:val="00F211FF"/>
    <w:rsid w:val="00F2158F"/>
    <w:rsid w:val="00F21796"/>
    <w:rsid w:val="00F21C2D"/>
    <w:rsid w:val="00F2225E"/>
    <w:rsid w:val="00F228B4"/>
    <w:rsid w:val="00F228DA"/>
    <w:rsid w:val="00F22A69"/>
    <w:rsid w:val="00F2341E"/>
    <w:rsid w:val="00F238A9"/>
    <w:rsid w:val="00F23B43"/>
    <w:rsid w:val="00F23CE4"/>
    <w:rsid w:val="00F23E05"/>
    <w:rsid w:val="00F2420B"/>
    <w:rsid w:val="00F242A4"/>
    <w:rsid w:val="00F24492"/>
    <w:rsid w:val="00F24530"/>
    <w:rsid w:val="00F24728"/>
    <w:rsid w:val="00F247E4"/>
    <w:rsid w:val="00F2486A"/>
    <w:rsid w:val="00F24D92"/>
    <w:rsid w:val="00F24E29"/>
    <w:rsid w:val="00F24E53"/>
    <w:rsid w:val="00F250F0"/>
    <w:rsid w:val="00F251FE"/>
    <w:rsid w:val="00F254C5"/>
    <w:rsid w:val="00F25AB8"/>
    <w:rsid w:val="00F267AF"/>
    <w:rsid w:val="00F267D8"/>
    <w:rsid w:val="00F26880"/>
    <w:rsid w:val="00F26DAA"/>
    <w:rsid w:val="00F26DB4"/>
    <w:rsid w:val="00F274CD"/>
    <w:rsid w:val="00F30B0F"/>
    <w:rsid w:val="00F31212"/>
    <w:rsid w:val="00F313CB"/>
    <w:rsid w:val="00F317B6"/>
    <w:rsid w:val="00F31BA4"/>
    <w:rsid w:val="00F31C38"/>
    <w:rsid w:val="00F31E87"/>
    <w:rsid w:val="00F31EBF"/>
    <w:rsid w:val="00F32064"/>
    <w:rsid w:val="00F32149"/>
    <w:rsid w:val="00F32417"/>
    <w:rsid w:val="00F3243A"/>
    <w:rsid w:val="00F33192"/>
    <w:rsid w:val="00F3348A"/>
    <w:rsid w:val="00F337CF"/>
    <w:rsid w:val="00F3391B"/>
    <w:rsid w:val="00F33AC8"/>
    <w:rsid w:val="00F33B0F"/>
    <w:rsid w:val="00F340C7"/>
    <w:rsid w:val="00F347B4"/>
    <w:rsid w:val="00F34ACC"/>
    <w:rsid w:val="00F34BB9"/>
    <w:rsid w:val="00F35096"/>
    <w:rsid w:val="00F3537F"/>
    <w:rsid w:val="00F35382"/>
    <w:rsid w:val="00F355BD"/>
    <w:rsid w:val="00F356E9"/>
    <w:rsid w:val="00F35B8C"/>
    <w:rsid w:val="00F35BCE"/>
    <w:rsid w:val="00F35C81"/>
    <w:rsid w:val="00F36002"/>
    <w:rsid w:val="00F3681B"/>
    <w:rsid w:val="00F36B69"/>
    <w:rsid w:val="00F36D75"/>
    <w:rsid w:val="00F370CF"/>
    <w:rsid w:val="00F37140"/>
    <w:rsid w:val="00F372FA"/>
    <w:rsid w:val="00F373DF"/>
    <w:rsid w:val="00F37606"/>
    <w:rsid w:val="00F37827"/>
    <w:rsid w:val="00F379D7"/>
    <w:rsid w:val="00F37AAA"/>
    <w:rsid w:val="00F37D4F"/>
    <w:rsid w:val="00F37DE5"/>
    <w:rsid w:val="00F37EA5"/>
    <w:rsid w:val="00F4003A"/>
    <w:rsid w:val="00F401C6"/>
    <w:rsid w:val="00F402F6"/>
    <w:rsid w:val="00F404FB"/>
    <w:rsid w:val="00F4057A"/>
    <w:rsid w:val="00F405FD"/>
    <w:rsid w:val="00F40641"/>
    <w:rsid w:val="00F4066D"/>
    <w:rsid w:val="00F40E03"/>
    <w:rsid w:val="00F40EE6"/>
    <w:rsid w:val="00F40F28"/>
    <w:rsid w:val="00F411C4"/>
    <w:rsid w:val="00F415CD"/>
    <w:rsid w:val="00F417B0"/>
    <w:rsid w:val="00F41C45"/>
    <w:rsid w:val="00F42064"/>
    <w:rsid w:val="00F42423"/>
    <w:rsid w:val="00F4283D"/>
    <w:rsid w:val="00F42890"/>
    <w:rsid w:val="00F42B3D"/>
    <w:rsid w:val="00F42CC7"/>
    <w:rsid w:val="00F42D9D"/>
    <w:rsid w:val="00F42DE5"/>
    <w:rsid w:val="00F42F56"/>
    <w:rsid w:val="00F4339B"/>
    <w:rsid w:val="00F433A8"/>
    <w:rsid w:val="00F4378D"/>
    <w:rsid w:val="00F4396B"/>
    <w:rsid w:val="00F43DDF"/>
    <w:rsid w:val="00F442A2"/>
    <w:rsid w:val="00F443E0"/>
    <w:rsid w:val="00F44545"/>
    <w:rsid w:val="00F445F5"/>
    <w:rsid w:val="00F4463B"/>
    <w:rsid w:val="00F44BD5"/>
    <w:rsid w:val="00F44D5E"/>
    <w:rsid w:val="00F44E89"/>
    <w:rsid w:val="00F45466"/>
    <w:rsid w:val="00F456AE"/>
    <w:rsid w:val="00F4571A"/>
    <w:rsid w:val="00F45849"/>
    <w:rsid w:val="00F45EAC"/>
    <w:rsid w:val="00F46274"/>
    <w:rsid w:val="00F4655C"/>
    <w:rsid w:val="00F468F1"/>
    <w:rsid w:val="00F46B6B"/>
    <w:rsid w:val="00F46C05"/>
    <w:rsid w:val="00F46D88"/>
    <w:rsid w:val="00F46E44"/>
    <w:rsid w:val="00F46EE7"/>
    <w:rsid w:val="00F46F3C"/>
    <w:rsid w:val="00F4731B"/>
    <w:rsid w:val="00F473D9"/>
    <w:rsid w:val="00F4745C"/>
    <w:rsid w:val="00F477BB"/>
    <w:rsid w:val="00F50243"/>
    <w:rsid w:val="00F50331"/>
    <w:rsid w:val="00F50B7F"/>
    <w:rsid w:val="00F50FFF"/>
    <w:rsid w:val="00F511BB"/>
    <w:rsid w:val="00F517AD"/>
    <w:rsid w:val="00F51C9B"/>
    <w:rsid w:val="00F51D88"/>
    <w:rsid w:val="00F51EE8"/>
    <w:rsid w:val="00F52085"/>
    <w:rsid w:val="00F521CC"/>
    <w:rsid w:val="00F52474"/>
    <w:rsid w:val="00F525BE"/>
    <w:rsid w:val="00F529E9"/>
    <w:rsid w:val="00F52C79"/>
    <w:rsid w:val="00F52D34"/>
    <w:rsid w:val="00F53029"/>
    <w:rsid w:val="00F53062"/>
    <w:rsid w:val="00F53128"/>
    <w:rsid w:val="00F539D1"/>
    <w:rsid w:val="00F54003"/>
    <w:rsid w:val="00F54198"/>
    <w:rsid w:val="00F542E6"/>
    <w:rsid w:val="00F542EC"/>
    <w:rsid w:val="00F545E2"/>
    <w:rsid w:val="00F54AE3"/>
    <w:rsid w:val="00F54C42"/>
    <w:rsid w:val="00F54CB1"/>
    <w:rsid w:val="00F550AC"/>
    <w:rsid w:val="00F55454"/>
    <w:rsid w:val="00F55529"/>
    <w:rsid w:val="00F55687"/>
    <w:rsid w:val="00F55E17"/>
    <w:rsid w:val="00F56286"/>
    <w:rsid w:val="00F565E5"/>
    <w:rsid w:val="00F56888"/>
    <w:rsid w:val="00F56D52"/>
    <w:rsid w:val="00F56E8F"/>
    <w:rsid w:val="00F5705D"/>
    <w:rsid w:val="00F572C5"/>
    <w:rsid w:val="00F576C8"/>
    <w:rsid w:val="00F577F7"/>
    <w:rsid w:val="00F578FE"/>
    <w:rsid w:val="00F5798E"/>
    <w:rsid w:val="00F57B10"/>
    <w:rsid w:val="00F6075E"/>
    <w:rsid w:val="00F60D76"/>
    <w:rsid w:val="00F60E6E"/>
    <w:rsid w:val="00F616D5"/>
    <w:rsid w:val="00F61AFE"/>
    <w:rsid w:val="00F61D4F"/>
    <w:rsid w:val="00F61EF7"/>
    <w:rsid w:val="00F622B0"/>
    <w:rsid w:val="00F625D6"/>
    <w:rsid w:val="00F62DDA"/>
    <w:rsid w:val="00F6330D"/>
    <w:rsid w:val="00F633B8"/>
    <w:rsid w:val="00F63401"/>
    <w:rsid w:val="00F63506"/>
    <w:rsid w:val="00F63C7A"/>
    <w:rsid w:val="00F63F09"/>
    <w:rsid w:val="00F64029"/>
    <w:rsid w:val="00F64A47"/>
    <w:rsid w:val="00F64B17"/>
    <w:rsid w:val="00F650D5"/>
    <w:rsid w:val="00F65135"/>
    <w:rsid w:val="00F65225"/>
    <w:rsid w:val="00F653B1"/>
    <w:rsid w:val="00F65EB7"/>
    <w:rsid w:val="00F668B3"/>
    <w:rsid w:val="00F66C6A"/>
    <w:rsid w:val="00F67FEB"/>
    <w:rsid w:val="00F70242"/>
    <w:rsid w:val="00F70362"/>
    <w:rsid w:val="00F70DC4"/>
    <w:rsid w:val="00F70E64"/>
    <w:rsid w:val="00F7151F"/>
    <w:rsid w:val="00F71710"/>
    <w:rsid w:val="00F718D5"/>
    <w:rsid w:val="00F71C07"/>
    <w:rsid w:val="00F71E88"/>
    <w:rsid w:val="00F71F26"/>
    <w:rsid w:val="00F72560"/>
    <w:rsid w:val="00F729AB"/>
    <w:rsid w:val="00F72ADB"/>
    <w:rsid w:val="00F72D94"/>
    <w:rsid w:val="00F73A56"/>
    <w:rsid w:val="00F745B2"/>
    <w:rsid w:val="00F74A43"/>
    <w:rsid w:val="00F74CCF"/>
    <w:rsid w:val="00F7539E"/>
    <w:rsid w:val="00F755BA"/>
    <w:rsid w:val="00F75A7E"/>
    <w:rsid w:val="00F75AD3"/>
    <w:rsid w:val="00F75B2A"/>
    <w:rsid w:val="00F75E5C"/>
    <w:rsid w:val="00F76470"/>
    <w:rsid w:val="00F773F4"/>
    <w:rsid w:val="00F77F02"/>
    <w:rsid w:val="00F8002E"/>
    <w:rsid w:val="00F80432"/>
    <w:rsid w:val="00F806D6"/>
    <w:rsid w:val="00F807BA"/>
    <w:rsid w:val="00F80DDD"/>
    <w:rsid w:val="00F80E41"/>
    <w:rsid w:val="00F81538"/>
    <w:rsid w:val="00F8186B"/>
    <w:rsid w:val="00F81981"/>
    <w:rsid w:val="00F81DB3"/>
    <w:rsid w:val="00F81F46"/>
    <w:rsid w:val="00F8233D"/>
    <w:rsid w:val="00F825E9"/>
    <w:rsid w:val="00F827CB"/>
    <w:rsid w:val="00F8284F"/>
    <w:rsid w:val="00F82A87"/>
    <w:rsid w:val="00F83776"/>
    <w:rsid w:val="00F837A0"/>
    <w:rsid w:val="00F839B8"/>
    <w:rsid w:val="00F83A3E"/>
    <w:rsid w:val="00F83AB1"/>
    <w:rsid w:val="00F83B4F"/>
    <w:rsid w:val="00F83E9F"/>
    <w:rsid w:val="00F83F82"/>
    <w:rsid w:val="00F8418E"/>
    <w:rsid w:val="00F84CDC"/>
    <w:rsid w:val="00F85359"/>
    <w:rsid w:val="00F85508"/>
    <w:rsid w:val="00F855BF"/>
    <w:rsid w:val="00F85AB0"/>
    <w:rsid w:val="00F85C59"/>
    <w:rsid w:val="00F85F0F"/>
    <w:rsid w:val="00F85FB3"/>
    <w:rsid w:val="00F85FDF"/>
    <w:rsid w:val="00F860AD"/>
    <w:rsid w:val="00F86674"/>
    <w:rsid w:val="00F86703"/>
    <w:rsid w:val="00F86953"/>
    <w:rsid w:val="00F86AB0"/>
    <w:rsid w:val="00F86E95"/>
    <w:rsid w:val="00F87153"/>
    <w:rsid w:val="00F87362"/>
    <w:rsid w:val="00F878AB"/>
    <w:rsid w:val="00F87ADD"/>
    <w:rsid w:val="00F902FD"/>
    <w:rsid w:val="00F90690"/>
    <w:rsid w:val="00F90890"/>
    <w:rsid w:val="00F90CE0"/>
    <w:rsid w:val="00F91105"/>
    <w:rsid w:val="00F91153"/>
    <w:rsid w:val="00F91274"/>
    <w:rsid w:val="00F9161D"/>
    <w:rsid w:val="00F916BD"/>
    <w:rsid w:val="00F91B89"/>
    <w:rsid w:val="00F92222"/>
    <w:rsid w:val="00F922BA"/>
    <w:rsid w:val="00F9271B"/>
    <w:rsid w:val="00F92EF0"/>
    <w:rsid w:val="00F930FC"/>
    <w:rsid w:val="00F934C0"/>
    <w:rsid w:val="00F9365B"/>
    <w:rsid w:val="00F93977"/>
    <w:rsid w:val="00F93DC9"/>
    <w:rsid w:val="00F94575"/>
    <w:rsid w:val="00F94F04"/>
    <w:rsid w:val="00F94F3F"/>
    <w:rsid w:val="00F950FE"/>
    <w:rsid w:val="00F957AD"/>
    <w:rsid w:val="00F9603C"/>
    <w:rsid w:val="00F96298"/>
    <w:rsid w:val="00F966FC"/>
    <w:rsid w:val="00F9693D"/>
    <w:rsid w:val="00F96B44"/>
    <w:rsid w:val="00F96D76"/>
    <w:rsid w:val="00F96DC2"/>
    <w:rsid w:val="00F96EE4"/>
    <w:rsid w:val="00F97928"/>
    <w:rsid w:val="00F97B78"/>
    <w:rsid w:val="00F97E06"/>
    <w:rsid w:val="00FA0246"/>
    <w:rsid w:val="00FA086D"/>
    <w:rsid w:val="00FA0AF3"/>
    <w:rsid w:val="00FA0FD0"/>
    <w:rsid w:val="00FA111E"/>
    <w:rsid w:val="00FA1202"/>
    <w:rsid w:val="00FA14A8"/>
    <w:rsid w:val="00FA16A6"/>
    <w:rsid w:val="00FA194E"/>
    <w:rsid w:val="00FA1FBE"/>
    <w:rsid w:val="00FA2205"/>
    <w:rsid w:val="00FA2703"/>
    <w:rsid w:val="00FA2F5D"/>
    <w:rsid w:val="00FA2FFB"/>
    <w:rsid w:val="00FA3405"/>
    <w:rsid w:val="00FA3BB3"/>
    <w:rsid w:val="00FA3D6F"/>
    <w:rsid w:val="00FA3D93"/>
    <w:rsid w:val="00FA48F8"/>
    <w:rsid w:val="00FA51D0"/>
    <w:rsid w:val="00FA5970"/>
    <w:rsid w:val="00FA5A46"/>
    <w:rsid w:val="00FA5D2B"/>
    <w:rsid w:val="00FA61A3"/>
    <w:rsid w:val="00FA6311"/>
    <w:rsid w:val="00FA648C"/>
    <w:rsid w:val="00FA64B3"/>
    <w:rsid w:val="00FA68DC"/>
    <w:rsid w:val="00FA6B54"/>
    <w:rsid w:val="00FA6FAB"/>
    <w:rsid w:val="00FA7185"/>
    <w:rsid w:val="00FA724B"/>
    <w:rsid w:val="00FA73C8"/>
    <w:rsid w:val="00FA7848"/>
    <w:rsid w:val="00FA79B1"/>
    <w:rsid w:val="00FA7FC9"/>
    <w:rsid w:val="00FB0C13"/>
    <w:rsid w:val="00FB0CC3"/>
    <w:rsid w:val="00FB145A"/>
    <w:rsid w:val="00FB162D"/>
    <w:rsid w:val="00FB1A33"/>
    <w:rsid w:val="00FB1A8C"/>
    <w:rsid w:val="00FB1CEF"/>
    <w:rsid w:val="00FB1D6F"/>
    <w:rsid w:val="00FB22CD"/>
    <w:rsid w:val="00FB2440"/>
    <w:rsid w:val="00FB246B"/>
    <w:rsid w:val="00FB2810"/>
    <w:rsid w:val="00FB2B58"/>
    <w:rsid w:val="00FB2C42"/>
    <w:rsid w:val="00FB365C"/>
    <w:rsid w:val="00FB411A"/>
    <w:rsid w:val="00FB41AE"/>
    <w:rsid w:val="00FB43ED"/>
    <w:rsid w:val="00FB48FD"/>
    <w:rsid w:val="00FB4B98"/>
    <w:rsid w:val="00FB521C"/>
    <w:rsid w:val="00FB53AF"/>
    <w:rsid w:val="00FB5424"/>
    <w:rsid w:val="00FB5ABF"/>
    <w:rsid w:val="00FB5E99"/>
    <w:rsid w:val="00FB5F9A"/>
    <w:rsid w:val="00FB611A"/>
    <w:rsid w:val="00FB6238"/>
    <w:rsid w:val="00FB6382"/>
    <w:rsid w:val="00FB63CC"/>
    <w:rsid w:val="00FB64E7"/>
    <w:rsid w:val="00FB6778"/>
    <w:rsid w:val="00FB6CE0"/>
    <w:rsid w:val="00FB6CE6"/>
    <w:rsid w:val="00FB7235"/>
    <w:rsid w:val="00FB75C7"/>
    <w:rsid w:val="00FB7BB4"/>
    <w:rsid w:val="00FB7CA2"/>
    <w:rsid w:val="00FB7CA9"/>
    <w:rsid w:val="00FC0083"/>
    <w:rsid w:val="00FC1236"/>
    <w:rsid w:val="00FC150B"/>
    <w:rsid w:val="00FC17C6"/>
    <w:rsid w:val="00FC1C23"/>
    <w:rsid w:val="00FC1D81"/>
    <w:rsid w:val="00FC2136"/>
    <w:rsid w:val="00FC2934"/>
    <w:rsid w:val="00FC2A6E"/>
    <w:rsid w:val="00FC31F4"/>
    <w:rsid w:val="00FC3447"/>
    <w:rsid w:val="00FC35E0"/>
    <w:rsid w:val="00FC36C7"/>
    <w:rsid w:val="00FC3973"/>
    <w:rsid w:val="00FC3B59"/>
    <w:rsid w:val="00FC3F50"/>
    <w:rsid w:val="00FC4780"/>
    <w:rsid w:val="00FC47BB"/>
    <w:rsid w:val="00FC48CC"/>
    <w:rsid w:val="00FC4988"/>
    <w:rsid w:val="00FC4C51"/>
    <w:rsid w:val="00FC4F42"/>
    <w:rsid w:val="00FC4F65"/>
    <w:rsid w:val="00FC50B0"/>
    <w:rsid w:val="00FC517A"/>
    <w:rsid w:val="00FC54EF"/>
    <w:rsid w:val="00FC582E"/>
    <w:rsid w:val="00FC5A10"/>
    <w:rsid w:val="00FC66AC"/>
    <w:rsid w:val="00FC6AE8"/>
    <w:rsid w:val="00FC746C"/>
    <w:rsid w:val="00FC79AA"/>
    <w:rsid w:val="00FC7A58"/>
    <w:rsid w:val="00FC7A94"/>
    <w:rsid w:val="00FC7BDD"/>
    <w:rsid w:val="00FC7EE6"/>
    <w:rsid w:val="00FD0101"/>
    <w:rsid w:val="00FD03F7"/>
    <w:rsid w:val="00FD08ED"/>
    <w:rsid w:val="00FD0E33"/>
    <w:rsid w:val="00FD142B"/>
    <w:rsid w:val="00FD1BE7"/>
    <w:rsid w:val="00FD1C58"/>
    <w:rsid w:val="00FD1F66"/>
    <w:rsid w:val="00FD203E"/>
    <w:rsid w:val="00FD2527"/>
    <w:rsid w:val="00FD25F2"/>
    <w:rsid w:val="00FD25F9"/>
    <w:rsid w:val="00FD2B5F"/>
    <w:rsid w:val="00FD2E29"/>
    <w:rsid w:val="00FD2E7F"/>
    <w:rsid w:val="00FD3383"/>
    <w:rsid w:val="00FD382D"/>
    <w:rsid w:val="00FD382F"/>
    <w:rsid w:val="00FD497C"/>
    <w:rsid w:val="00FD4BEE"/>
    <w:rsid w:val="00FD51BD"/>
    <w:rsid w:val="00FD5B39"/>
    <w:rsid w:val="00FD5C3F"/>
    <w:rsid w:val="00FD5E5C"/>
    <w:rsid w:val="00FD6035"/>
    <w:rsid w:val="00FD60CA"/>
    <w:rsid w:val="00FD6172"/>
    <w:rsid w:val="00FD69B8"/>
    <w:rsid w:val="00FD6E60"/>
    <w:rsid w:val="00FD7B2C"/>
    <w:rsid w:val="00FE0098"/>
    <w:rsid w:val="00FE021A"/>
    <w:rsid w:val="00FE0B25"/>
    <w:rsid w:val="00FE16A0"/>
    <w:rsid w:val="00FE19B0"/>
    <w:rsid w:val="00FE1A85"/>
    <w:rsid w:val="00FE1CFC"/>
    <w:rsid w:val="00FE23BE"/>
    <w:rsid w:val="00FE2C72"/>
    <w:rsid w:val="00FE2F02"/>
    <w:rsid w:val="00FE35D5"/>
    <w:rsid w:val="00FE3643"/>
    <w:rsid w:val="00FE392A"/>
    <w:rsid w:val="00FE3984"/>
    <w:rsid w:val="00FE3D8E"/>
    <w:rsid w:val="00FE3D97"/>
    <w:rsid w:val="00FE429B"/>
    <w:rsid w:val="00FE5051"/>
    <w:rsid w:val="00FE512E"/>
    <w:rsid w:val="00FE54FB"/>
    <w:rsid w:val="00FE55AD"/>
    <w:rsid w:val="00FE5626"/>
    <w:rsid w:val="00FE5879"/>
    <w:rsid w:val="00FE5AC5"/>
    <w:rsid w:val="00FE5BAC"/>
    <w:rsid w:val="00FE5E33"/>
    <w:rsid w:val="00FE5F7F"/>
    <w:rsid w:val="00FE6071"/>
    <w:rsid w:val="00FE662E"/>
    <w:rsid w:val="00FE678D"/>
    <w:rsid w:val="00FE679E"/>
    <w:rsid w:val="00FE67AE"/>
    <w:rsid w:val="00FE68EB"/>
    <w:rsid w:val="00FE6A21"/>
    <w:rsid w:val="00FE6B6C"/>
    <w:rsid w:val="00FE6DE2"/>
    <w:rsid w:val="00FE7A1E"/>
    <w:rsid w:val="00FE7EA7"/>
    <w:rsid w:val="00FE7F9F"/>
    <w:rsid w:val="00FF0516"/>
    <w:rsid w:val="00FF05E8"/>
    <w:rsid w:val="00FF0BD6"/>
    <w:rsid w:val="00FF1043"/>
    <w:rsid w:val="00FF194C"/>
    <w:rsid w:val="00FF1FD7"/>
    <w:rsid w:val="00FF2151"/>
    <w:rsid w:val="00FF2993"/>
    <w:rsid w:val="00FF2A7C"/>
    <w:rsid w:val="00FF3097"/>
    <w:rsid w:val="00FF3286"/>
    <w:rsid w:val="00FF35F0"/>
    <w:rsid w:val="00FF3839"/>
    <w:rsid w:val="00FF3B55"/>
    <w:rsid w:val="00FF3D85"/>
    <w:rsid w:val="00FF49FA"/>
    <w:rsid w:val="00FF4A00"/>
    <w:rsid w:val="00FF4A6D"/>
    <w:rsid w:val="00FF4BEE"/>
    <w:rsid w:val="00FF4DCA"/>
    <w:rsid w:val="00FF531A"/>
    <w:rsid w:val="00FF549B"/>
    <w:rsid w:val="00FF63D0"/>
    <w:rsid w:val="00FF6653"/>
    <w:rsid w:val="00FF67DE"/>
    <w:rsid w:val="00FF6C91"/>
    <w:rsid w:val="00FF6E34"/>
    <w:rsid w:val="00FF7081"/>
    <w:rsid w:val="00FF7802"/>
    <w:rsid w:val="00FF7810"/>
    <w:rsid w:val="00FF7A64"/>
    <w:rsid w:val="00FF7A9E"/>
    <w:rsid w:val="00FF7C5C"/>
    <w:rsid w:val="00FF7D56"/>
    <w:rsid w:val="00FF7FE0"/>
    <w:rsid w:val="02E7FAFF"/>
    <w:rsid w:val="040D430C"/>
    <w:rsid w:val="0BAFC5C3"/>
    <w:rsid w:val="0F50046D"/>
    <w:rsid w:val="1FD824E5"/>
    <w:rsid w:val="26476669"/>
    <w:rsid w:val="3015A0BC"/>
    <w:rsid w:val="3A8EE235"/>
    <w:rsid w:val="418F0203"/>
    <w:rsid w:val="41BABA9C"/>
    <w:rsid w:val="50FD185F"/>
    <w:rsid w:val="512C5B78"/>
    <w:rsid w:val="512FE3E7"/>
    <w:rsid w:val="53E61984"/>
    <w:rsid w:val="57CD4120"/>
    <w:rsid w:val="659476A8"/>
    <w:rsid w:val="75036E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6D815E"/>
  <w15:docId w15:val="{67683F07-E40A-40F4-B0AE-9C478EFB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2"/>
        <w:szCs w:val="22"/>
        <w:lang w:val="en-US" w:eastAsia="en-US" w:bidi="en-US"/>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92"/>
    <w:pPr>
      <w:spacing w:after="160"/>
      <w:ind w:left="360"/>
    </w:pPr>
    <w:rPr>
      <w:rFonts w:ascii="Century Gothic" w:eastAsia="Yu Mincho" w:hAnsi="Century Gothic" w:cs="Arial"/>
      <w:color w:val="000000"/>
      <w:lang w:bidi="ar-SA"/>
    </w:rPr>
  </w:style>
  <w:style w:type="paragraph" w:styleId="Heading1">
    <w:name w:val="heading 1"/>
    <w:basedOn w:val="Heading2"/>
    <w:next w:val="Heading2"/>
    <w:link w:val="Heading1Char"/>
    <w:uiPriority w:val="9"/>
    <w:qFormat/>
    <w:rsid w:val="00A069A4"/>
    <w:pPr>
      <w:numPr>
        <w:numId w:val="0"/>
      </w:numPr>
      <w:jc w:val="center"/>
      <w:outlineLvl w:val="0"/>
    </w:pPr>
    <w:rPr>
      <w:b/>
      <w:bCs w:val="0"/>
    </w:rPr>
  </w:style>
  <w:style w:type="paragraph" w:styleId="Heading2">
    <w:name w:val="heading 2"/>
    <w:basedOn w:val="Normal"/>
    <w:next w:val="BodyText"/>
    <w:link w:val="Heading2Char"/>
    <w:uiPriority w:val="9"/>
    <w:qFormat/>
    <w:rsid w:val="002607C4"/>
    <w:pPr>
      <w:numPr>
        <w:numId w:val="41"/>
      </w:numPr>
      <w:spacing w:before="360" w:after="120" w:line="259" w:lineRule="auto"/>
      <w:outlineLvl w:val="1"/>
    </w:pPr>
    <w:rPr>
      <w:rFonts w:eastAsia="Calibri"/>
      <w:bCs/>
      <w:color w:val="auto"/>
    </w:rPr>
  </w:style>
  <w:style w:type="paragraph" w:styleId="Heading3">
    <w:name w:val="heading 3"/>
    <w:basedOn w:val="Heading4"/>
    <w:next w:val="BodyText"/>
    <w:link w:val="Heading3Char"/>
    <w:uiPriority w:val="9"/>
    <w:qFormat/>
    <w:rsid w:val="00754D85"/>
    <w:pPr>
      <w:numPr>
        <w:ilvl w:val="1"/>
      </w:numPr>
      <w:ind w:left="720" w:hanging="720"/>
      <w:outlineLvl w:val="2"/>
    </w:pPr>
  </w:style>
  <w:style w:type="paragraph" w:styleId="Heading4">
    <w:name w:val="heading 4"/>
    <w:basedOn w:val="ListParagraph"/>
    <w:next w:val="BodyText"/>
    <w:link w:val="Heading4Char"/>
    <w:uiPriority w:val="9"/>
    <w:unhideWhenUsed/>
    <w:qFormat/>
    <w:rsid w:val="00E000FF"/>
    <w:pPr>
      <w:numPr>
        <w:ilvl w:val="2"/>
        <w:numId w:val="41"/>
      </w:numPr>
      <w:contextualSpacing w:val="0"/>
      <w:outlineLvl w:val="3"/>
    </w:pPr>
    <w:rPr>
      <w:rFonts w:eastAsia="Calibri"/>
    </w:rPr>
  </w:style>
  <w:style w:type="paragraph" w:styleId="Heading5">
    <w:name w:val="heading 5"/>
    <w:basedOn w:val="ListParagraph"/>
    <w:next w:val="BodyText"/>
    <w:link w:val="Heading5Char"/>
    <w:uiPriority w:val="9"/>
    <w:unhideWhenUsed/>
    <w:qFormat/>
    <w:rsid w:val="000565C9"/>
    <w:pPr>
      <w:numPr>
        <w:ilvl w:val="4"/>
        <w:numId w:val="41"/>
      </w:numPr>
      <w:contextualSpacing w:val="0"/>
      <w:outlineLvl w:val="4"/>
    </w:pPr>
    <w:rPr>
      <w:rFonts w:eastAsia="Calibri"/>
    </w:rPr>
  </w:style>
  <w:style w:type="paragraph" w:styleId="Heading6">
    <w:name w:val="heading 6"/>
    <w:basedOn w:val="Heading5"/>
    <w:next w:val="BodyText"/>
    <w:link w:val="Heading6Char"/>
    <w:uiPriority w:val="9"/>
    <w:unhideWhenUsed/>
    <w:qFormat/>
    <w:rsid w:val="00AC53EC"/>
    <w:pPr>
      <w:numPr>
        <w:ilvl w:val="5"/>
      </w:numPr>
      <w:outlineLvl w:val="5"/>
    </w:pPr>
    <w:rPr>
      <w:iCs/>
    </w:rPr>
  </w:style>
  <w:style w:type="paragraph" w:styleId="Heading7">
    <w:name w:val="heading 7"/>
    <w:basedOn w:val="Heading6"/>
    <w:next w:val="BodyText"/>
    <w:link w:val="Heading7Char"/>
    <w:uiPriority w:val="9"/>
    <w:unhideWhenUsed/>
    <w:qFormat/>
    <w:rsid w:val="00AC53EC"/>
    <w:pPr>
      <w:numPr>
        <w:ilvl w:val="6"/>
      </w:numPr>
      <w:outlineLvl w:val="6"/>
    </w:pPr>
    <w:rPr>
      <w:i/>
      <w:sz w:val="21"/>
      <w:szCs w:val="21"/>
    </w:rPr>
  </w:style>
  <w:style w:type="paragraph" w:styleId="Heading8">
    <w:name w:val="heading 8"/>
    <w:basedOn w:val="Heading7"/>
    <w:next w:val="BodyText"/>
    <w:link w:val="Heading8Char"/>
    <w:uiPriority w:val="9"/>
    <w:unhideWhenUsed/>
    <w:qFormat/>
    <w:rsid w:val="00D62C9E"/>
    <w:pPr>
      <w:numPr>
        <w:ilvl w:val="7"/>
      </w:numPr>
      <w:outlineLvl w:val="7"/>
    </w:pPr>
    <w:rPr>
      <w:b/>
    </w:rPr>
  </w:style>
  <w:style w:type="paragraph" w:styleId="Heading9">
    <w:name w:val="heading 9"/>
    <w:basedOn w:val="Heading8"/>
    <w:next w:val="BodyText"/>
    <w:link w:val="Heading9Char"/>
    <w:uiPriority w:val="9"/>
    <w:unhideWhenUsed/>
    <w:qFormat/>
    <w:rsid w:val="00D62C9E"/>
    <w:pPr>
      <w:numPr>
        <w:ilvl w:val="8"/>
      </w:numPr>
      <w:spacing w:before="200"/>
      <w:outlineLvl w:val="8"/>
    </w:pPr>
    <w:rPr>
      <w:rFonts w:asciiTheme="minorHAnsi" w:hAnsiTheme="minorHAnsi"/>
      <w:i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9A4"/>
    <w:rPr>
      <w:rFonts w:ascii="Century Gothic" w:eastAsia="Calibri" w:hAnsi="Century Gothic" w:cs="Arial"/>
      <w:b/>
      <w:color w:val="auto"/>
      <w:lang w:bidi="ar-SA"/>
    </w:rPr>
  </w:style>
  <w:style w:type="character" w:customStyle="1" w:styleId="Heading2Char">
    <w:name w:val="Heading 2 Char"/>
    <w:basedOn w:val="DefaultParagraphFont"/>
    <w:link w:val="Heading2"/>
    <w:uiPriority w:val="9"/>
    <w:rsid w:val="002607C4"/>
    <w:rPr>
      <w:rFonts w:ascii="Century Gothic" w:eastAsia="Calibri" w:hAnsi="Century Gothic" w:cs="Arial"/>
      <w:bCs/>
      <w:color w:val="auto"/>
      <w:lang w:bidi="ar-SA"/>
    </w:rPr>
  </w:style>
  <w:style w:type="character" w:customStyle="1" w:styleId="Heading3Char">
    <w:name w:val="Heading 3 Char"/>
    <w:basedOn w:val="DefaultParagraphFont"/>
    <w:link w:val="Heading3"/>
    <w:uiPriority w:val="9"/>
    <w:rsid w:val="00754D85"/>
    <w:rPr>
      <w:rFonts w:ascii="Century Gothic" w:eastAsia="Calibri" w:hAnsi="Century Gothic" w:cs="Arial"/>
      <w:color w:val="auto"/>
      <w:lang w:bidi="ar-SA"/>
    </w:rPr>
  </w:style>
  <w:style w:type="paragraph" w:styleId="TOCHeading">
    <w:name w:val="TOC Heading"/>
    <w:basedOn w:val="Normal"/>
    <w:next w:val="TOC1"/>
    <w:uiPriority w:val="39"/>
    <w:qFormat/>
    <w:rsid w:val="00F9603C"/>
    <w:pPr>
      <w:keepNext/>
      <w:pBdr>
        <w:bottom w:val="single" w:sz="12" w:space="1" w:color="auto"/>
      </w:pBdr>
      <w:spacing w:after="360"/>
      <w:jc w:val="right"/>
    </w:pPr>
    <w:rPr>
      <w:b/>
      <w:sz w:val="24"/>
      <w:szCs w:val="24"/>
    </w:rPr>
  </w:style>
  <w:style w:type="paragraph" w:styleId="TOC1">
    <w:name w:val="toc 1"/>
    <w:basedOn w:val="Normal"/>
    <w:uiPriority w:val="39"/>
    <w:unhideWhenUsed/>
    <w:qFormat/>
    <w:rsid w:val="0060731C"/>
    <w:pPr>
      <w:tabs>
        <w:tab w:val="left" w:pos="1440"/>
        <w:tab w:val="right" w:leader="dot" w:pos="9360"/>
      </w:tabs>
      <w:spacing w:before="100"/>
      <w:ind w:left="1440" w:right="1080" w:hanging="1440"/>
    </w:pPr>
    <w:rPr>
      <w:b/>
      <w:color w:val="000000" w:themeColor="text2"/>
    </w:rPr>
  </w:style>
  <w:style w:type="paragraph" w:styleId="TOC2">
    <w:name w:val="toc 2"/>
    <w:basedOn w:val="TOC1"/>
    <w:uiPriority w:val="39"/>
    <w:unhideWhenUsed/>
    <w:qFormat/>
    <w:rsid w:val="00FF3839"/>
    <w:pPr>
      <w:tabs>
        <w:tab w:val="clear" w:pos="1440"/>
        <w:tab w:val="clear" w:pos="9360"/>
        <w:tab w:val="right" w:leader="dot" w:pos="9350"/>
      </w:tabs>
      <w:spacing w:before="50"/>
      <w:ind w:left="360" w:firstLine="0"/>
    </w:pPr>
    <w:rPr>
      <w:b w:val="0"/>
    </w:rPr>
  </w:style>
  <w:style w:type="paragraph" w:styleId="TOC3">
    <w:name w:val="toc 3"/>
    <w:basedOn w:val="TOC2"/>
    <w:uiPriority w:val="39"/>
    <w:unhideWhenUsed/>
    <w:qFormat/>
    <w:rsid w:val="00FF3839"/>
    <w:pPr>
      <w:ind w:left="720"/>
    </w:pPr>
  </w:style>
  <w:style w:type="paragraph" w:styleId="BodyText">
    <w:name w:val="Body Text"/>
    <w:basedOn w:val="Normal"/>
    <w:link w:val="BodyTextChar"/>
    <w:qFormat/>
    <w:rsid w:val="00766602"/>
    <w:pPr>
      <w:spacing w:before="160"/>
    </w:pPr>
    <w:rPr>
      <w:color w:val="000000" w:themeColor="text2"/>
      <w:sz w:val="24"/>
      <w:szCs w:val="21"/>
    </w:rPr>
  </w:style>
  <w:style w:type="character" w:customStyle="1" w:styleId="BodyTextChar">
    <w:name w:val="Body Text Char"/>
    <w:basedOn w:val="DefaultParagraphFont"/>
    <w:link w:val="BodyText"/>
    <w:rsid w:val="00766602"/>
    <w:rPr>
      <w:rFonts w:ascii="Calibri" w:hAnsi="Calibri"/>
      <w:color w:val="000000" w:themeColor="text2"/>
      <w:sz w:val="24"/>
      <w:szCs w:val="21"/>
    </w:rPr>
  </w:style>
  <w:style w:type="paragraph" w:styleId="ListBullet">
    <w:name w:val="List Bullet"/>
    <w:basedOn w:val="BodyText"/>
    <w:uiPriority w:val="99"/>
    <w:qFormat/>
    <w:rsid w:val="006C67C1"/>
    <w:pPr>
      <w:numPr>
        <w:numId w:val="11"/>
      </w:numPr>
      <w:spacing w:before="120"/>
    </w:pPr>
  </w:style>
  <w:style w:type="paragraph" w:styleId="ListNumber">
    <w:name w:val="List Number"/>
    <w:basedOn w:val="BodyText"/>
    <w:uiPriority w:val="99"/>
    <w:qFormat/>
    <w:rsid w:val="00C43402"/>
    <w:pPr>
      <w:numPr>
        <w:numId w:val="8"/>
      </w:numPr>
      <w:spacing w:before="120"/>
    </w:pPr>
  </w:style>
  <w:style w:type="paragraph" w:styleId="Header">
    <w:name w:val="header"/>
    <w:basedOn w:val="Normal"/>
    <w:link w:val="HeaderChar"/>
    <w:uiPriority w:val="99"/>
    <w:qFormat/>
    <w:rsid w:val="005808DC"/>
    <w:pPr>
      <w:tabs>
        <w:tab w:val="center" w:pos="4680"/>
        <w:tab w:val="right" w:pos="9360"/>
      </w:tabs>
      <w:spacing w:line="240" w:lineRule="auto"/>
    </w:pPr>
    <w:rPr>
      <w:rFonts w:asciiTheme="majorHAnsi" w:hAnsiTheme="majorHAnsi"/>
      <w:color w:val="000000" w:themeColor="text2"/>
      <w:sz w:val="16"/>
    </w:rPr>
  </w:style>
  <w:style w:type="character" w:customStyle="1" w:styleId="HeaderChar">
    <w:name w:val="Header Char"/>
    <w:basedOn w:val="DefaultParagraphFont"/>
    <w:link w:val="Header"/>
    <w:uiPriority w:val="99"/>
    <w:rsid w:val="005808DC"/>
    <w:rPr>
      <w:rFonts w:asciiTheme="majorHAnsi" w:hAnsiTheme="majorHAnsi"/>
      <w:color w:val="000000" w:themeColor="text2"/>
      <w:sz w:val="16"/>
    </w:rPr>
  </w:style>
  <w:style w:type="paragraph" w:styleId="Footer">
    <w:name w:val="footer"/>
    <w:basedOn w:val="Normal"/>
    <w:link w:val="FooterChar"/>
    <w:uiPriority w:val="99"/>
    <w:qFormat/>
    <w:rsid w:val="004E7DD4"/>
    <w:pPr>
      <w:spacing w:line="240" w:lineRule="auto"/>
    </w:pPr>
    <w:rPr>
      <w:rFonts w:asciiTheme="majorHAnsi" w:hAnsiTheme="majorHAnsi"/>
      <w:color w:val="000000" w:themeColor="text2"/>
      <w:sz w:val="16"/>
    </w:rPr>
  </w:style>
  <w:style w:type="character" w:customStyle="1" w:styleId="FooterChar">
    <w:name w:val="Footer Char"/>
    <w:basedOn w:val="DefaultParagraphFont"/>
    <w:link w:val="Footer"/>
    <w:uiPriority w:val="99"/>
    <w:rsid w:val="004E7DD4"/>
    <w:rPr>
      <w:rFonts w:asciiTheme="majorHAnsi" w:hAnsiTheme="majorHAnsi"/>
      <w:color w:val="000000" w:themeColor="text2"/>
      <w:sz w:val="16"/>
    </w:rPr>
  </w:style>
  <w:style w:type="character" w:customStyle="1" w:styleId="Heading4Char">
    <w:name w:val="Heading 4 Char"/>
    <w:basedOn w:val="DefaultParagraphFont"/>
    <w:link w:val="Heading4"/>
    <w:uiPriority w:val="9"/>
    <w:rsid w:val="00E000FF"/>
    <w:rPr>
      <w:rFonts w:ascii="Century Gothic" w:eastAsia="Calibri" w:hAnsi="Century Gothic" w:cs="Arial"/>
      <w:color w:val="auto"/>
      <w:lang w:bidi="ar-SA"/>
    </w:rPr>
  </w:style>
  <w:style w:type="character" w:customStyle="1" w:styleId="Heading5Char">
    <w:name w:val="Heading 5 Char"/>
    <w:basedOn w:val="DefaultParagraphFont"/>
    <w:link w:val="Heading5"/>
    <w:uiPriority w:val="9"/>
    <w:rsid w:val="00AC53EC"/>
    <w:rPr>
      <w:rFonts w:ascii="Century Gothic" w:eastAsia="Calibri" w:hAnsi="Century Gothic" w:cs="Arial"/>
      <w:color w:val="auto"/>
      <w:lang w:bidi="ar-SA"/>
    </w:rPr>
  </w:style>
  <w:style w:type="character" w:customStyle="1" w:styleId="Heading6Char">
    <w:name w:val="Heading 6 Char"/>
    <w:basedOn w:val="DefaultParagraphFont"/>
    <w:link w:val="Heading6"/>
    <w:uiPriority w:val="9"/>
    <w:rsid w:val="00AC53EC"/>
    <w:rPr>
      <w:rFonts w:ascii="Century Gothic" w:eastAsia="Calibri" w:hAnsi="Century Gothic" w:cs="Arial"/>
      <w:iCs/>
      <w:color w:val="auto"/>
      <w:lang w:bidi="ar-SA"/>
    </w:rPr>
  </w:style>
  <w:style w:type="character" w:customStyle="1" w:styleId="Heading7Char">
    <w:name w:val="Heading 7 Char"/>
    <w:basedOn w:val="DefaultParagraphFont"/>
    <w:link w:val="Heading7"/>
    <w:uiPriority w:val="9"/>
    <w:rsid w:val="00AC53EC"/>
    <w:rPr>
      <w:rFonts w:ascii="Century Gothic" w:eastAsia="Calibri" w:hAnsi="Century Gothic" w:cs="Arial"/>
      <w:i/>
      <w:iCs/>
      <w:color w:val="auto"/>
      <w:sz w:val="21"/>
      <w:szCs w:val="21"/>
      <w:lang w:bidi="ar-SA"/>
    </w:rPr>
  </w:style>
  <w:style w:type="character" w:customStyle="1" w:styleId="Heading8Char">
    <w:name w:val="Heading 8 Char"/>
    <w:basedOn w:val="DefaultParagraphFont"/>
    <w:link w:val="Heading8"/>
    <w:uiPriority w:val="9"/>
    <w:rsid w:val="00D62C9E"/>
    <w:rPr>
      <w:rFonts w:ascii="Century Gothic" w:eastAsia="Calibri" w:hAnsi="Century Gothic" w:cs="Arial"/>
      <w:b/>
      <w:i/>
      <w:iCs/>
      <w:color w:val="auto"/>
      <w:sz w:val="21"/>
      <w:szCs w:val="21"/>
      <w:lang w:bidi="ar-SA"/>
    </w:rPr>
  </w:style>
  <w:style w:type="character" w:customStyle="1" w:styleId="Heading9Char">
    <w:name w:val="Heading 9 Char"/>
    <w:basedOn w:val="DefaultParagraphFont"/>
    <w:link w:val="Heading9"/>
    <w:uiPriority w:val="9"/>
    <w:rsid w:val="00D62C9E"/>
    <w:rPr>
      <w:rFonts w:eastAsia="Calibri" w:cs="Arial"/>
      <w:b/>
      <w:i/>
      <w:color w:val="auto"/>
      <w:sz w:val="21"/>
      <w:szCs w:val="21"/>
      <w:lang w:bidi="ar-SA"/>
    </w:rPr>
  </w:style>
  <w:style w:type="paragraph" w:styleId="Caption">
    <w:name w:val="caption"/>
    <w:basedOn w:val="BodyText"/>
    <w:next w:val="Normal"/>
    <w:uiPriority w:val="35"/>
    <w:qFormat/>
    <w:rsid w:val="00CD4AC9"/>
    <w:pPr>
      <w:keepNext/>
      <w:keepLines/>
      <w:spacing w:before="240" w:line="216" w:lineRule="auto"/>
    </w:pPr>
    <w:rPr>
      <w:rFonts w:asciiTheme="majorHAnsi" w:hAnsiTheme="majorHAnsi"/>
      <w:b/>
      <w:color w:val="000000" w:themeColor="text2" w:themeShade="80"/>
      <w:sz w:val="22"/>
      <w:szCs w:val="20"/>
    </w:rPr>
  </w:style>
  <w:style w:type="paragraph" w:styleId="Title">
    <w:name w:val="Title"/>
    <w:basedOn w:val="Heading1"/>
    <w:link w:val="TitleChar"/>
    <w:uiPriority w:val="10"/>
    <w:qFormat/>
    <w:rsid w:val="00502AAE"/>
    <w:rPr>
      <w:b w:val="0"/>
      <w:bCs/>
    </w:rPr>
  </w:style>
  <w:style w:type="character" w:customStyle="1" w:styleId="TitleChar">
    <w:name w:val="Title Char"/>
    <w:basedOn w:val="DefaultParagraphFont"/>
    <w:link w:val="Title"/>
    <w:uiPriority w:val="10"/>
    <w:rsid w:val="00374F39"/>
    <w:rPr>
      <w:rFonts w:ascii="Century Gothic" w:eastAsia="Calibri" w:hAnsi="Century Gothic" w:cs="Arial"/>
      <w:b/>
      <w:color w:val="auto"/>
      <w:lang w:bidi="ar-SA"/>
    </w:rPr>
  </w:style>
  <w:style w:type="paragraph" w:styleId="NoSpacing">
    <w:name w:val="No Spacing"/>
    <w:uiPriority w:val="99"/>
    <w:semiHidden/>
    <w:unhideWhenUsed/>
    <w:rsid w:val="00E60AB2"/>
  </w:style>
  <w:style w:type="paragraph" w:customStyle="1" w:styleId="TitlePageHeading">
    <w:name w:val="Title Page Heading"/>
    <w:basedOn w:val="Normal"/>
    <w:qFormat/>
    <w:rsid w:val="0060731C"/>
    <w:pPr>
      <w:spacing w:before="720" w:after="240" w:line="240" w:lineRule="auto"/>
      <w:ind w:left="1440"/>
    </w:pPr>
    <w:rPr>
      <w:b/>
      <w:smallCaps/>
      <w:color w:val="000000" w:themeColor="text2"/>
      <w:spacing w:val="40"/>
      <w:sz w:val="24"/>
      <w:szCs w:val="24"/>
    </w:rPr>
  </w:style>
  <w:style w:type="paragraph" w:customStyle="1" w:styleId="TitlePageBody">
    <w:name w:val="Title Page Body"/>
    <w:basedOn w:val="Normal"/>
    <w:qFormat/>
    <w:rsid w:val="005808DC"/>
    <w:pPr>
      <w:spacing w:before="60" w:after="60" w:line="240" w:lineRule="auto"/>
      <w:ind w:left="1620"/>
    </w:pPr>
    <w:rPr>
      <w:rFonts w:ascii="Cambria" w:hAnsi="Cambria"/>
      <w:color w:val="000000" w:themeColor="text2"/>
      <w:sz w:val="24"/>
      <w:szCs w:val="24"/>
    </w:rPr>
  </w:style>
  <w:style w:type="paragraph" w:customStyle="1" w:styleId="TitlePageDate">
    <w:name w:val="Title Page Date"/>
    <w:basedOn w:val="TitlePageBody"/>
    <w:qFormat/>
    <w:rsid w:val="00AC53EC"/>
    <w:pPr>
      <w:spacing w:before="720"/>
    </w:pPr>
  </w:style>
  <w:style w:type="paragraph" w:styleId="ListBullet2">
    <w:name w:val="List Bullet 2"/>
    <w:basedOn w:val="ListBullet"/>
    <w:uiPriority w:val="99"/>
    <w:qFormat/>
    <w:rsid w:val="00C43402"/>
    <w:pPr>
      <w:numPr>
        <w:ilvl w:val="1"/>
      </w:numPr>
    </w:pPr>
  </w:style>
  <w:style w:type="numbering" w:customStyle="1" w:styleId="ICFJSNumbered">
    <w:name w:val="ICF J&amp;S Numbered"/>
    <w:uiPriority w:val="99"/>
    <w:rsid w:val="00E60AB2"/>
    <w:pPr>
      <w:numPr>
        <w:numId w:val="1"/>
      </w:numPr>
    </w:pPr>
  </w:style>
  <w:style w:type="character" w:styleId="CommentReference">
    <w:name w:val="annotation reference"/>
    <w:basedOn w:val="DefaultParagraphFont"/>
    <w:uiPriority w:val="99"/>
    <w:qFormat/>
    <w:rsid w:val="005808DC"/>
    <w:rPr>
      <w:color w:val="000000" w:themeColor="text2"/>
      <w:sz w:val="16"/>
      <w:szCs w:val="16"/>
    </w:rPr>
  </w:style>
  <w:style w:type="paragraph" w:styleId="Revision">
    <w:name w:val="Revision"/>
    <w:hidden/>
    <w:uiPriority w:val="99"/>
    <w:semiHidden/>
    <w:rsid w:val="00E60AB2"/>
    <w:pPr>
      <w:spacing w:line="240" w:lineRule="auto"/>
    </w:pPr>
  </w:style>
  <w:style w:type="paragraph" w:customStyle="1" w:styleId="TableText">
    <w:name w:val="Table Text"/>
    <w:basedOn w:val="BodyText"/>
    <w:qFormat/>
    <w:rsid w:val="00AC53EC"/>
    <w:pPr>
      <w:keepNext/>
      <w:spacing w:before="30" w:after="30" w:line="240" w:lineRule="auto"/>
      <w:ind w:left="0"/>
    </w:pPr>
    <w:rPr>
      <w:sz w:val="20"/>
      <w:szCs w:val="20"/>
    </w:rPr>
  </w:style>
  <w:style w:type="numbering" w:customStyle="1" w:styleId="ICFJSStandard">
    <w:name w:val="ICF J&amp;S Standard"/>
    <w:uiPriority w:val="99"/>
    <w:rsid w:val="00E60AB2"/>
    <w:pPr>
      <w:numPr>
        <w:numId w:val="2"/>
      </w:numPr>
    </w:pPr>
  </w:style>
  <w:style w:type="paragraph" w:customStyle="1" w:styleId="FooterCenter">
    <w:name w:val="Footer Center"/>
    <w:basedOn w:val="Normal"/>
    <w:uiPriority w:val="11"/>
    <w:qFormat/>
    <w:rsid w:val="005808DC"/>
    <w:pPr>
      <w:spacing w:before="120" w:line="240" w:lineRule="auto"/>
      <w:jc w:val="center"/>
    </w:pPr>
    <w:rPr>
      <w:color w:val="000000" w:themeColor="text2"/>
      <w:sz w:val="18"/>
    </w:rPr>
  </w:style>
  <w:style w:type="paragraph" w:styleId="BlockText">
    <w:name w:val="Block Text"/>
    <w:basedOn w:val="BodyText"/>
    <w:uiPriority w:val="99"/>
    <w:qFormat/>
    <w:rsid w:val="00AC53EC"/>
    <w:pPr>
      <w:spacing w:before="120" w:line="240" w:lineRule="auto"/>
      <w:ind w:left="720"/>
    </w:pPr>
    <w:rPr>
      <w:sz w:val="20"/>
    </w:rPr>
  </w:style>
  <w:style w:type="paragraph" w:styleId="BodyText2">
    <w:name w:val="Body Text 2"/>
    <w:basedOn w:val="BodyText"/>
    <w:link w:val="BodyText2Char"/>
    <w:uiPriority w:val="99"/>
    <w:qFormat/>
    <w:rsid w:val="00AC53EC"/>
    <w:pPr>
      <w:ind w:left="720"/>
    </w:pPr>
  </w:style>
  <w:style w:type="character" w:customStyle="1" w:styleId="BodyText2Char">
    <w:name w:val="Body Text 2 Char"/>
    <w:basedOn w:val="DefaultParagraphFont"/>
    <w:link w:val="BodyText2"/>
    <w:uiPriority w:val="99"/>
    <w:rsid w:val="00AC53EC"/>
    <w:rPr>
      <w:sz w:val="21"/>
      <w:szCs w:val="21"/>
    </w:rPr>
  </w:style>
  <w:style w:type="paragraph" w:styleId="BodyText3">
    <w:name w:val="Body Text 3"/>
    <w:basedOn w:val="BodyText2"/>
    <w:link w:val="BodyText3Char"/>
    <w:uiPriority w:val="99"/>
    <w:qFormat/>
    <w:rsid w:val="00AC53EC"/>
    <w:pPr>
      <w:ind w:left="1080"/>
    </w:pPr>
    <w:rPr>
      <w:szCs w:val="16"/>
    </w:rPr>
  </w:style>
  <w:style w:type="character" w:customStyle="1" w:styleId="BodyText3Char">
    <w:name w:val="Body Text 3 Char"/>
    <w:basedOn w:val="DefaultParagraphFont"/>
    <w:link w:val="BodyText3"/>
    <w:uiPriority w:val="99"/>
    <w:rsid w:val="00AC53EC"/>
    <w:rPr>
      <w:sz w:val="21"/>
      <w:szCs w:val="16"/>
    </w:rPr>
  </w:style>
  <w:style w:type="paragraph" w:styleId="Closing">
    <w:name w:val="Closing"/>
    <w:basedOn w:val="Normal"/>
    <w:link w:val="ClosingChar"/>
    <w:uiPriority w:val="99"/>
    <w:semiHidden/>
    <w:unhideWhenUsed/>
    <w:rsid w:val="005808DC"/>
    <w:pPr>
      <w:spacing w:line="240" w:lineRule="auto"/>
      <w:ind w:left="4320"/>
    </w:pPr>
    <w:rPr>
      <w:color w:val="000000" w:themeColor="text2"/>
    </w:rPr>
  </w:style>
  <w:style w:type="character" w:customStyle="1" w:styleId="ClosingChar">
    <w:name w:val="Closing Char"/>
    <w:basedOn w:val="DefaultParagraphFont"/>
    <w:link w:val="Closing"/>
    <w:uiPriority w:val="99"/>
    <w:semiHidden/>
    <w:rsid w:val="005808DC"/>
    <w:rPr>
      <w:color w:val="000000" w:themeColor="text2"/>
    </w:rPr>
  </w:style>
  <w:style w:type="paragraph" w:styleId="CommentText">
    <w:name w:val="annotation text"/>
    <w:basedOn w:val="Normal"/>
    <w:link w:val="CommentTextChar"/>
    <w:uiPriority w:val="99"/>
    <w:qFormat/>
    <w:rsid w:val="005808DC"/>
    <w:pPr>
      <w:spacing w:line="240" w:lineRule="auto"/>
    </w:pPr>
    <w:rPr>
      <w:rFonts w:ascii="Cambria" w:hAnsi="Cambria"/>
      <w:color w:val="000000" w:themeColor="text2"/>
      <w:sz w:val="20"/>
      <w:szCs w:val="20"/>
    </w:rPr>
  </w:style>
  <w:style w:type="character" w:customStyle="1" w:styleId="CommentTextChar">
    <w:name w:val="Comment Text Char"/>
    <w:basedOn w:val="DefaultParagraphFont"/>
    <w:link w:val="CommentText"/>
    <w:uiPriority w:val="99"/>
    <w:rsid w:val="005808DC"/>
    <w:rPr>
      <w:rFonts w:ascii="Cambria" w:hAnsi="Cambria"/>
      <w:color w:val="000000" w:themeColor="text2"/>
      <w:sz w:val="20"/>
      <w:szCs w:val="20"/>
    </w:rPr>
  </w:style>
  <w:style w:type="paragraph" w:styleId="CommentSubject">
    <w:name w:val="annotation subject"/>
    <w:basedOn w:val="CommentText"/>
    <w:next w:val="CommentText"/>
    <w:link w:val="CommentSubjectChar"/>
    <w:uiPriority w:val="99"/>
    <w:qFormat/>
    <w:rsid w:val="00AC53EC"/>
    <w:rPr>
      <w:b/>
      <w:bCs/>
    </w:rPr>
  </w:style>
  <w:style w:type="character" w:customStyle="1" w:styleId="CommentSubjectChar">
    <w:name w:val="Comment Subject Char"/>
    <w:basedOn w:val="CommentTextChar"/>
    <w:link w:val="CommentSubject"/>
    <w:uiPriority w:val="99"/>
    <w:rsid w:val="00AC53EC"/>
    <w:rPr>
      <w:rFonts w:ascii="Cambria" w:hAnsi="Cambria"/>
      <w:b/>
      <w:bCs/>
      <w:color w:val="000000" w:themeColor="text2"/>
      <w:sz w:val="20"/>
      <w:szCs w:val="20"/>
    </w:rPr>
  </w:style>
  <w:style w:type="paragraph" w:styleId="Date">
    <w:name w:val="Date"/>
    <w:basedOn w:val="Normal"/>
    <w:next w:val="Salutation"/>
    <w:link w:val="DateChar"/>
    <w:uiPriority w:val="99"/>
    <w:semiHidden/>
    <w:unhideWhenUsed/>
    <w:rsid w:val="005808DC"/>
    <w:pPr>
      <w:spacing w:before="600" w:after="360"/>
    </w:pPr>
    <w:rPr>
      <w:color w:val="000000" w:themeColor="text2"/>
    </w:rPr>
  </w:style>
  <w:style w:type="character" w:customStyle="1" w:styleId="DateChar">
    <w:name w:val="Date Char"/>
    <w:basedOn w:val="DefaultParagraphFont"/>
    <w:link w:val="Date"/>
    <w:uiPriority w:val="99"/>
    <w:semiHidden/>
    <w:rsid w:val="005808DC"/>
    <w:rPr>
      <w:color w:val="000000" w:themeColor="text2"/>
    </w:rPr>
  </w:style>
  <w:style w:type="paragraph" w:styleId="DocumentMap">
    <w:name w:val="Document Map"/>
    <w:basedOn w:val="Normal"/>
    <w:link w:val="DocumentMapChar"/>
    <w:uiPriority w:val="99"/>
    <w:semiHidden/>
    <w:unhideWhenUsed/>
    <w:rsid w:val="005808DC"/>
    <w:pPr>
      <w:spacing w:line="240" w:lineRule="auto"/>
    </w:pPr>
    <w:rPr>
      <w:rFonts w:ascii="Tahoma" w:hAnsi="Tahoma" w:cs="Tahoma"/>
      <w:color w:val="000000" w:themeColor="text2"/>
      <w:sz w:val="16"/>
      <w:szCs w:val="16"/>
    </w:rPr>
  </w:style>
  <w:style w:type="character" w:customStyle="1" w:styleId="DocumentMapChar">
    <w:name w:val="Document Map Char"/>
    <w:basedOn w:val="DefaultParagraphFont"/>
    <w:link w:val="DocumentMap"/>
    <w:uiPriority w:val="99"/>
    <w:semiHidden/>
    <w:rsid w:val="005808DC"/>
    <w:rPr>
      <w:rFonts w:ascii="Tahoma" w:hAnsi="Tahoma" w:cs="Tahoma"/>
      <w:color w:val="000000" w:themeColor="text2"/>
      <w:sz w:val="16"/>
      <w:szCs w:val="16"/>
    </w:rPr>
  </w:style>
  <w:style w:type="paragraph" w:styleId="FootnoteText">
    <w:name w:val="footnote text"/>
    <w:basedOn w:val="Normal"/>
    <w:link w:val="FootnoteTextChar"/>
    <w:uiPriority w:val="99"/>
    <w:unhideWhenUsed/>
    <w:qFormat/>
    <w:rsid w:val="00EE7917"/>
    <w:pPr>
      <w:spacing w:before="20" w:line="240" w:lineRule="auto"/>
    </w:pPr>
    <w:rPr>
      <w:color w:val="000000" w:themeColor="text2"/>
      <w:sz w:val="17"/>
      <w:szCs w:val="19"/>
    </w:rPr>
  </w:style>
  <w:style w:type="character" w:customStyle="1" w:styleId="FootnoteTextChar">
    <w:name w:val="Footnote Text Char"/>
    <w:basedOn w:val="DefaultParagraphFont"/>
    <w:link w:val="FootnoteText"/>
    <w:uiPriority w:val="99"/>
    <w:rsid w:val="00EE7917"/>
    <w:rPr>
      <w:rFonts w:ascii="Century Gothic" w:hAnsi="Century Gothic"/>
      <w:color w:val="000000" w:themeColor="text2"/>
      <w:sz w:val="17"/>
      <w:szCs w:val="19"/>
    </w:rPr>
  </w:style>
  <w:style w:type="paragraph" w:styleId="Index1">
    <w:name w:val="index 1"/>
    <w:basedOn w:val="Normal"/>
    <w:next w:val="Normal"/>
    <w:autoRedefine/>
    <w:uiPriority w:val="99"/>
    <w:semiHidden/>
    <w:unhideWhenUsed/>
    <w:rsid w:val="00E60AB2"/>
    <w:pPr>
      <w:spacing w:line="240" w:lineRule="auto"/>
      <w:ind w:left="220" w:hanging="220"/>
    </w:pPr>
  </w:style>
  <w:style w:type="paragraph" w:styleId="Index2">
    <w:name w:val="index 2"/>
    <w:basedOn w:val="Normal"/>
    <w:next w:val="Normal"/>
    <w:autoRedefine/>
    <w:uiPriority w:val="99"/>
    <w:semiHidden/>
    <w:unhideWhenUsed/>
    <w:rsid w:val="00E60AB2"/>
    <w:pPr>
      <w:spacing w:line="240" w:lineRule="auto"/>
      <w:ind w:left="440" w:hanging="220"/>
    </w:pPr>
  </w:style>
  <w:style w:type="paragraph" w:styleId="Index3">
    <w:name w:val="index 3"/>
    <w:basedOn w:val="Normal"/>
    <w:next w:val="Normal"/>
    <w:autoRedefine/>
    <w:uiPriority w:val="99"/>
    <w:semiHidden/>
    <w:unhideWhenUsed/>
    <w:rsid w:val="00E60AB2"/>
    <w:pPr>
      <w:spacing w:line="240" w:lineRule="auto"/>
      <w:ind w:left="660" w:hanging="220"/>
    </w:pPr>
  </w:style>
  <w:style w:type="paragraph" w:styleId="Index4">
    <w:name w:val="index 4"/>
    <w:basedOn w:val="Normal"/>
    <w:next w:val="Normal"/>
    <w:autoRedefine/>
    <w:uiPriority w:val="99"/>
    <w:semiHidden/>
    <w:unhideWhenUsed/>
    <w:rsid w:val="00E60AB2"/>
    <w:pPr>
      <w:spacing w:line="240" w:lineRule="auto"/>
      <w:ind w:left="880" w:hanging="220"/>
    </w:pPr>
  </w:style>
  <w:style w:type="paragraph" w:styleId="Index5">
    <w:name w:val="index 5"/>
    <w:basedOn w:val="Normal"/>
    <w:next w:val="Normal"/>
    <w:autoRedefine/>
    <w:uiPriority w:val="99"/>
    <w:semiHidden/>
    <w:unhideWhenUsed/>
    <w:rsid w:val="00E60AB2"/>
    <w:pPr>
      <w:spacing w:line="240" w:lineRule="auto"/>
      <w:ind w:left="1100" w:hanging="220"/>
    </w:pPr>
  </w:style>
  <w:style w:type="paragraph" w:styleId="Index6">
    <w:name w:val="index 6"/>
    <w:basedOn w:val="Normal"/>
    <w:next w:val="Normal"/>
    <w:autoRedefine/>
    <w:uiPriority w:val="99"/>
    <w:semiHidden/>
    <w:unhideWhenUsed/>
    <w:rsid w:val="00E60AB2"/>
    <w:pPr>
      <w:spacing w:line="240" w:lineRule="auto"/>
      <w:ind w:left="1320" w:hanging="220"/>
    </w:pPr>
  </w:style>
  <w:style w:type="paragraph" w:styleId="Index7">
    <w:name w:val="index 7"/>
    <w:basedOn w:val="Normal"/>
    <w:next w:val="Normal"/>
    <w:autoRedefine/>
    <w:uiPriority w:val="99"/>
    <w:semiHidden/>
    <w:unhideWhenUsed/>
    <w:rsid w:val="00E60AB2"/>
    <w:pPr>
      <w:spacing w:line="240" w:lineRule="auto"/>
      <w:ind w:left="1540" w:hanging="220"/>
    </w:pPr>
  </w:style>
  <w:style w:type="paragraph" w:styleId="Index8">
    <w:name w:val="index 8"/>
    <w:basedOn w:val="Normal"/>
    <w:next w:val="Normal"/>
    <w:autoRedefine/>
    <w:uiPriority w:val="99"/>
    <w:semiHidden/>
    <w:unhideWhenUsed/>
    <w:rsid w:val="00E60AB2"/>
    <w:pPr>
      <w:spacing w:line="240" w:lineRule="auto"/>
      <w:ind w:left="1760" w:hanging="220"/>
    </w:pPr>
  </w:style>
  <w:style w:type="paragraph" w:styleId="Index9">
    <w:name w:val="index 9"/>
    <w:basedOn w:val="Normal"/>
    <w:next w:val="Normal"/>
    <w:autoRedefine/>
    <w:uiPriority w:val="99"/>
    <w:semiHidden/>
    <w:unhideWhenUsed/>
    <w:rsid w:val="00E60AB2"/>
    <w:pPr>
      <w:spacing w:line="240" w:lineRule="auto"/>
      <w:ind w:left="1980" w:hanging="220"/>
    </w:pPr>
  </w:style>
  <w:style w:type="paragraph" w:styleId="List">
    <w:name w:val="List"/>
    <w:basedOn w:val="Normal"/>
    <w:uiPriority w:val="99"/>
    <w:qFormat/>
    <w:rsid w:val="00AF4ABA"/>
    <w:pPr>
      <w:numPr>
        <w:numId w:val="76"/>
      </w:numPr>
      <w:spacing w:line="259" w:lineRule="auto"/>
      <w:ind w:left="432" w:hanging="432"/>
      <w:outlineLvl w:val="0"/>
    </w:pPr>
    <w:rPr>
      <w:rFonts w:ascii="Calibri" w:eastAsia="Calibri" w:hAnsi="Calibri"/>
      <w:color w:val="auto"/>
    </w:rPr>
  </w:style>
  <w:style w:type="paragraph" w:styleId="List2">
    <w:name w:val="List 2"/>
    <w:basedOn w:val="List"/>
    <w:uiPriority w:val="99"/>
    <w:qFormat/>
    <w:rsid w:val="00AC53EC"/>
    <w:pPr>
      <w:ind w:left="1080"/>
    </w:pPr>
  </w:style>
  <w:style w:type="paragraph" w:styleId="List3">
    <w:name w:val="List 3"/>
    <w:basedOn w:val="List2"/>
    <w:uiPriority w:val="99"/>
    <w:qFormat/>
    <w:rsid w:val="00AC53EC"/>
    <w:pPr>
      <w:ind w:left="1800" w:hanging="360"/>
    </w:pPr>
  </w:style>
  <w:style w:type="paragraph" w:styleId="List4">
    <w:name w:val="List 4"/>
    <w:basedOn w:val="List3"/>
    <w:uiPriority w:val="99"/>
    <w:qFormat/>
    <w:rsid w:val="00AC53EC"/>
    <w:pPr>
      <w:ind w:left="2160"/>
    </w:pPr>
  </w:style>
  <w:style w:type="paragraph" w:styleId="List5">
    <w:name w:val="List 5"/>
    <w:basedOn w:val="List4"/>
    <w:uiPriority w:val="99"/>
    <w:qFormat/>
    <w:rsid w:val="00AC53EC"/>
    <w:pPr>
      <w:ind w:left="2520"/>
    </w:pPr>
  </w:style>
  <w:style w:type="paragraph" w:styleId="ListBullet3">
    <w:name w:val="List Bullet 3"/>
    <w:basedOn w:val="ListBullet"/>
    <w:uiPriority w:val="99"/>
    <w:qFormat/>
    <w:rsid w:val="00C43402"/>
    <w:pPr>
      <w:numPr>
        <w:ilvl w:val="2"/>
      </w:numPr>
    </w:pPr>
  </w:style>
  <w:style w:type="paragraph" w:styleId="ListBullet4">
    <w:name w:val="List Bullet 4"/>
    <w:basedOn w:val="ListBullet2"/>
    <w:uiPriority w:val="99"/>
    <w:qFormat/>
    <w:rsid w:val="00C43402"/>
    <w:pPr>
      <w:numPr>
        <w:ilvl w:val="3"/>
      </w:numPr>
    </w:pPr>
  </w:style>
  <w:style w:type="paragraph" w:styleId="ListBullet5">
    <w:name w:val="List Bullet 5"/>
    <w:basedOn w:val="ListBullet"/>
    <w:uiPriority w:val="99"/>
    <w:qFormat/>
    <w:rsid w:val="00C43402"/>
    <w:pPr>
      <w:numPr>
        <w:ilvl w:val="4"/>
      </w:numPr>
    </w:pPr>
  </w:style>
  <w:style w:type="paragraph" w:styleId="ListNumber2">
    <w:name w:val="List Number 2"/>
    <w:basedOn w:val="ListNumber"/>
    <w:uiPriority w:val="99"/>
    <w:qFormat/>
    <w:rsid w:val="007974F7"/>
    <w:pPr>
      <w:numPr>
        <w:ilvl w:val="1"/>
      </w:numPr>
    </w:pPr>
  </w:style>
  <w:style w:type="paragraph" w:styleId="ListNumber3">
    <w:name w:val="List Number 3"/>
    <w:basedOn w:val="ListNumber"/>
    <w:uiPriority w:val="99"/>
    <w:qFormat/>
    <w:rsid w:val="007974F7"/>
    <w:pPr>
      <w:numPr>
        <w:ilvl w:val="2"/>
      </w:numPr>
    </w:pPr>
  </w:style>
  <w:style w:type="paragraph" w:styleId="ListNumber4">
    <w:name w:val="List Number 4"/>
    <w:basedOn w:val="ListNumber"/>
    <w:uiPriority w:val="99"/>
    <w:qFormat/>
    <w:rsid w:val="007974F7"/>
    <w:pPr>
      <w:numPr>
        <w:ilvl w:val="3"/>
      </w:numPr>
    </w:pPr>
  </w:style>
  <w:style w:type="paragraph" w:styleId="ListNumber5">
    <w:name w:val="List Number 5"/>
    <w:basedOn w:val="ListNumber"/>
    <w:uiPriority w:val="99"/>
    <w:qFormat/>
    <w:rsid w:val="007974F7"/>
    <w:pPr>
      <w:numPr>
        <w:ilvl w:val="4"/>
      </w:numPr>
    </w:pPr>
    <w:rPr>
      <w:rFonts w:ascii="Cambria" w:hAnsi="Cambria"/>
    </w:rPr>
  </w:style>
  <w:style w:type="paragraph" w:styleId="Salutation">
    <w:name w:val="Salutation"/>
    <w:basedOn w:val="Normal"/>
    <w:next w:val="BodyText"/>
    <w:link w:val="SalutationChar"/>
    <w:uiPriority w:val="99"/>
    <w:semiHidden/>
    <w:unhideWhenUsed/>
    <w:rsid w:val="00E60AB2"/>
    <w:pPr>
      <w:spacing w:before="240"/>
    </w:pPr>
  </w:style>
  <w:style w:type="character" w:customStyle="1" w:styleId="SalutationChar">
    <w:name w:val="Salutation Char"/>
    <w:basedOn w:val="DefaultParagraphFont"/>
    <w:link w:val="Salutation"/>
    <w:uiPriority w:val="99"/>
    <w:semiHidden/>
    <w:rsid w:val="00E60AB2"/>
  </w:style>
  <w:style w:type="paragraph" w:styleId="Signature">
    <w:name w:val="Signature"/>
    <w:basedOn w:val="Normal"/>
    <w:link w:val="SignatureChar"/>
    <w:uiPriority w:val="99"/>
    <w:semiHidden/>
    <w:unhideWhenUsed/>
    <w:rsid w:val="00E60AB2"/>
    <w:pPr>
      <w:spacing w:before="1200" w:line="240" w:lineRule="auto"/>
    </w:pPr>
  </w:style>
  <w:style w:type="character" w:customStyle="1" w:styleId="SignatureChar">
    <w:name w:val="Signature Char"/>
    <w:basedOn w:val="DefaultParagraphFont"/>
    <w:link w:val="Signature"/>
    <w:uiPriority w:val="99"/>
    <w:semiHidden/>
    <w:rsid w:val="00E60AB2"/>
  </w:style>
  <w:style w:type="paragraph" w:styleId="TableofAuthorities">
    <w:name w:val="table of authorities"/>
    <w:basedOn w:val="Normal"/>
    <w:next w:val="Normal"/>
    <w:uiPriority w:val="99"/>
    <w:semiHidden/>
    <w:unhideWhenUsed/>
    <w:rsid w:val="00E60AB2"/>
    <w:pPr>
      <w:ind w:left="220" w:hanging="220"/>
    </w:pPr>
  </w:style>
  <w:style w:type="paragraph" w:styleId="TableofFigures">
    <w:name w:val="table of figures"/>
    <w:basedOn w:val="Normal"/>
    <w:next w:val="Normal"/>
    <w:uiPriority w:val="99"/>
    <w:unhideWhenUsed/>
    <w:rsid w:val="00E60AB2"/>
  </w:style>
  <w:style w:type="paragraph" w:styleId="TOAHeading">
    <w:name w:val="toa heading"/>
    <w:basedOn w:val="Normal"/>
    <w:next w:val="TOCFigureTableList"/>
    <w:uiPriority w:val="99"/>
    <w:semiHidden/>
    <w:unhideWhenUsed/>
    <w:rsid w:val="00E60AB2"/>
    <w:pPr>
      <w:spacing w:before="120"/>
    </w:pPr>
    <w:rPr>
      <w:rFonts w:asciiTheme="majorHAnsi" w:eastAsiaTheme="majorEastAsia" w:hAnsiTheme="majorHAnsi" w:cstheme="majorBidi"/>
      <w:b/>
      <w:bCs/>
      <w:sz w:val="24"/>
      <w:szCs w:val="24"/>
    </w:rPr>
  </w:style>
  <w:style w:type="paragraph" w:styleId="TOC4">
    <w:name w:val="toc 4"/>
    <w:basedOn w:val="TOC3"/>
    <w:uiPriority w:val="39"/>
    <w:unhideWhenUsed/>
    <w:rsid w:val="00FF3839"/>
    <w:pPr>
      <w:ind w:left="1080"/>
    </w:pPr>
  </w:style>
  <w:style w:type="paragraph" w:styleId="TOC5">
    <w:name w:val="toc 5"/>
    <w:basedOn w:val="TOC4"/>
    <w:uiPriority w:val="39"/>
    <w:unhideWhenUsed/>
    <w:qFormat/>
    <w:rsid w:val="00FF3839"/>
    <w:pPr>
      <w:ind w:left="1440"/>
    </w:pPr>
  </w:style>
  <w:style w:type="paragraph" w:styleId="TOC6">
    <w:name w:val="toc 6"/>
    <w:basedOn w:val="TOC5"/>
    <w:uiPriority w:val="39"/>
    <w:unhideWhenUsed/>
    <w:qFormat/>
    <w:rsid w:val="00FF3839"/>
    <w:pPr>
      <w:ind w:left="1800"/>
    </w:pPr>
  </w:style>
  <w:style w:type="paragraph" w:styleId="TOC7">
    <w:name w:val="toc 7"/>
    <w:basedOn w:val="TOC6"/>
    <w:uiPriority w:val="39"/>
    <w:unhideWhenUsed/>
    <w:qFormat/>
    <w:rsid w:val="00FF3839"/>
    <w:pPr>
      <w:ind w:left="2160"/>
    </w:pPr>
  </w:style>
  <w:style w:type="paragraph" w:styleId="TOC8">
    <w:name w:val="toc 8"/>
    <w:basedOn w:val="TOC7"/>
    <w:uiPriority w:val="39"/>
    <w:unhideWhenUsed/>
    <w:qFormat/>
    <w:rsid w:val="00FF3839"/>
    <w:pPr>
      <w:ind w:left="2520"/>
    </w:pPr>
  </w:style>
  <w:style w:type="paragraph" w:styleId="TOC9">
    <w:name w:val="toc 9"/>
    <w:basedOn w:val="TOC8"/>
    <w:uiPriority w:val="39"/>
    <w:unhideWhenUsed/>
    <w:qFormat/>
    <w:rsid w:val="00FF3839"/>
    <w:pPr>
      <w:ind w:left="2880"/>
    </w:pPr>
  </w:style>
  <w:style w:type="character" w:styleId="PageNumber">
    <w:name w:val="page number"/>
    <w:basedOn w:val="DefaultParagraphFont"/>
    <w:unhideWhenUsed/>
    <w:qFormat/>
    <w:rsid w:val="00CA13CC"/>
    <w:rPr>
      <w:rFonts w:asciiTheme="majorHAnsi" w:hAnsiTheme="majorHAnsi"/>
      <w:color w:val="000000" w:themeColor="text1"/>
    </w:rPr>
  </w:style>
  <w:style w:type="character" w:styleId="FootnoteReference">
    <w:name w:val="footnote reference"/>
    <w:basedOn w:val="DefaultParagraphFont"/>
    <w:uiPriority w:val="99"/>
    <w:unhideWhenUsed/>
    <w:qFormat/>
    <w:rsid w:val="00C34214"/>
    <w:rPr>
      <w:rFonts w:ascii="Century Gothic" w:hAnsi="Century Gothic"/>
      <w:color w:val="000000" w:themeColor="text2"/>
      <w:sz w:val="24"/>
      <w:szCs w:val="21"/>
      <w:vertAlign w:val="superscript"/>
    </w:rPr>
  </w:style>
  <w:style w:type="paragraph" w:customStyle="1" w:styleId="ImpactHeading">
    <w:name w:val="Impact Heading"/>
    <w:basedOn w:val="BodyText"/>
    <w:next w:val="BodyText"/>
    <w:link w:val="ImpactHeadingChar"/>
    <w:qFormat/>
    <w:rsid w:val="00AC53EC"/>
    <w:pPr>
      <w:keepNext/>
      <w:spacing w:before="240"/>
    </w:pPr>
    <w:rPr>
      <w:b/>
    </w:rPr>
  </w:style>
  <w:style w:type="character" w:customStyle="1" w:styleId="ImpactHeadingChar">
    <w:name w:val="Impact Heading Char"/>
    <w:basedOn w:val="BodyTextChar"/>
    <w:link w:val="ImpactHeading"/>
    <w:rsid w:val="00AC53EC"/>
    <w:rPr>
      <w:rFonts w:ascii="Calibri" w:hAnsi="Calibri"/>
      <w:b/>
      <w:color w:val="000000" w:themeColor="text2"/>
      <w:sz w:val="21"/>
      <w:szCs w:val="21"/>
    </w:rPr>
  </w:style>
  <w:style w:type="paragraph" w:customStyle="1" w:styleId="MMHeading">
    <w:name w:val="MM Heading"/>
    <w:basedOn w:val="BodyText"/>
    <w:next w:val="MMBodyText"/>
    <w:link w:val="MMHeadingChar"/>
    <w:qFormat/>
    <w:rsid w:val="00AC53EC"/>
    <w:pPr>
      <w:keepNext/>
      <w:spacing w:before="240"/>
      <w:ind w:left="720"/>
    </w:pPr>
    <w:rPr>
      <w:b/>
    </w:rPr>
  </w:style>
  <w:style w:type="character" w:customStyle="1" w:styleId="MMHeadingChar">
    <w:name w:val="MM Heading Char"/>
    <w:basedOn w:val="BodyTextChar"/>
    <w:link w:val="MMHeading"/>
    <w:rsid w:val="00AC53EC"/>
    <w:rPr>
      <w:rFonts w:ascii="Calibri" w:hAnsi="Calibri"/>
      <w:b/>
      <w:color w:val="000000" w:themeColor="text2"/>
      <w:sz w:val="21"/>
      <w:szCs w:val="21"/>
    </w:rPr>
  </w:style>
  <w:style w:type="paragraph" w:customStyle="1" w:styleId="MMBodyText">
    <w:name w:val="MM Body Text"/>
    <w:basedOn w:val="BodyText"/>
    <w:link w:val="MMBodyTextChar"/>
    <w:qFormat/>
    <w:rsid w:val="00AC53EC"/>
    <w:pPr>
      <w:ind w:left="720"/>
    </w:pPr>
  </w:style>
  <w:style w:type="character" w:customStyle="1" w:styleId="MMBodyTextChar">
    <w:name w:val="MM Body Text Char"/>
    <w:basedOn w:val="BodyTextChar"/>
    <w:link w:val="MMBodyText"/>
    <w:rsid w:val="00AC53EC"/>
    <w:rPr>
      <w:rFonts w:ascii="Calibri" w:hAnsi="Calibri"/>
      <w:color w:val="000000" w:themeColor="text2"/>
      <w:sz w:val="21"/>
      <w:szCs w:val="21"/>
    </w:rPr>
  </w:style>
  <w:style w:type="numbering" w:customStyle="1" w:styleId="ICFJSSection">
    <w:name w:val="ICF J&amp;S Section"/>
    <w:uiPriority w:val="99"/>
    <w:rsid w:val="00E60AB2"/>
    <w:pPr>
      <w:numPr>
        <w:numId w:val="3"/>
      </w:numPr>
    </w:pPr>
  </w:style>
  <w:style w:type="paragraph" w:customStyle="1" w:styleId="FooterRight">
    <w:name w:val="Footer Right"/>
    <w:basedOn w:val="Footer"/>
    <w:uiPriority w:val="11"/>
    <w:qFormat/>
    <w:rsid w:val="004E7DD4"/>
    <w:pPr>
      <w:jc w:val="right"/>
    </w:pPr>
    <w:rPr>
      <w:rFonts w:eastAsia="Times New Roman" w:cs="Times New Roman"/>
      <w:szCs w:val="20"/>
    </w:rPr>
  </w:style>
  <w:style w:type="character" w:customStyle="1" w:styleId="JobNumber">
    <w:name w:val="Job Number"/>
    <w:basedOn w:val="DefaultParagraphFont"/>
    <w:unhideWhenUsed/>
    <w:rsid w:val="00E60AB2"/>
    <w:rPr>
      <w:sz w:val="14"/>
      <w:szCs w:val="14"/>
    </w:rPr>
  </w:style>
  <w:style w:type="paragraph" w:customStyle="1" w:styleId="HeaderRight">
    <w:name w:val="Header Right"/>
    <w:basedOn w:val="Header"/>
    <w:uiPriority w:val="11"/>
    <w:qFormat/>
    <w:rsid w:val="00823E91"/>
    <w:pPr>
      <w:tabs>
        <w:tab w:val="clear" w:pos="4680"/>
        <w:tab w:val="clear" w:pos="9360"/>
      </w:tabs>
      <w:jc w:val="right"/>
    </w:pPr>
    <w:rPr>
      <w:rFonts w:ascii="Century Gothic" w:eastAsia="Times New Roman" w:hAnsi="Century Gothic" w:cs="Times New Roman"/>
      <w:szCs w:val="20"/>
    </w:rPr>
  </w:style>
  <w:style w:type="paragraph" w:customStyle="1" w:styleId="TableTitle">
    <w:name w:val="Table Title"/>
    <w:basedOn w:val="Heading6"/>
    <w:next w:val="TableText"/>
    <w:qFormat/>
    <w:rsid w:val="00FF3839"/>
    <w:pPr>
      <w:numPr>
        <w:ilvl w:val="0"/>
        <w:numId w:val="0"/>
      </w:numPr>
      <w:ind w:left="360"/>
    </w:pPr>
    <w:rPr>
      <w:color w:val="000000" w:themeColor="text2"/>
    </w:rPr>
  </w:style>
  <w:style w:type="paragraph" w:customStyle="1" w:styleId="MMListBullet">
    <w:name w:val="MM List Bullet"/>
    <w:basedOn w:val="ListBullet"/>
    <w:qFormat/>
    <w:rsid w:val="00293891"/>
    <w:pPr>
      <w:numPr>
        <w:numId w:val="9"/>
      </w:numPr>
    </w:pPr>
  </w:style>
  <w:style w:type="paragraph" w:customStyle="1" w:styleId="MMListBullet2">
    <w:name w:val="MM List Bullet 2"/>
    <w:basedOn w:val="ListBullet2"/>
    <w:qFormat/>
    <w:rsid w:val="00EB7343"/>
    <w:pPr>
      <w:numPr>
        <w:ilvl w:val="0"/>
        <w:numId w:val="10"/>
      </w:numPr>
    </w:pPr>
  </w:style>
  <w:style w:type="paragraph" w:customStyle="1" w:styleId="Citation">
    <w:name w:val="Citation"/>
    <w:basedOn w:val="BodyText"/>
    <w:qFormat/>
    <w:rsid w:val="00AC53EC"/>
    <w:pPr>
      <w:ind w:left="720" w:hanging="360"/>
    </w:pPr>
  </w:style>
  <w:style w:type="paragraph" w:styleId="BalloonText">
    <w:name w:val="Balloon Text"/>
    <w:basedOn w:val="Normal"/>
    <w:link w:val="BalloonTextChar"/>
    <w:uiPriority w:val="99"/>
    <w:semiHidden/>
    <w:unhideWhenUsed/>
    <w:rsid w:val="00C96309"/>
    <w:pPr>
      <w:spacing w:line="240" w:lineRule="auto"/>
    </w:pPr>
    <w:rPr>
      <w:rFonts w:ascii="Tahoma" w:hAnsi="Tahoma" w:cs="Tahoma"/>
      <w:color w:val="000000" w:themeColor="text2"/>
      <w:sz w:val="16"/>
      <w:szCs w:val="16"/>
    </w:rPr>
  </w:style>
  <w:style w:type="character" w:customStyle="1" w:styleId="BalloonTextChar">
    <w:name w:val="Balloon Text Char"/>
    <w:basedOn w:val="DefaultParagraphFont"/>
    <w:link w:val="BalloonText"/>
    <w:uiPriority w:val="99"/>
    <w:semiHidden/>
    <w:rsid w:val="00C96309"/>
    <w:rPr>
      <w:rFonts w:ascii="Tahoma" w:hAnsi="Tahoma" w:cs="Tahoma"/>
      <w:color w:val="000000" w:themeColor="text2"/>
      <w:sz w:val="16"/>
      <w:szCs w:val="16"/>
    </w:rPr>
  </w:style>
  <w:style w:type="paragraph" w:customStyle="1" w:styleId="TOCFigureTableList">
    <w:name w:val="TOC Figure Table List"/>
    <w:basedOn w:val="Normal"/>
    <w:qFormat/>
    <w:rsid w:val="00172B3A"/>
    <w:pPr>
      <w:tabs>
        <w:tab w:val="left" w:pos="720"/>
        <w:tab w:val="right" w:leader="dot" w:pos="9360"/>
      </w:tabs>
      <w:spacing w:before="160"/>
      <w:ind w:left="720" w:right="1080" w:hanging="720"/>
    </w:pPr>
    <w:rPr>
      <w:rFonts w:asciiTheme="majorHAnsi" w:hAnsiTheme="majorHAnsi"/>
    </w:rPr>
  </w:style>
  <w:style w:type="paragraph" w:customStyle="1" w:styleId="TableBullet">
    <w:name w:val="Table Bullet"/>
    <w:basedOn w:val="TableText"/>
    <w:qFormat/>
    <w:rsid w:val="00AC53EC"/>
    <w:pPr>
      <w:numPr>
        <w:numId w:val="5"/>
      </w:numPr>
    </w:pPr>
  </w:style>
  <w:style w:type="character" w:styleId="PlaceholderText">
    <w:name w:val="Placeholder Text"/>
    <w:basedOn w:val="DefaultParagraphFont"/>
    <w:uiPriority w:val="99"/>
    <w:unhideWhenUsed/>
    <w:rsid w:val="00E60AB2"/>
    <w:rPr>
      <w:color w:val="808080"/>
    </w:rPr>
  </w:style>
  <w:style w:type="paragraph" w:customStyle="1" w:styleId="VersoBody">
    <w:name w:val="Verso Body"/>
    <w:basedOn w:val="Normal"/>
    <w:qFormat/>
    <w:rsid w:val="00AC53EC"/>
    <w:pPr>
      <w:spacing w:before="60" w:after="60" w:line="240" w:lineRule="auto"/>
      <w:ind w:left="1620"/>
    </w:pPr>
    <w:rPr>
      <w:sz w:val="24"/>
      <w:szCs w:val="24"/>
    </w:rPr>
  </w:style>
  <w:style w:type="paragraph" w:styleId="BodyTextFirstIndent">
    <w:name w:val="Body Text First Indent"/>
    <w:basedOn w:val="BodyText"/>
    <w:link w:val="BodyTextFirstIndentChar"/>
    <w:uiPriority w:val="99"/>
    <w:semiHidden/>
    <w:unhideWhenUsed/>
    <w:rsid w:val="005808DC"/>
    <w:pPr>
      <w:spacing w:before="0"/>
      <w:ind w:left="0" w:firstLine="360"/>
    </w:pPr>
    <w:rPr>
      <w:sz w:val="22"/>
      <w:szCs w:val="22"/>
    </w:rPr>
  </w:style>
  <w:style w:type="character" w:customStyle="1" w:styleId="BodyTextFirstIndentChar">
    <w:name w:val="Body Text First Indent Char"/>
    <w:basedOn w:val="BodyTextChar"/>
    <w:link w:val="BodyTextFirstIndent"/>
    <w:uiPriority w:val="99"/>
    <w:semiHidden/>
    <w:rsid w:val="005808DC"/>
    <w:rPr>
      <w:rFonts w:ascii="Calibri" w:hAnsi="Calibri"/>
      <w:color w:val="000000" w:themeColor="text2"/>
      <w:sz w:val="21"/>
      <w:szCs w:val="21"/>
    </w:rPr>
  </w:style>
  <w:style w:type="paragraph" w:styleId="BodyTextIndent">
    <w:name w:val="Body Text Indent"/>
    <w:basedOn w:val="Normal"/>
    <w:link w:val="BodyTextIndentChar"/>
    <w:uiPriority w:val="99"/>
    <w:semiHidden/>
    <w:unhideWhenUsed/>
    <w:qFormat/>
    <w:rsid w:val="005808DC"/>
    <w:pPr>
      <w:spacing w:after="120"/>
    </w:pPr>
    <w:rPr>
      <w:color w:val="000000" w:themeColor="text2"/>
    </w:rPr>
  </w:style>
  <w:style w:type="character" w:customStyle="1" w:styleId="BodyTextIndentChar">
    <w:name w:val="Body Text Indent Char"/>
    <w:basedOn w:val="DefaultParagraphFont"/>
    <w:link w:val="BodyTextIndent"/>
    <w:uiPriority w:val="99"/>
    <w:semiHidden/>
    <w:rsid w:val="005808DC"/>
    <w:rPr>
      <w:color w:val="000000" w:themeColor="text2"/>
    </w:rPr>
  </w:style>
  <w:style w:type="paragraph" w:styleId="BodyTextFirstIndent2">
    <w:name w:val="Body Text First Indent 2"/>
    <w:basedOn w:val="BodyTextIndent"/>
    <w:link w:val="BodyTextFirstIndent2Char"/>
    <w:uiPriority w:val="99"/>
    <w:semiHidden/>
    <w:unhideWhenUsed/>
    <w:rsid w:val="005808DC"/>
    <w:pPr>
      <w:spacing w:after="0"/>
      <w:ind w:firstLine="360"/>
    </w:pPr>
  </w:style>
  <w:style w:type="character" w:customStyle="1" w:styleId="BodyTextFirstIndent2Char">
    <w:name w:val="Body Text First Indent 2 Char"/>
    <w:basedOn w:val="BodyTextIndentChar"/>
    <w:link w:val="BodyTextFirstIndent2"/>
    <w:uiPriority w:val="99"/>
    <w:semiHidden/>
    <w:rsid w:val="005808DC"/>
    <w:rPr>
      <w:color w:val="000000" w:themeColor="text2"/>
    </w:rPr>
  </w:style>
  <w:style w:type="paragraph" w:styleId="BodyTextIndent2">
    <w:name w:val="Body Text Indent 2"/>
    <w:basedOn w:val="Normal"/>
    <w:link w:val="BodyTextIndent2Char"/>
    <w:uiPriority w:val="99"/>
    <w:semiHidden/>
    <w:unhideWhenUsed/>
    <w:rsid w:val="005808DC"/>
    <w:pPr>
      <w:spacing w:after="120" w:line="480" w:lineRule="auto"/>
    </w:pPr>
    <w:rPr>
      <w:color w:val="000000" w:themeColor="text2"/>
    </w:rPr>
  </w:style>
  <w:style w:type="character" w:customStyle="1" w:styleId="BodyTextIndent2Char">
    <w:name w:val="Body Text Indent 2 Char"/>
    <w:basedOn w:val="DefaultParagraphFont"/>
    <w:link w:val="BodyTextIndent2"/>
    <w:uiPriority w:val="99"/>
    <w:semiHidden/>
    <w:rsid w:val="005808DC"/>
    <w:rPr>
      <w:color w:val="000000" w:themeColor="text2"/>
    </w:rPr>
  </w:style>
  <w:style w:type="paragraph" w:styleId="BodyTextIndent3">
    <w:name w:val="Body Text Indent 3"/>
    <w:basedOn w:val="Normal"/>
    <w:link w:val="BodyTextIndent3Char"/>
    <w:uiPriority w:val="99"/>
    <w:semiHidden/>
    <w:unhideWhenUsed/>
    <w:rsid w:val="005808DC"/>
    <w:pPr>
      <w:spacing w:after="120"/>
    </w:pPr>
    <w:rPr>
      <w:color w:val="000000" w:themeColor="text2"/>
      <w:sz w:val="16"/>
      <w:szCs w:val="16"/>
    </w:rPr>
  </w:style>
  <w:style w:type="character" w:customStyle="1" w:styleId="BodyTextIndent3Char">
    <w:name w:val="Body Text Indent 3 Char"/>
    <w:basedOn w:val="DefaultParagraphFont"/>
    <w:link w:val="BodyTextIndent3"/>
    <w:uiPriority w:val="99"/>
    <w:semiHidden/>
    <w:rsid w:val="005808DC"/>
    <w:rPr>
      <w:color w:val="000000" w:themeColor="text2"/>
      <w:sz w:val="16"/>
      <w:szCs w:val="16"/>
    </w:rPr>
  </w:style>
  <w:style w:type="paragraph" w:styleId="E-mailSignature">
    <w:name w:val="E-mail Signature"/>
    <w:basedOn w:val="Normal"/>
    <w:link w:val="E-mailSignatureChar"/>
    <w:uiPriority w:val="99"/>
    <w:semiHidden/>
    <w:unhideWhenUsed/>
    <w:rsid w:val="005808DC"/>
    <w:pPr>
      <w:spacing w:line="240" w:lineRule="auto"/>
    </w:pPr>
    <w:rPr>
      <w:color w:val="000000" w:themeColor="text2"/>
    </w:rPr>
  </w:style>
  <w:style w:type="character" w:customStyle="1" w:styleId="E-mailSignatureChar">
    <w:name w:val="E-mail Signature Char"/>
    <w:basedOn w:val="DefaultParagraphFont"/>
    <w:link w:val="E-mailSignature"/>
    <w:uiPriority w:val="99"/>
    <w:semiHidden/>
    <w:rsid w:val="005808DC"/>
    <w:rPr>
      <w:color w:val="000000" w:themeColor="text2"/>
    </w:rPr>
  </w:style>
  <w:style w:type="character" w:styleId="Emphasis">
    <w:name w:val="Emphasis"/>
    <w:basedOn w:val="DefaultParagraphFont"/>
    <w:uiPriority w:val="20"/>
    <w:semiHidden/>
    <w:unhideWhenUsed/>
    <w:rsid w:val="005808DC"/>
    <w:rPr>
      <w:i/>
      <w:iCs/>
      <w:color w:val="000000" w:themeColor="text2"/>
    </w:rPr>
  </w:style>
  <w:style w:type="character" w:styleId="EndnoteReference">
    <w:name w:val="endnote reference"/>
    <w:basedOn w:val="DefaultParagraphFont"/>
    <w:uiPriority w:val="99"/>
    <w:semiHidden/>
    <w:unhideWhenUsed/>
    <w:rsid w:val="005808DC"/>
    <w:rPr>
      <w:color w:val="000000" w:themeColor="text2"/>
      <w:vertAlign w:val="superscript"/>
    </w:rPr>
  </w:style>
  <w:style w:type="paragraph" w:styleId="EndnoteText">
    <w:name w:val="endnote text"/>
    <w:basedOn w:val="Normal"/>
    <w:link w:val="EndnoteTextChar"/>
    <w:uiPriority w:val="99"/>
    <w:unhideWhenUsed/>
    <w:rsid w:val="005808DC"/>
    <w:pPr>
      <w:spacing w:line="240" w:lineRule="auto"/>
    </w:pPr>
    <w:rPr>
      <w:color w:val="000000" w:themeColor="text2"/>
      <w:sz w:val="20"/>
      <w:szCs w:val="20"/>
    </w:rPr>
  </w:style>
  <w:style w:type="character" w:customStyle="1" w:styleId="EndnoteTextChar">
    <w:name w:val="Endnote Text Char"/>
    <w:basedOn w:val="DefaultParagraphFont"/>
    <w:link w:val="EndnoteText"/>
    <w:uiPriority w:val="99"/>
    <w:rsid w:val="005808DC"/>
    <w:rPr>
      <w:color w:val="000000" w:themeColor="text2"/>
      <w:sz w:val="20"/>
      <w:szCs w:val="20"/>
    </w:rPr>
  </w:style>
  <w:style w:type="paragraph" w:styleId="EnvelopeReturn">
    <w:name w:val="envelope return"/>
    <w:basedOn w:val="Normal"/>
    <w:uiPriority w:val="99"/>
    <w:semiHidden/>
    <w:unhideWhenUsed/>
    <w:rsid w:val="005808DC"/>
    <w:pPr>
      <w:spacing w:line="240" w:lineRule="auto"/>
    </w:pPr>
    <w:rPr>
      <w:rFonts w:asciiTheme="majorHAnsi" w:eastAsiaTheme="majorEastAsia" w:hAnsiTheme="majorHAnsi" w:cstheme="majorBidi"/>
      <w:color w:val="000000" w:themeColor="text2"/>
      <w:sz w:val="20"/>
      <w:szCs w:val="20"/>
    </w:rPr>
  </w:style>
  <w:style w:type="character" w:styleId="HTMLAcronym">
    <w:name w:val="HTML Acronym"/>
    <w:basedOn w:val="DefaultParagraphFont"/>
    <w:uiPriority w:val="99"/>
    <w:semiHidden/>
    <w:unhideWhenUsed/>
    <w:rsid w:val="005808DC"/>
    <w:rPr>
      <w:color w:val="000000" w:themeColor="text2"/>
    </w:rPr>
  </w:style>
  <w:style w:type="paragraph" w:styleId="HTMLAddress">
    <w:name w:val="HTML Address"/>
    <w:basedOn w:val="Normal"/>
    <w:link w:val="HTMLAddressChar"/>
    <w:uiPriority w:val="99"/>
    <w:semiHidden/>
    <w:unhideWhenUsed/>
    <w:rsid w:val="005808DC"/>
    <w:pPr>
      <w:spacing w:line="240" w:lineRule="auto"/>
    </w:pPr>
    <w:rPr>
      <w:i/>
      <w:iCs/>
      <w:color w:val="000000" w:themeColor="text2"/>
    </w:rPr>
  </w:style>
  <w:style w:type="character" w:customStyle="1" w:styleId="HTMLAddressChar">
    <w:name w:val="HTML Address Char"/>
    <w:basedOn w:val="DefaultParagraphFont"/>
    <w:link w:val="HTMLAddress"/>
    <w:uiPriority w:val="99"/>
    <w:semiHidden/>
    <w:rsid w:val="005808DC"/>
    <w:rPr>
      <w:i/>
      <w:iCs/>
      <w:color w:val="000000" w:themeColor="text2"/>
    </w:rPr>
  </w:style>
  <w:style w:type="character" w:styleId="HTMLCite">
    <w:name w:val="HTML Cite"/>
    <w:basedOn w:val="DefaultParagraphFont"/>
    <w:uiPriority w:val="99"/>
    <w:semiHidden/>
    <w:unhideWhenUsed/>
    <w:rsid w:val="005808DC"/>
    <w:rPr>
      <w:i/>
      <w:iCs/>
      <w:color w:val="000000" w:themeColor="text2"/>
    </w:rPr>
  </w:style>
  <w:style w:type="character" w:styleId="HTMLCode">
    <w:name w:val="HTML Code"/>
    <w:basedOn w:val="DefaultParagraphFont"/>
    <w:uiPriority w:val="99"/>
    <w:semiHidden/>
    <w:unhideWhenUsed/>
    <w:rsid w:val="005808DC"/>
    <w:rPr>
      <w:rFonts w:ascii="Consolas" w:hAnsi="Consolas"/>
      <w:color w:val="000000" w:themeColor="text2"/>
      <w:sz w:val="20"/>
      <w:szCs w:val="20"/>
    </w:rPr>
  </w:style>
  <w:style w:type="character" w:styleId="HTMLDefinition">
    <w:name w:val="HTML Definition"/>
    <w:basedOn w:val="DefaultParagraphFont"/>
    <w:uiPriority w:val="99"/>
    <w:semiHidden/>
    <w:unhideWhenUsed/>
    <w:rsid w:val="005808DC"/>
    <w:rPr>
      <w:i/>
      <w:iCs/>
      <w:color w:val="000000" w:themeColor="text2"/>
    </w:rPr>
  </w:style>
  <w:style w:type="character" w:styleId="HTMLKeyboard">
    <w:name w:val="HTML Keyboard"/>
    <w:basedOn w:val="DefaultParagraphFont"/>
    <w:uiPriority w:val="99"/>
    <w:semiHidden/>
    <w:unhideWhenUsed/>
    <w:rsid w:val="005808DC"/>
    <w:rPr>
      <w:rFonts w:ascii="Consolas" w:hAnsi="Consolas"/>
      <w:color w:val="000000" w:themeColor="text2"/>
      <w:sz w:val="20"/>
      <w:szCs w:val="20"/>
    </w:rPr>
  </w:style>
  <w:style w:type="paragraph" w:styleId="HTMLPreformatted">
    <w:name w:val="HTML Preformatted"/>
    <w:basedOn w:val="Normal"/>
    <w:link w:val="HTMLPreformattedChar"/>
    <w:uiPriority w:val="99"/>
    <w:semiHidden/>
    <w:unhideWhenUsed/>
    <w:rsid w:val="005808DC"/>
    <w:pPr>
      <w:spacing w:line="240" w:lineRule="auto"/>
    </w:pPr>
    <w:rPr>
      <w:rFonts w:ascii="Consolas" w:hAnsi="Consolas"/>
      <w:color w:val="000000" w:themeColor="text2"/>
      <w:sz w:val="20"/>
      <w:szCs w:val="20"/>
    </w:rPr>
  </w:style>
  <w:style w:type="character" w:customStyle="1" w:styleId="HTMLPreformattedChar">
    <w:name w:val="HTML Preformatted Char"/>
    <w:basedOn w:val="DefaultParagraphFont"/>
    <w:link w:val="HTMLPreformatted"/>
    <w:uiPriority w:val="99"/>
    <w:semiHidden/>
    <w:rsid w:val="005808DC"/>
    <w:rPr>
      <w:rFonts w:ascii="Consolas" w:hAnsi="Consolas"/>
      <w:color w:val="000000" w:themeColor="text2"/>
      <w:sz w:val="20"/>
      <w:szCs w:val="20"/>
    </w:rPr>
  </w:style>
  <w:style w:type="character" w:styleId="HTMLSample">
    <w:name w:val="HTML Sample"/>
    <w:basedOn w:val="DefaultParagraphFont"/>
    <w:uiPriority w:val="99"/>
    <w:semiHidden/>
    <w:unhideWhenUsed/>
    <w:rsid w:val="005808DC"/>
    <w:rPr>
      <w:rFonts w:ascii="Consolas" w:hAnsi="Consolas"/>
      <w:color w:val="000000" w:themeColor="text2"/>
      <w:sz w:val="24"/>
      <w:szCs w:val="24"/>
    </w:rPr>
  </w:style>
  <w:style w:type="numbering" w:customStyle="1" w:styleId="ICFJSListBullet">
    <w:name w:val="ICF J&amp;S List Bullet"/>
    <w:uiPriority w:val="99"/>
    <w:rsid w:val="006C67C1"/>
    <w:pPr>
      <w:numPr>
        <w:numId w:val="6"/>
      </w:numPr>
    </w:pPr>
  </w:style>
  <w:style w:type="numbering" w:customStyle="1" w:styleId="ICFJSListNumber">
    <w:name w:val="ICF J&amp;S List Number"/>
    <w:uiPriority w:val="99"/>
    <w:rsid w:val="007974F7"/>
    <w:pPr>
      <w:numPr>
        <w:numId w:val="7"/>
      </w:numPr>
    </w:pPr>
  </w:style>
  <w:style w:type="paragraph" w:customStyle="1" w:styleId="BlockHeading">
    <w:name w:val="Block Heading"/>
    <w:next w:val="BlockText"/>
    <w:qFormat/>
    <w:rsid w:val="00CA13CC"/>
    <w:pPr>
      <w:keepNext/>
      <w:spacing w:before="240" w:line="216" w:lineRule="auto"/>
      <w:ind w:left="720"/>
    </w:pPr>
    <w:rPr>
      <w:rFonts w:asciiTheme="majorHAnsi" w:hAnsiTheme="majorHAnsi"/>
      <w:b/>
      <w:color w:val="auto"/>
      <w:sz w:val="21"/>
      <w:szCs w:val="21"/>
    </w:rPr>
  </w:style>
  <w:style w:type="paragraph" w:customStyle="1" w:styleId="BlockListBullet">
    <w:name w:val="Block List Bullet"/>
    <w:basedOn w:val="BlockText"/>
    <w:qFormat/>
    <w:rsid w:val="00D70E9D"/>
    <w:pPr>
      <w:numPr>
        <w:numId w:val="12"/>
      </w:numPr>
    </w:pPr>
    <w:rPr>
      <w:rFonts w:ascii="Cambria" w:eastAsia="Times New Roman" w:hAnsi="Cambria" w:cs="Times New Roman"/>
      <w:color w:val="000000"/>
      <w:sz w:val="24"/>
    </w:rPr>
  </w:style>
  <w:style w:type="paragraph" w:customStyle="1" w:styleId="BlockList">
    <w:name w:val="Block List"/>
    <w:basedOn w:val="BlockText"/>
    <w:qFormat/>
    <w:rsid w:val="00D70E9D"/>
    <w:pPr>
      <w:ind w:left="1080"/>
    </w:pPr>
    <w:rPr>
      <w:sz w:val="24"/>
    </w:rPr>
  </w:style>
  <w:style w:type="paragraph" w:customStyle="1" w:styleId="BlockListBullet2">
    <w:name w:val="Block List Bullet 2"/>
    <w:basedOn w:val="BlockListBullet"/>
    <w:qFormat/>
    <w:rsid w:val="0048287F"/>
    <w:pPr>
      <w:numPr>
        <w:numId w:val="13"/>
      </w:numPr>
    </w:pPr>
  </w:style>
  <w:style w:type="paragraph" w:customStyle="1" w:styleId="BlockList2">
    <w:name w:val="Block List 2"/>
    <w:basedOn w:val="BlockList"/>
    <w:qFormat/>
    <w:rsid w:val="00C43402"/>
    <w:pPr>
      <w:ind w:left="1440"/>
    </w:pPr>
  </w:style>
  <w:style w:type="paragraph" w:customStyle="1" w:styleId="BlockListNumber">
    <w:name w:val="Block List Number"/>
    <w:basedOn w:val="BlockText"/>
    <w:qFormat/>
    <w:rsid w:val="00D70E9D"/>
    <w:pPr>
      <w:ind w:left="1080" w:hanging="360"/>
    </w:pPr>
    <w:rPr>
      <w:sz w:val="24"/>
    </w:rPr>
  </w:style>
  <w:style w:type="paragraph" w:customStyle="1" w:styleId="BlockListNumber2">
    <w:name w:val="Block List Number 2"/>
    <w:basedOn w:val="BlockListNumber"/>
    <w:qFormat/>
    <w:rsid w:val="00D70E9D"/>
    <w:pPr>
      <w:ind w:left="1440"/>
    </w:pPr>
  </w:style>
  <w:style w:type="paragraph" w:customStyle="1" w:styleId="MMList">
    <w:name w:val="MM List"/>
    <w:basedOn w:val="MMBodyText"/>
    <w:qFormat/>
    <w:rsid w:val="00D91493"/>
    <w:pPr>
      <w:spacing w:before="120"/>
      <w:ind w:left="1080"/>
    </w:pPr>
  </w:style>
  <w:style w:type="paragraph" w:customStyle="1" w:styleId="MMList2">
    <w:name w:val="MM List 2"/>
    <w:basedOn w:val="MMList"/>
    <w:qFormat/>
    <w:rsid w:val="00C43402"/>
    <w:pPr>
      <w:ind w:left="1440"/>
    </w:pPr>
  </w:style>
  <w:style w:type="paragraph" w:customStyle="1" w:styleId="MMListNumber">
    <w:name w:val="MM List Number"/>
    <w:basedOn w:val="MMBodyText"/>
    <w:qFormat/>
    <w:rsid w:val="00D91493"/>
    <w:pPr>
      <w:spacing w:before="120"/>
      <w:ind w:left="1080" w:hanging="360"/>
    </w:pPr>
  </w:style>
  <w:style w:type="paragraph" w:customStyle="1" w:styleId="MMListNumber2">
    <w:name w:val="MM List Number 2"/>
    <w:basedOn w:val="MMListNumber"/>
    <w:qFormat/>
    <w:rsid w:val="00C43402"/>
    <w:pPr>
      <w:ind w:left="1440"/>
    </w:pPr>
  </w:style>
  <w:style w:type="paragraph" w:customStyle="1" w:styleId="Heading0">
    <w:name w:val="Heading 0"/>
    <w:basedOn w:val="Heading1"/>
    <w:next w:val="BodyText"/>
    <w:qFormat/>
    <w:rsid w:val="00AE1FE9"/>
    <w:rPr>
      <w:b w:val="0"/>
      <w:bCs/>
    </w:rPr>
  </w:style>
  <w:style w:type="paragraph" w:customStyle="1" w:styleId="CulturalAuthor">
    <w:name w:val="Cultural Author"/>
    <w:basedOn w:val="BodyText"/>
    <w:qFormat/>
    <w:rsid w:val="002C509F"/>
    <w:pPr>
      <w:keepNext/>
      <w:keepLines/>
    </w:pPr>
  </w:style>
  <w:style w:type="paragraph" w:customStyle="1" w:styleId="CulturalCitation">
    <w:name w:val="Cultural Citation"/>
    <w:basedOn w:val="CulturalAuthor"/>
    <w:next w:val="CulturalAuthor"/>
    <w:qFormat/>
    <w:rsid w:val="002C509F"/>
    <w:pPr>
      <w:keepNext w:val="0"/>
      <w:tabs>
        <w:tab w:val="left" w:pos="1440"/>
      </w:tabs>
      <w:spacing w:before="0"/>
      <w:ind w:left="1080" w:hanging="360"/>
    </w:pPr>
  </w:style>
  <w:style w:type="paragraph" w:customStyle="1" w:styleId="TOCAcroText">
    <w:name w:val="TOC Acro Text"/>
    <w:basedOn w:val="Normal"/>
    <w:rsid w:val="00172B3A"/>
    <w:pPr>
      <w:spacing w:before="20"/>
    </w:pPr>
  </w:style>
  <w:style w:type="paragraph" w:customStyle="1" w:styleId="TOC-PageFollowsPage">
    <w:name w:val="TOC-Page/Follows Page"/>
    <w:basedOn w:val="Normal"/>
    <w:rsid w:val="00172B3A"/>
    <w:pPr>
      <w:tabs>
        <w:tab w:val="right" w:pos="9360"/>
      </w:tabs>
      <w:ind w:left="1440"/>
      <w:jc w:val="right"/>
    </w:pPr>
    <w:rPr>
      <w:rFonts w:asciiTheme="majorHAnsi" w:hAnsiTheme="majorHAnsi"/>
      <w:b/>
    </w:rPr>
  </w:style>
  <w:style w:type="paragraph" w:customStyle="1" w:styleId="TOC-TableFigureTitle">
    <w:name w:val="TOC-Table/Figure Title"/>
    <w:basedOn w:val="Normal"/>
    <w:rsid w:val="003638C7"/>
    <w:pPr>
      <w:tabs>
        <w:tab w:val="left" w:pos="720"/>
        <w:tab w:val="right" w:leader="dot" w:pos="9360"/>
      </w:tabs>
      <w:spacing w:before="160"/>
      <w:ind w:left="720" w:right="1440" w:hanging="720"/>
    </w:pPr>
  </w:style>
  <w:style w:type="paragraph" w:customStyle="1" w:styleId="Default">
    <w:name w:val="Default"/>
    <w:rsid w:val="009C709B"/>
    <w:pPr>
      <w:autoSpaceDE w:val="0"/>
      <w:autoSpaceDN w:val="0"/>
      <w:adjustRightInd w:val="0"/>
      <w:spacing w:line="240" w:lineRule="auto"/>
    </w:pPr>
    <w:rPr>
      <w:rFonts w:ascii="Calibri" w:eastAsiaTheme="minorHAnsi" w:hAnsi="Calibri" w:cs="Calibri"/>
      <w:color w:val="000000"/>
      <w:sz w:val="24"/>
      <w:szCs w:val="24"/>
      <w:lang w:bidi="ar-SA"/>
    </w:rPr>
  </w:style>
  <w:style w:type="character" w:styleId="Hyperlink">
    <w:name w:val="Hyperlink"/>
    <w:basedOn w:val="DefaultParagraphFont"/>
    <w:uiPriority w:val="99"/>
    <w:unhideWhenUsed/>
    <w:rsid w:val="00CB6F7B"/>
    <w:rPr>
      <w:color w:val="0000FF"/>
      <w:u w:val="single"/>
    </w:rPr>
  </w:style>
  <w:style w:type="paragraph" w:customStyle="1" w:styleId="TableBullet2">
    <w:name w:val="Table Bullet 2"/>
    <w:basedOn w:val="TableBullet"/>
    <w:qFormat/>
    <w:rsid w:val="0060731C"/>
    <w:pPr>
      <w:numPr>
        <w:numId w:val="15"/>
      </w:numPr>
    </w:pPr>
  </w:style>
  <w:style w:type="table" w:styleId="TableGrid">
    <w:name w:val="Table Grid"/>
    <w:basedOn w:val="TableNormal"/>
    <w:uiPriority w:val="59"/>
    <w:rsid w:val="00E676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677"/>
    <w:pPr>
      <w:spacing w:line="259" w:lineRule="auto"/>
      <w:ind w:left="720"/>
      <w:contextualSpacing/>
    </w:pPr>
    <w:rPr>
      <w:rFonts w:eastAsiaTheme="minorHAnsi"/>
      <w:color w:val="auto"/>
    </w:rPr>
  </w:style>
  <w:style w:type="character" w:styleId="Strong">
    <w:name w:val="Strong"/>
    <w:basedOn w:val="DefaultParagraphFont"/>
    <w:qFormat/>
    <w:rsid w:val="00E67677"/>
  </w:style>
  <w:style w:type="character" w:styleId="FollowedHyperlink">
    <w:name w:val="FollowedHyperlink"/>
    <w:basedOn w:val="DefaultParagraphFont"/>
    <w:uiPriority w:val="99"/>
    <w:semiHidden/>
    <w:unhideWhenUsed/>
    <w:rsid w:val="00E67677"/>
    <w:rPr>
      <w:color w:val="919191" w:themeColor="followedHyperlink"/>
      <w:u w:val="single"/>
    </w:rPr>
  </w:style>
  <w:style w:type="paragraph" w:styleId="NormalWeb">
    <w:name w:val="Normal (Web)"/>
    <w:basedOn w:val="Normal"/>
    <w:uiPriority w:val="99"/>
    <w:unhideWhenUsed/>
    <w:rsid w:val="00E67677"/>
    <w:pPr>
      <w:spacing w:after="270"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E67677"/>
  </w:style>
  <w:style w:type="character" w:customStyle="1" w:styleId="Mention1">
    <w:name w:val="Mention1"/>
    <w:basedOn w:val="DefaultParagraphFont"/>
    <w:uiPriority w:val="99"/>
    <w:semiHidden/>
    <w:unhideWhenUsed/>
    <w:rsid w:val="00CA6608"/>
    <w:rPr>
      <w:color w:val="2B579A"/>
      <w:shd w:val="clear" w:color="auto" w:fill="E6E6E6"/>
    </w:rPr>
  </w:style>
  <w:style w:type="table" w:customStyle="1" w:styleId="TableGridLight1">
    <w:name w:val="Table Grid Light1"/>
    <w:basedOn w:val="TableNormal"/>
    <w:uiPriority w:val="40"/>
    <w:rsid w:val="00E553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0D4240"/>
    <w:rPr>
      <w:rFonts w:ascii="Times-Roman" w:hAnsi="Times-Roman" w:hint="default"/>
      <w:b w:val="0"/>
      <w:bCs w:val="0"/>
      <w:i w:val="0"/>
      <w:iCs w:val="0"/>
      <w:color w:val="000000"/>
      <w:sz w:val="22"/>
      <w:szCs w:val="22"/>
    </w:rPr>
  </w:style>
  <w:style w:type="character" w:customStyle="1" w:styleId="fontstyle21">
    <w:name w:val="fontstyle21"/>
    <w:basedOn w:val="DefaultParagraphFont"/>
    <w:rsid w:val="00544143"/>
    <w:rPr>
      <w:rFonts w:ascii="CIDFont+F2" w:hAnsi="CIDFont+F2" w:hint="default"/>
      <w:b w:val="0"/>
      <w:bCs w:val="0"/>
      <w:i w:val="0"/>
      <w:iCs w:val="0"/>
      <w:color w:val="000000"/>
      <w:sz w:val="24"/>
      <w:szCs w:val="24"/>
    </w:rPr>
  </w:style>
  <w:style w:type="character" w:customStyle="1" w:styleId="fontstyle31">
    <w:name w:val="fontstyle31"/>
    <w:basedOn w:val="DefaultParagraphFont"/>
    <w:rsid w:val="00014AB4"/>
    <w:rPr>
      <w:rFonts w:ascii="Garamond-Italic" w:hAnsi="Garamond-Italic" w:hint="default"/>
      <w:b w:val="0"/>
      <w:bCs w:val="0"/>
      <w:i/>
      <w:iCs/>
      <w:color w:val="000000"/>
      <w:sz w:val="24"/>
      <w:szCs w:val="24"/>
    </w:rPr>
  </w:style>
  <w:style w:type="character" w:customStyle="1" w:styleId="UnresolvedMention1">
    <w:name w:val="Unresolved Mention1"/>
    <w:basedOn w:val="DefaultParagraphFont"/>
    <w:uiPriority w:val="99"/>
    <w:semiHidden/>
    <w:unhideWhenUsed/>
    <w:rsid w:val="00331855"/>
    <w:rPr>
      <w:color w:val="808080"/>
      <w:shd w:val="clear" w:color="auto" w:fill="E6E6E6"/>
    </w:rPr>
  </w:style>
  <w:style w:type="character" w:customStyle="1" w:styleId="UnresolvedMention2">
    <w:name w:val="Unresolved Mention2"/>
    <w:basedOn w:val="DefaultParagraphFont"/>
    <w:uiPriority w:val="99"/>
    <w:semiHidden/>
    <w:unhideWhenUsed/>
    <w:rsid w:val="00730503"/>
    <w:rPr>
      <w:color w:val="808080"/>
      <w:shd w:val="clear" w:color="auto" w:fill="E6E6E6"/>
    </w:rPr>
  </w:style>
  <w:style w:type="character" w:customStyle="1" w:styleId="UnresolvedMention3">
    <w:name w:val="Unresolved Mention3"/>
    <w:basedOn w:val="DefaultParagraphFont"/>
    <w:uiPriority w:val="99"/>
    <w:semiHidden/>
    <w:unhideWhenUsed/>
    <w:rsid w:val="00C80231"/>
    <w:rPr>
      <w:color w:val="808080"/>
      <w:shd w:val="clear" w:color="auto" w:fill="E6E6E6"/>
    </w:rPr>
  </w:style>
  <w:style w:type="character" w:styleId="UnresolvedMention">
    <w:name w:val="Unresolved Mention"/>
    <w:basedOn w:val="DefaultParagraphFont"/>
    <w:uiPriority w:val="99"/>
    <w:semiHidden/>
    <w:unhideWhenUsed/>
    <w:rsid w:val="000E0F5D"/>
    <w:rPr>
      <w:color w:val="605E5C"/>
      <w:shd w:val="clear" w:color="auto" w:fill="E1DFDD"/>
    </w:rPr>
  </w:style>
  <w:style w:type="character" w:styleId="Mention">
    <w:name w:val="Mention"/>
    <w:basedOn w:val="DefaultParagraphFont"/>
    <w:uiPriority w:val="99"/>
    <w:unhideWhenUsed/>
    <w:rsid w:val="002D3012"/>
    <w:rPr>
      <w:color w:val="2B579A"/>
      <w:shd w:val="clear" w:color="auto" w:fill="E1DFDD"/>
    </w:rPr>
  </w:style>
  <w:style w:type="character" w:customStyle="1" w:styleId="CommentReference1">
    <w:name w:val="Comment Reference1"/>
    <w:basedOn w:val="DefaultParagraphFont"/>
    <w:qFormat/>
    <w:rsid w:val="00DD0A5E"/>
    <w:rPr>
      <w:color w:val="000000"/>
      <w:sz w:val="16"/>
      <w:szCs w:val="16"/>
    </w:rPr>
  </w:style>
  <w:style w:type="character" w:customStyle="1" w:styleId="FootnoteReference1">
    <w:name w:val="Footnote Reference1"/>
    <w:basedOn w:val="DefaultParagraphFont"/>
    <w:uiPriority w:val="99"/>
    <w:unhideWhenUsed/>
    <w:qFormat/>
    <w:rsid w:val="00DD0A5E"/>
    <w:rPr>
      <w:rFonts w:ascii="Cambria" w:hAnsi="Cambria"/>
      <w:sz w:val="24"/>
      <w:szCs w:val="21"/>
      <w:vertAlign w:val="superscript"/>
    </w:rPr>
  </w:style>
  <w:style w:type="table" w:customStyle="1" w:styleId="TableGrid1">
    <w:name w:val="Table Grid1"/>
    <w:basedOn w:val="TableNormal"/>
    <w:next w:val="TableGrid"/>
    <w:uiPriority w:val="39"/>
    <w:rsid w:val="00DD0A5E"/>
    <w:pPr>
      <w:spacing w:line="240" w:lineRule="auto"/>
    </w:pPr>
    <w:rPr>
      <w:rFonts w:eastAsia="MS Mincho"/>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C7E05"/>
    <w:pPr>
      <w:numPr>
        <w:numId w:val="78"/>
      </w:numPr>
    </w:pPr>
  </w:style>
  <w:style w:type="numbering" w:customStyle="1" w:styleId="Style11">
    <w:name w:val="Style11"/>
    <w:uiPriority w:val="99"/>
    <w:rsid w:val="009B704E"/>
    <w:pPr>
      <w:numPr>
        <w:numId w:val="97"/>
      </w:numPr>
    </w:pPr>
  </w:style>
  <w:style w:type="character" w:customStyle="1" w:styleId="cf01">
    <w:name w:val="cf01"/>
    <w:basedOn w:val="DefaultParagraphFont"/>
    <w:rsid w:val="006F7938"/>
    <w:rPr>
      <w:rFonts w:ascii="Segoe UI" w:hAnsi="Segoe UI" w:cs="Segoe UI" w:hint="default"/>
      <w:sz w:val="18"/>
      <w:szCs w:val="18"/>
    </w:rPr>
  </w:style>
  <w:style w:type="paragraph" w:customStyle="1" w:styleId="pf0">
    <w:name w:val="pf0"/>
    <w:basedOn w:val="Normal"/>
    <w:rsid w:val="009847D8"/>
    <w:pPr>
      <w:spacing w:before="100" w:beforeAutospacing="1" w:after="100" w:afterAutospacing="1" w:line="240" w:lineRule="auto"/>
    </w:pPr>
    <w:rPr>
      <w:rFonts w:ascii="Calibri" w:eastAsiaTheme="minorHAns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090">
      <w:bodyDiv w:val="1"/>
      <w:marLeft w:val="0"/>
      <w:marRight w:val="0"/>
      <w:marTop w:val="0"/>
      <w:marBottom w:val="0"/>
      <w:divBdr>
        <w:top w:val="none" w:sz="0" w:space="0" w:color="auto"/>
        <w:left w:val="none" w:sz="0" w:space="0" w:color="auto"/>
        <w:bottom w:val="none" w:sz="0" w:space="0" w:color="auto"/>
        <w:right w:val="none" w:sz="0" w:space="0" w:color="auto"/>
      </w:divBdr>
    </w:div>
    <w:div w:id="176432813">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79325208">
      <w:bodyDiv w:val="1"/>
      <w:marLeft w:val="0"/>
      <w:marRight w:val="0"/>
      <w:marTop w:val="0"/>
      <w:marBottom w:val="0"/>
      <w:divBdr>
        <w:top w:val="none" w:sz="0" w:space="0" w:color="auto"/>
        <w:left w:val="none" w:sz="0" w:space="0" w:color="auto"/>
        <w:bottom w:val="none" w:sz="0" w:space="0" w:color="auto"/>
        <w:right w:val="none" w:sz="0" w:space="0" w:color="auto"/>
      </w:divBdr>
    </w:div>
    <w:div w:id="539830154">
      <w:bodyDiv w:val="1"/>
      <w:marLeft w:val="0"/>
      <w:marRight w:val="0"/>
      <w:marTop w:val="0"/>
      <w:marBottom w:val="0"/>
      <w:divBdr>
        <w:top w:val="none" w:sz="0" w:space="0" w:color="auto"/>
        <w:left w:val="none" w:sz="0" w:space="0" w:color="auto"/>
        <w:bottom w:val="none" w:sz="0" w:space="0" w:color="auto"/>
        <w:right w:val="none" w:sz="0" w:space="0" w:color="auto"/>
      </w:divBdr>
    </w:div>
    <w:div w:id="623804235">
      <w:bodyDiv w:val="1"/>
      <w:marLeft w:val="0"/>
      <w:marRight w:val="0"/>
      <w:marTop w:val="0"/>
      <w:marBottom w:val="0"/>
      <w:divBdr>
        <w:top w:val="none" w:sz="0" w:space="0" w:color="auto"/>
        <w:left w:val="none" w:sz="0" w:space="0" w:color="auto"/>
        <w:bottom w:val="none" w:sz="0" w:space="0" w:color="auto"/>
        <w:right w:val="none" w:sz="0" w:space="0" w:color="auto"/>
      </w:divBdr>
      <w:divsChild>
        <w:div w:id="616183766">
          <w:marLeft w:val="2985"/>
          <w:marRight w:val="0"/>
          <w:marTop w:val="0"/>
          <w:marBottom w:val="0"/>
          <w:divBdr>
            <w:top w:val="none" w:sz="0" w:space="0" w:color="auto"/>
            <w:left w:val="none" w:sz="0" w:space="0" w:color="auto"/>
            <w:bottom w:val="none" w:sz="0" w:space="0" w:color="auto"/>
            <w:right w:val="none" w:sz="0" w:space="0" w:color="auto"/>
          </w:divBdr>
          <w:divsChild>
            <w:div w:id="1909412027">
              <w:marLeft w:val="0"/>
              <w:marRight w:val="0"/>
              <w:marTop w:val="0"/>
              <w:marBottom w:val="300"/>
              <w:divBdr>
                <w:top w:val="none" w:sz="0" w:space="0" w:color="auto"/>
                <w:left w:val="none" w:sz="0" w:space="0" w:color="auto"/>
                <w:bottom w:val="none" w:sz="0" w:space="0" w:color="auto"/>
                <w:right w:val="none" w:sz="0" w:space="0" w:color="auto"/>
              </w:divBdr>
              <w:divsChild>
                <w:div w:id="740758622">
                  <w:marLeft w:val="0"/>
                  <w:marRight w:val="0"/>
                  <w:marTop w:val="0"/>
                  <w:marBottom w:val="0"/>
                  <w:divBdr>
                    <w:top w:val="none" w:sz="0" w:space="0" w:color="auto"/>
                    <w:left w:val="none" w:sz="0" w:space="0" w:color="auto"/>
                    <w:bottom w:val="none" w:sz="0" w:space="0" w:color="auto"/>
                    <w:right w:val="none" w:sz="0" w:space="0" w:color="auto"/>
                  </w:divBdr>
                  <w:divsChild>
                    <w:div w:id="56517487">
                      <w:marLeft w:val="0"/>
                      <w:marRight w:val="0"/>
                      <w:marTop w:val="0"/>
                      <w:marBottom w:val="150"/>
                      <w:divBdr>
                        <w:top w:val="none" w:sz="0" w:space="0" w:color="auto"/>
                        <w:left w:val="none" w:sz="0" w:space="0" w:color="auto"/>
                        <w:bottom w:val="none" w:sz="0" w:space="0" w:color="auto"/>
                        <w:right w:val="none" w:sz="0" w:space="0" w:color="auto"/>
                      </w:divBdr>
                      <w:divsChild>
                        <w:div w:id="1695888057">
                          <w:marLeft w:val="0"/>
                          <w:marRight w:val="0"/>
                          <w:marTop w:val="0"/>
                          <w:marBottom w:val="0"/>
                          <w:divBdr>
                            <w:top w:val="none" w:sz="0" w:space="0" w:color="auto"/>
                            <w:left w:val="none" w:sz="0" w:space="0" w:color="auto"/>
                            <w:bottom w:val="none" w:sz="0" w:space="0" w:color="auto"/>
                            <w:right w:val="none" w:sz="0" w:space="0" w:color="auto"/>
                          </w:divBdr>
                          <w:divsChild>
                            <w:div w:id="1478299585">
                              <w:marLeft w:val="0"/>
                              <w:marRight w:val="0"/>
                              <w:marTop w:val="0"/>
                              <w:marBottom w:val="0"/>
                              <w:divBdr>
                                <w:top w:val="none" w:sz="0" w:space="0" w:color="auto"/>
                                <w:left w:val="none" w:sz="0" w:space="0" w:color="auto"/>
                                <w:bottom w:val="none" w:sz="0" w:space="0" w:color="auto"/>
                                <w:right w:val="none" w:sz="0" w:space="0" w:color="auto"/>
                              </w:divBdr>
                              <w:divsChild>
                                <w:div w:id="1774399076">
                                  <w:marLeft w:val="0"/>
                                  <w:marRight w:val="0"/>
                                  <w:marTop w:val="300"/>
                                  <w:marBottom w:val="0"/>
                                  <w:divBdr>
                                    <w:top w:val="dotted" w:sz="12" w:space="11" w:color="999999"/>
                                    <w:left w:val="dotted" w:sz="12" w:space="11" w:color="999999"/>
                                    <w:bottom w:val="dotted" w:sz="12" w:space="11" w:color="999999"/>
                                    <w:right w:val="dotted" w:sz="12" w:space="11" w:color="999999"/>
                                  </w:divBdr>
                                </w:div>
                              </w:divsChild>
                            </w:div>
                          </w:divsChild>
                        </w:div>
                      </w:divsChild>
                    </w:div>
                  </w:divsChild>
                </w:div>
              </w:divsChild>
            </w:div>
          </w:divsChild>
        </w:div>
      </w:divsChild>
    </w:div>
    <w:div w:id="630019951">
      <w:bodyDiv w:val="1"/>
      <w:marLeft w:val="0"/>
      <w:marRight w:val="0"/>
      <w:marTop w:val="0"/>
      <w:marBottom w:val="0"/>
      <w:divBdr>
        <w:top w:val="none" w:sz="0" w:space="0" w:color="auto"/>
        <w:left w:val="none" w:sz="0" w:space="0" w:color="auto"/>
        <w:bottom w:val="none" w:sz="0" w:space="0" w:color="auto"/>
        <w:right w:val="none" w:sz="0" w:space="0" w:color="auto"/>
      </w:divBdr>
    </w:div>
    <w:div w:id="637955334">
      <w:bodyDiv w:val="1"/>
      <w:marLeft w:val="0"/>
      <w:marRight w:val="0"/>
      <w:marTop w:val="0"/>
      <w:marBottom w:val="0"/>
      <w:divBdr>
        <w:top w:val="none" w:sz="0" w:space="0" w:color="auto"/>
        <w:left w:val="none" w:sz="0" w:space="0" w:color="auto"/>
        <w:bottom w:val="none" w:sz="0" w:space="0" w:color="auto"/>
        <w:right w:val="none" w:sz="0" w:space="0" w:color="auto"/>
      </w:divBdr>
    </w:div>
    <w:div w:id="780075730">
      <w:bodyDiv w:val="1"/>
      <w:marLeft w:val="0"/>
      <w:marRight w:val="0"/>
      <w:marTop w:val="0"/>
      <w:marBottom w:val="0"/>
      <w:divBdr>
        <w:top w:val="none" w:sz="0" w:space="0" w:color="auto"/>
        <w:left w:val="none" w:sz="0" w:space="0" w:color="auto"/>
        <w:bottom w:val="none" w:sz="0" w:space="0" w:color="auto"/>
        <w:right w:val="none" w:sz="0" w:space="0" w:color="auto"/>
      </w:divBdr>
    </w:div>
    <w:div w:id="799036283">
      <w:bodyDiv w:val="1"/>
      <w:marLeft w:val="0"/>
      <w:marRight w:val="0"/>
      <w:marTop w:val="0"/>
      <w:marBottom w:val="0"/>
      <w:divBdr>
        <w:top w:val="none" w:sz="0" w:space="0" w:color="auto"/>
        <w:left w:val="none" w:sz="0" w:space="0" w:color="auto"/>
        <w:bottom w:val="none" w:sz="0" w:space="0" w:color="auto"/>
        <w:right w:val="none" w:sz="0" w:space="0" w:color="auto"/>
      </w:divBdr>
    </w:div>
    <w:div w:id="858812994">
      <w:bodyDiv w:val="1"/>
      <w:marLeft w:val="0"/>
      <w:marRight w:val="0"/>
      <w:marTop w:val="0"/>
      <w:marBottom w:val="0"/>
      <w:divBdr>
        <w:top w:val="none" w:sz="0" w:space="0" w:color="auto"/>
        <w:left w:val="none" w:sz="0" w:space="0" w:color="auto"/>
        <w:bottom w:val="none" w:sz="0" w:space="0" w:color="auto"/>
        <w:right w:val="none" w:sz="0" w:space="0" w:color="auto"/>
      </w:divBdr>
    </w:div>
    <w:div w:id="980236715">
      <w:bodyDiv w:val="1"/>
      <w:marLeft w:val="0"/>
      <w:marRight w:val="0"/>
      <w:marTop w:val="0"/>
      <w:marBottom w:val="0"/>
      <w:divBdr>
        <w:top w:val="none" w:sz="0" w:space="0" w:color="auto"/>
        <w:left w:val="none" w:sz="0" w:space="0" w:color="auto"/>
        <w:bottom w:val="none" w:sz="0" w:space="0" w:color="auto"/>
        <w:right w:val="none" w:sz="0" w:space="0" w:color="auto"/>
      </w:divBdr>
    </w:div>
    <w:div w:id="1185363374">
      <w:bodyDiv w:val="1"/>
      <w:marLeft w:val="0"/>
      <w:marRight w:val="0"/>
      <w:marTop w:val="0"/>
      <w:marBottom w:val="0"/>
      <w:divBdr>
        <w:top w:val="none" w:sz="0" w:space="0" w:color="auto"/>
        <w:left w:val="none" w:sz="0" w:space="0" w:color="auto"/>
        <w:bottom w:val="none" w:sz="0" w:space="0" w:color="auto"/>
        <w:right w:val="none" w:sz="0" w:space="0" w:color="auto"/>
      </w:divBdr>
    </w:div>
    <w:div w:id="1194348771">
      <w:bodyDiv w:val="1"/>
      <w:marLeft w:val="0"/>
      <w:marRight w:val="0"/>
      <w:marTop w:val="0"/>
      <w:marBottom w:val="0"/>
      <w:divBdr>
        <w:top w:val="none" w:sz="0" w:space="0" w:color="auto"/>
        <w:left w:val="none" w:sz="0" w:space="0" w:color="auto"/>
        <w:bottom w:val="none" w:sz="0" w:space="0" w:color="auto"/>
        <w:right w:val="none" w:sz="0" w:space="0" w:color="auto"/>
      </w:divBdr>
      <w:divsChild>
        <w:div w:id="208302627">
          <w:marLeft w:val="0"/>
          <w:marRight w:val="0"/>
          <w:marTop w:val="0"/>
          <w:marBottom w:val="0"/>
          <w:divBdr>
            <w:top w:val="none" w:sz="0" w:space="0" w:color="auto"/>
            <w:left w:val="none" w:sz="0" w:space="0" w:color="auto"/>
            <w:bottom w:val="none" w:sz="0" w:space="0" w:color="auto"/>
            <w:right w:val="none" w:sz="0" w:space="0" w:color="auto"/>
          </w:divBdr>
          <w:divsChild>
            <w:div w:id="353847752">
              <w:marLeft w:val="0"/>
              <w:marRight w:val="0"/>
              <w:marTop w:val="0"/>
              <w:marBottom w:val="0"/>
              <w:divBdr>
                <w:top w:val="none" w:sz="0" w:space="0" w:color="auto"/>
                <w:left w:val="none" w:sz="0" w:space="0" w:color="auto"/>
                <w:bottom w:val="none" w:sz="0" w:space="0" w:color="auto"/>
                <w:right w:val="none" w:sz="0" w:space="0" w:color="auto"/>
              </w:divBdr>
              <w:divsChild>
                <w:div w:id="595483234">
                  <w:marLeft w:val="0"/>
                  <w:marRight w:val="0"/>
                  <w:marTop w:val="0"/>
                  <w:marBottom w:val="0"/>
                  <w:divBdr>
                    <w:top w:val="none" w:sz="0" w:space="0" w:color="auto"/>
                    <w:left w:val="none" w:sz="0" w:space="0" w:color="auto"/>
                    <w:bottom w:val="none" w:sz="0" w:space="0" w:color="auto"/>
                    <w:right w:val="none" w:sz="0" w:space="0" w:color="auto"/>
                  </w:divBdr>
                  <w:divsChild>
                    <w:div w:id="1638292904">
                      <w:marLeft w:val="0"/>
                      <w:marRight w:val="0"/>
                      <w:marTop w:val="0"/>
                      <w:marBottom w:val="0"/>
                      <w:divBdr>
                        <w:top w:val="none" w:sz="0" w:space="0" w:color="auto"/>
                        <w:left w:val="none" w:sz="0" w:space="0" w:color="auto"/>
                        <w:bottom w:val="none" w:sz="0" w:space="0" w:color="auto"/>
                        <w:right w:val="none" w:sz="0" w:space="0" w:color="auto"/>
                      </w:divBdr>
                      <w:divsChild>
                        <w:div w:id="877861976">
                          <w:marLeft w:val="0"/>
                          <w:marRight w:val="0"/>
                          <w:marTop w:val="0"/>
                          <w:marBottom w:val="0"/>
                          <w:divBdr>
                            <w:top w:val="none" w:sz="0" w:space="0" w:color="auto"/>
                            <w:left w:val="none" w:sz="0" w:space="0" w:color="auto"/>
                            <w:bottom w:val="none" w:sz="0" w:space="0" w:color="auto"/>
                            <w:right w:val="none" w:sz="0" w:space="0" w:color="auto"/>
                          </w:divBdr>
                          <w:divsChild>
                            <w:div w:id="311719795">
                              <w:marLeft w:val="0"/>
                              <w:marRight w:val="0"/>
                              <w:marTop w:val="0"/>
                              <w:marBottom w:val="0"/>
                              <w:divBdr>
                                <w:top w:val="none" w:sz="0" w:space="0" w:color="auto"/>
                                <w:left w:val="none" w:sz="0" w:space="0" w:color="auto"/>
                                <w:bottom w:val="none" w:sz="0" w:space="0" w:color="auto"/>
                                <w:right w:val="none" w:sz="0" w:space="0" w:color="auto"/>
                              </w:divBdr>
                              <w:divsChild>
                                <w:div w:id="1556965757">
                                  <w:marLeft w:val="0"/>
                                  <w:marRight w:val="0"/>
                                  <w:marTop w:val="0"/>
                                  <w:marBottom w:val="0"/>
                                  <w:divBdr>
                                    <w:top w:val="none" w:sz="0" w:space="0" w:color="auto"/>
                                    <w:left w:val="none" w:sz="0" w:space="0" w:color="auto"/>
                                    <w:bottom w:val="none" w:sz="0" w:space="0" w:color="auto"/>
                                    <w:right w:val="none" w:sz="0" w:space="0" w:color="auto"/>
                                  </w:divBdr>
                                  <w:divsChild>
                                    <w:div w:id="1524514426">
                                      <w:marLeft w:val="0"/>
                                      <w:marRight w:val="0"/>
                                      <w:marTop w:val="0"/>
                                      <w:marBottom w:val="0"/>
                                      <w:divBdr>
                                        <w:top w:val="none" w:sz="0" w:space="0" w:color="auto"/>
                                        <w:left w:val="none" w:sz="0" w:space="0" w:color="auto"/>
                                        <w:bottom w:val="none" w:sz="0" w:space="0" w:color="auto"/>
                                        <w:right w:val="none" w:sz="0" w:space="0" w:color="auto"/>
                                      </w:divBdr>
                                      <w:divsChild>
                                        <w:div w:id="612591469">
                                          <w:marLeft w:val="0"/>
                                          <w:marRight w:val="0"/>
                                          <w:marTop w:val="0"/>
                                          <w:marBottom w:val="0"/>
                                          <w:divBdr>
                                            <w:top w:val="none" w:sz="0" w:space="0" w:color="auto"/>
                                            <w:left w:val="none" w:sz="0" w:space="0" w:color="auto"/>
                                            <w:bottom w:val="none" w:sz="0" w:space="0" w:color="auto"/>
                                            <w:right w:val="none" w:sz="0" w:space="0" w:color="auto"/>
                                          </w:divBdr>
                                          <w:divsChild>
                                            <w:div w:id="240410078">
                                              <w:marLeft w:val="0"/>
                                              <w:marRight w:val="0"/>
                                              <w:marTop w:val="0"/>
                                              <w:marBottom w:val="0"/>
                                              <w:divBdr>
                                                <w:top w:val="none" w:sz="0" w:space="0" w:color="auto"/>
                                                <w:left w:val="none" w:sz="0" w:space="0" w:color="auto"/>
                                                <w:bottom w:val="none" w:sz="0" w:space="0" w:color="auto"/>
                                                <w:right w:val="none" w:sz="0" w:space="0" w:color="auto"/>
                                              </w:divBdr>
                                              <w:divsChild>
                                                <w:div w:id="12233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4195525">
      <w:bodyDiv w:val="1"/>
      <w:marLeft w:val="0"/>
      <w:marRight w:val="0"/>
      <w:marTop w:val="0"/>
      <w:marBottom w:val="0"/>
      <w:divBdr>
        <w:top w:val="none" w:sz="0" w:space="0" w:color="auto"/>
        <w:left w:val="none" w:sz="0" w:space="0" w:color="auto"/>
        <w:bottom w:val="none" w:sz="0" w:space="0" w:color="auto"/>
        <w:right w:val="none" w:sz="0" w:space="0" w:color="auto"/>
      </w:divBdr>
    </w:div>
    <w:div w:id="1458255861">
      <w:bodyDiv w:val="1"/>
      <w:marLeft w:val="0"/>
      <w:marRight w:val="0"/>
      <w:marTop w:val="0"/>
      <w:marBottom w:val="0"/>
      <w:divBdr>
        <w:top w:val="none" w:sz="0" w:space="0" w:color="auto"/>
        <w:left w:val="none" w:sz="0" w:space="0" w:color="auto"/>
        <w:bottom w:val="none" w:sz="0" w:space="0" w:color="auto"/>
        <w:right w:val="none" w:sz="0" w:space="0" w:color="auto"/>
      </w:divBdr>
    </w:div>
    <w:div w:id="1612710942">
      <w:bodyDiv w:val="1"/>
      <w:marLeft w:val="0"/>
      <w:marRight w:val="0"/>
      <w:marTop w:val="0"/>
      <w:marBottom w:val="0"/>
      <w:divBdr>
        <w:top w:val="none" w:sz="0" w:space="0" w:color="auto"/>
        <w:left w:val="none" w:sz="0" w:space="0" w:color="auto"/>
        <w:bottom w:val="none" w:sz="0" w:space="0" w:color="auto"/>
        <w:right w:val="none" w:sz="0" w:space="0" w:color="auto"/>
      </w:divBdr>
    </w:div>
    <w:div w:id="1782258119">
      <w:bodyDiv w:val="1"/>
      <w:marLeft w:val="0"/>
      <w:marRight w:val="0"/>
      <w:marTop w:val="0"/>
      <w:marBottom w:val="0"/>
      <w:divBdr>
        <w:top w:val="none" w:sz="0" w:space="0" w:color="auto"/>
        <w:left w:val="none" w:sz="0" w:space="0" w:color="auto"/>
        <w:bottom w:val="none" w:sz="0" w:space="0" w:color="auto"/>
        <w:right w:val="none" w:sz="0" w:space="0" w:color="auto"/>
      </w:divBdr>
    </w:div>
    <w:div w:id="1866408604">
      <w:bodyDiv w:val="1"/>
      <w:marLeft w:val="0"/>
      <w:marRight w:val="0"/>
      <w:marTop w:val="0"/>
      <w:marBottom w:val="0"/>
      <w:divBdr>
        <w:top w:val="none" w:sz="0" w:space="0" w:color="auto"/>
        <w:left w:val="none" w:sz="0" w:space="0" w:color="auto"/>
        <w:bottom w:val="none" w:sz="0" w:space="0" w:color="auto"/>
        <w:right w:val="none" w:sz="0" w:space="0" w:color="auto"/>
      </w:divBdr>
    </w:div>
    <w:div w:id="1912346857">
      <w:bodyDiv w:val="1"/>
      <w:marLeft w:val="0"/>
      <w:marRight w:val="0"/>
      <w:marTop w:val="0"/>
      <w:marBottom w:val="0"/>
      <w:divBdr>
        <w:top w:val="none" w:sz="0" w:space="0" w:color="auto"/>
        <w:left w:val="none" w:sz="0" w:space="0" w:color="auto"/>
        <w:bottom w:val="none" w:sz="0" w:space="0" w:color="auto"/>
        <w:right w:val="none" w:sz="0" w:space="0" w:color="auto"/>
      </w:divBdr>
    </w:div>
    <w:div w:id="1966884287">
      <w:bodyDiv w:val="1"/>
      <w:marLeft w:val="0"/>
      <w:marRight w:val="0"/>
      <w:marTop w:val="0"/>
      <w:marBottom w:val="0"/>
      <w:divBdr>
        <w:top w:val="none" w:sz="0" w:space="0" w:color="auto"/>
        <w:left w:val="none" w:sz="0" w:space="0" w:color="auto"/>
        <w:bottom w:val="none" w:sz="0" w:space="0" w:color="auto"/>
        <w:right w:val="none" w:sz="0" w:space="0" w:color="auto"/>
      </w:divBdr>
    </w:div>
    <w:div w:id="1997418754">
      <w:bodyDiv w:val="1"/>
      <w:marLeft w:val="0"/>
      <w:marRight w:val="0"/>
      <w:marTop w:val="0"/>
      <w:marBottom w:val="0"/>
      <w:divBdr>
        <w:top w:val="none" w:sz="0" w:space="0" w:color="auto"/>
        <w:left w:val="none" w:sz="0" w:space="0" w:color="auto"/>
        <w:bottom w:val="none" w:sz="0" w:space="0" w:color="auto"/>
        <w:right w:val="none" w:sz="0" w:space="0" w:color="auto"/>
      </w:divBdr>
    </w:div>
    <w:div w:id="2008748551">
      <w:bodyDiv w:val="1"/>
      <w:marLeft w:val="0"/>
      <w:marRight w:val="0"/>
      <w:marTop w:val="0"/>
      <w:marBottom w:val="0"/>
      <w:divBdr>
        <w:top w:val="none" w:sz="0" w:space="0" w:color="auto"/>
        <w:left w:val="none" w:sz="0" w:space="0" w:color="auto"/>
        <w:bottom w:val="none" w:sz="0" w:space="0" w:color="auto"/>
        <w:right w:val="none" w:sz="0" w:space="0" w:color="auto"/>
      </w:divBdr>
    </w:div>
    <w:div w:id="2011054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ldlife.ca.gov/Conservation/Planning/Regional-Conserv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ldlife.ca.gov/Conservation/Planning/Endowments-Mit-Land-Mgm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nrm.dfg.ca.gov/FileHandler.ashx?DocumentID=10094" TargetMode="External"/><Relationship Id="rId2" Type="http://schemas.openxmlformats.org/officeDocument/2006/relationships/hyperlink" Target="https://nrm.dfg.ca.gov/FileHandler.ashx?DocumentID=213096" TargetMode="External"/><Relationship Id="rId1" Type="http://schemas.openxmlformats.org/officeDocument/2006/relationships/hyperlink" Target="https://nrm.dfg.ca.gov/FileHandler.ashx?DocumentID=122905&amp;inli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_Templates\ICF_StandardReport\ICF_CombReport_2016.dotm" TargetMode="External"/></Relationships>
</file>

<file path=word/theme/theme1.xml><?xml version="1.0" encoding="utf-8"?>
<a:theme xmlns:a="http://schemas.openxmlformats.org/drawingml/2006/main" name="IFC J&amp;S B&amp;W Theme">
  <a:themeElements>
    <a:clrScheme name="IFC J&amp;S B&amp;W Theme">
      <a:dk1>
        <a:srgbClr val="000000"/>
      </a:dk1>
      <a:lt1>
        <a:sysClr val="window" lastClr="FFFFFF"/>
      </a:lt1>
      <a:dk2>
        <a:srgbClr val="000000"/>
      </a:dk2>
      <a:lt2>
        <a:srgbClr val="F8F8F8"/>
      </a:lt2>
      <a:accent1>
        <a:srgbClr val="0000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IFC Jones &amp; Stokes">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75CB900A94A4EB24889625C855DF6" ma:contentTypeVersion="17" ma:contentTypeDescription="Create a new document." ma:contentTypeScope="" ma:versionID="329ef6b7bea5207e972de12ecb2c4829">
  <xsd:schema xmlns:xsd="http://www.w3.org/2001/XMLSchema" xmlns:xs="http://www.w3.org/2001/XMLSchema" xmlns:p="http://schemas.microsoft.com/office/2006/metadata/properties" xmlns:ns2="419c10bf-d283-4c32-9bd7-a47830eb17f5" xmlns:ns3="8d5da340-4403-4437-8396-f07b54ed2081" targetNamespace="http://schemas.microsoft.com/office/2006/metadata/properties" ma:root="true" ma:fieldsID="cefc39b39195af0ae65fc97db46ad8a6" ns2:_="" ns3:_="">
    <xsd:import namespace="419c10bf-d283-4c32-9bd7-a47830eb17f5"/>
    <xsd:import namespace="8d5da340-4403-4437-8396-f07b54ed20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Category" minOccurs="0"/>
                <xsd:element ref="ns2:Datesent_x002f_received"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10bf-d283-4c32-9bd7-a47830eb1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Category" ma:index="18" nillable="true" ma:displayName="Category" ma:format="RadioButtons" ma:internalName="Category">
      <xsd:simpleType>
        <xsd:union memberTypes="dms:Text">
          <xsd:simpleType>
            <xsd:restriction base="dms:Choice">
              <xsd:enumeration value="To FAS"/>
              <xsd:enumeration value="From FAS"/>
              <xsd:enumeration value="To Region Only"/>
              <xsd:enumeration value="To Region/App"/>
              <xsd:enumeration value="To Applicant"/>
              <xsd:enumeration value="From Region/App"/>
              <xsd:enumeration value="Internal LCP Review"/>
              <xsd:enumeration value="To FWS Field Office"/>
              <xsd:enumeration value="From FWS Field Office"/>
            </xsd:restriction>
          </xsd:simpleType>
        </xsd:union>
      </xsd:simpleType>
    </xsd:element>
    <xsd:element name="Datesent_x002f_received" ma:index="19" nillable="true" ma:displayName="Date sent/received" ma:description="Enter date (mmdd) received or sent." ma:format="Dropdown" ma:internalName="Datesent_x002f_received">
      <xsd:simpleType>
        <xsd:restriction base="dms:Text">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31e3ec-82b2-4510-8c6c-8b9e0fefcef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5da340-4403-4437-8396-f07b54ed20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eff225-c1c4-488e-972f-d8ea65aceaf2}" ma:internalName="TaxCatchAll" ma:showField="CatchAllData" ma:web="8d5da340-4403-4437-8396-f07b54ed20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htt</b:Tag>
    <b:SourceType>Misc</b:SourceType>
    <b:Guid>{DB9AC3EA-EFB4-4A97-8000-1898CADB3140}</b:Guid>
    <b:Title>https://www.wildlife.ca.gov/Data/BIOS/Metadata</b:Title>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Category xmlns="419c10bf-d283-4c32-9bd7-a47830eb17f5" xsi:nil="true"/>
    <Datesent_x002f_received xmlns="419c10bf-d283-4c32-9bd7-a47830eb17f5" xsi:nil="true"/>
    <lcf76f155ced4ddcb4097134ff3c332f xmlns="419c10bf-d283-4c32-9bd7-a47830eb17f5">
      <Terms xmlns="http://schemas.microsoft.com/office/infopath/2007/PartnerControls"/>
    </lcf76f155ced4ddcb4097134ff3c332f>
    <TaxCatchAll xmlns="8d5da340-4403-4437-8396-f07b54ed2081" xsi:nil="true"/>
    <SharedWithUsers xmlns="8d5da340-4403-4437-8396-f07b54ed2081">
      <UserInfo>
        <DisplayName>Amrhein, Brandon@Wildlife</DisplayName>
        <AccountId>14</AccountId>
        <AccountType/>
      </UserInfo>
      <UserInfo>
        <DisplayName>Olson, Ami@Wildlife</DisplayName>
        <AccountId>19</AccountId>
        <AccountType/>
      </UserInfo>
      <UserInfo>
        <DisplayName>Henderson, Amy@Wildlife</DisplayName>
        <AccountId>50</AccountId>
        <AccountType/>
      </UserInfo>
      <UserInfo>
        <DisplayName>Garrison, Jennifer@Wildlife</DisplayName>
        <AccountId>51</AccountId>
        <AccountType/>
      </UserInfo>
      <UserInfo>
        <DisplayName>Buss, Stephanie@Wildlife</DisplayName>
        <AccountId>52</AccountId>
        <AccountType/>
      </UserInfo>
      <UserInfo>
        <DisplayName>Wilson, Billie@Wildlife</DisplayName>
        <AccountId>53</AccountId>
        <AccountType/>
      </UserInfo>
      <UserInfo>
        <DisplayName>Weightman, Craig@Wildlife</DisplayName>
        <AccountId>54</AccountId>
        <AccountType/>
      </UserInfo>
      <UserInfo>
        <DisplayName>Blinn, Brenda@Wildlife</DisplayName>
        <AccountId>55</AccountId>
        <AccountType/>
      </UserInfo>
      <UserInfo>
        <DisplayName>Hansen, James@Wildlife</DisplayName>
        <AccountId>56</AccountId>
        <AccountType/>
      </UserInfo>
      <UserInfo>
        <DisplayName>Robison, Renee@Wildlife</DisplayName>
        <AccountId>57</AccountId>
        <AccountType/>
      </UserInfo>
      <UserInfo>
        <DisplayName>Bahm, Sarah@Wildlife</DisplayName>
        <AccountId>58</AccountId>
        <AccountType/>
      </UserInfo>
      <UserInfo>
        <DisplayName>Romich, Kimberly@Wildlife</DisplayName>
        <AccountId>59</AccountId>
        <AccountType/>
      </UserInfo>
      <UserInfo>
        <DisplayName>Freeburn, Kim@Wildlife</DisplayName>
        <AccountId>60</AccountId>
        <AccountType/>
      </UserInfo>
      <UserInfo>
        <DisplayName>Perez, Paola@Wildlife</DisplayName>
        <AccountId>17</AccountId>
        <AccountType/>
      </UserInfo>
      <UserInfo>
        <DisplayName>Bird, Alicia@Wildlife</DisplayName>
        <AccountId>61</AccountId>
        <AccountType/>
      </UserInfo>
      <UserInfo>
        <DisplayName>Drewe, Karen@Wildlife</DisplayName>
        <AccountId>62</AccountId>
        <AccountType/>
      </UserInfo>
      <UserInfo>
        <DisplayName>Rambarran, Beatriz (Betty)@Wildlife</DisplayName>
        <AccountId>16</AccountId>
        <AccountType/>
      </UserInfo>
      <UserInfo>
        <DisplayName>Low, Laurel@Wildlife</DisplayName>
        <AccountId>15</AccountId>
        <AccountType/>
      </UserInfo>
      <UserInfo>
        <DisplayName>Gilmore, Suzanne@Wildlife</DisplayName>
        <AccountId>34</AccountId>
        <AccountType/>
      </UserInfo>
      <UserInfo>
        <DisplayName>Bailey, Craig@Wildlife</DisplayName>
        <AccountId>65</AccountId>
        <AccountType/>
      </UserInfo>
    </SharedWithUsers>
  </documentManagement>
</p:properties>
</file>

<file path=customXml/itemProps1.xml><?xml version="1.0" encoding="utf-8"?>
<ds:datastoreItem xmlns:ds="http://schemas.openxmlformats.org/officeDocument/2006/customXml" ds:itemID="{8EB2B071-8942-4449-8BD9-0770CC4D6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10bf-d283-4c32-9bd7-a47830eb17f5"/>
    <ds:schemaRef ds:uri="8d5da340-4403-4437-8396-f07b54ed2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3ED65-7A71-42DC-BE43-10A1502E0E0A}">
  <ds:schemaRefs>
    <ds:schemaRef ds:uri="http://schemas.microsoft.com/sharepoint/v3/contenttype/forms"/>
  </ds:schemaRefs>
</ds:datastoreItem>
</file>

<file path=customXml/itemProps3.xml><?xml version="1.0" encoding="utf-8"?>
<ds:datastoreItem xmlns:ds="http://schemas.openxmlformats.org/officeDocument/2006/customXml" ds:itemID="{DCCFD485-929A-41F5-9969-F3C46ABA4C22}">
  <ds:schemaRefs>
    <ds:schemaRef ds:uri="http://schemas.openxmlformats.org/officeDocument/2006/bibliography"/>
  </ds:schemaRefs>
</ds:datastoreItem>
</file>

<file path=customXml/itemProps4.xml><?xml version="1.0" encoding="utf-8"?>
<ds:datastoreItem xmlns:ds="http://schemas.openxmlformats.org/officeDocument/2006/customXml" ds:itemID="{D41930FF-B03F-4ECA-ADF9-DC079EAFC7F1}">
  <ds:schemaRefs>
    <ds:schemaRef ds:uri="http://schemas.microsoft.com/office/2006/metadata/properties"/>
    <ds:schemaRef ds:uri="http://schemas.microsoft.com/office/infopath/2007/PartnerControls"/>
    <ds:schemaRef ds:uri="419c10bf-d283-4c32-9bd7-a47830eb17f5"/>
    <ds:schemaRef ds:uri="8d5da340-4403-4437-8396-f07b54ed2081"/>
  </ds:schemaRefs>
</ds:datastoreItem>
</file>

<file path=docProps/app.xml><?xml version="1.0" encoding="utf-8"?>
<Properties xmlns="http://schemas.openxmlformats.org/officeDocument/2006/extended-properties" xmlns:vt="http://schemas.openxmlformats.org/officeDocument/2006/docPropsVTypes">
  <Template>ICF_CombReport_2016.dotm</Template>
  <TotalTime>143</TotalTime>
  <Pages>32</Pages>
  <Words>10404</Words>
  <Characters>59305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and Wildlife</Company>
  <LinksUpToDate>false</LinksUpToDate>
  <CharactersWithSpaces>69570</CharactersWithSpaces>
  <SharedDoc>false</SharedDoc>
  <HLinks>
    <vt:vector size="558" baseType="variant">
      <vt:variant>
        <vt:i4>2097273</vt:i4>
      </vt:variant>
      <vt:variant>
        <vt:i4>531</vt:i4>
      </vt:variant>
      <vt:variant>
        <vt:i4>0</vt:i4>
      </vt:variant>
      <vt:variant>
        <vt:i4>5</vt:i4>
      </vt:variant>
      <vt:variant>
        <vt:lpwstr>https://wildlife.ca.gov/Conservation/Planning/Regional-Conservation</vt:lpwstr>
      </vt:variant>
      <vt:variant>
        <vt:lpwstr/>
      </vt:variant>
      <vt:variant>
        <vt:i4>8323106</vt:i4>
      </vt:variant>
      <vt:variant>
        <vt:i4>423</vt:i4>
      </vt:variant>
      <vt:variant>
        <vt:i4>0</vt:i4>
      </vt:variant>
      <vt:variant>
        <vt:i4>5</vt:i4>
      </vt:variant>
      <vt:variant>
        <vt:lpwstr>https://wildlife.ca.gov/Conservation/Planning/Endowments-Mit-Land-Mgmt</vt:lpwstr>
      </vt:variant>
      <vt:variant>
        <vt:lpwstr/>
      </vt:variant>
      <vt:variant>
        <vt:i4>1703990</vt:i4>
      </vt:variant>
      <vt:variant>
        <vt:i4>401</vt:i4>
      </vt:variant>
      <vt:variant>
        <vt:i4>0</vt:i4>
      </vt:variant>
      <vt:variant>
        <vt:i4>5</vt:i4>
      </vt:variant>
      <vt:variant>
        <vt:lpwstr/>
      </vt:variant>
      <vt:variant>
        <vt:lpwstr>_Toc138678809</vt:lpwstr>
      </vt:variant>
      <vt:variant>
        <vt:i4>1703990</vt:i4>
      </vt:variant>
      <vt:variant>
        <vt:i4>395</vt:i4>
      </vt:variant>
      <vt:variant>
        <vt:i4>0</vt:i4>
      </vt:variant>
      <vt:variant>
        <vt:i4>5</vt:i4>
      </vt:variant>
      <vt:variant>
        <vt:lpwstr/>
      </vt:variant>
      <vt:variant>
        <vt:lpwstr>_Toc138678808</vt:lpwstr>
      </vt:variant>
      <vt:variant>
        <vt:i4>1703990</vt:i4>
      </vt:variant>
      <vt:variant>
        <vt:i4>389</vt:i4>
      </vt:variant>
      <vt:variant>
        <vt:i4>0</vt:i4>
      </vt:variant>
      <vt:variant>
        <vt:i4>5</vt:i4>
      </vt:variant>
      <vt:variant>
        <vt:lpwstr/>
      </vt:variant>
      <vt:variant>
        <vt:lpwstr>_Toc138678807</vt:lpwstr>
      </vt:variant>
      <vt:variant>
        <vt:i4>1703990</vt:i4>
      </vt:variant>
      <vt:variant>
        <vt:i4>383</vt:i4>
      </vt:variant>
      <vt:variant>
        <vt:i4>0</vt:i4>
      </vt:variant>
      <vt:variant>
        <vt:i4>5</vt:i4>
      </vt:variant>
      <vt:variant>
        <vt:lpwstr/>
      </vt:variant>
      <vt:variant>
        <vt:lpwstr>_Toc138678806</vt:lpwstr>
      </vt:variant>
      <vt:variant>
        <vt:i4>1703990</vt:i4>
      </vt:variant>
      <vt:variant>
        <vt:i4>377</vt:i4>
      </vt:variant>
      <vt:variant>
        <vt:i4>0</vt:i4>
      </vt:variant>
      <vt:variant>
        <vt:i4>5</vt:i4>
      </vt:variant>
      <vt:variant>
        <vt:lpwstr/>
      </vt:variant>
      <vt:variant>
        <vt:lpwstr>_Toc138678805</vt:lpwstr>
      </vt:variant>
      <vt:variant>
        <vt:i4>1703990</vt:i4>
      </vt:variant>
      <vt:variant>
        <vt:i4>371</vt:i4>
      </vt:variant>
      <vt:variant>
        <vt:i4>0</vt:i4>
      </vt:variant>
      <vt:variant>
        <vt:i4>5</vt:i4>
      </vt:variant>
      <vt:variant>
        <vt:lpwstr/>
      </vt:variant>
      <vt:variant>
        <vt:lpwstr>_Toc138678804</vt:lpwstr>
      </vt:variant>
      <vt:variant>
        <vt:i4>1703990</vt:i4>
      </vt:variant>
      <vt:variant>
        <vt:i4>365</vt:i4>
      </vt:variant>
      <vt:variant>
        <vt:i4>0</vt:i4>
      </vt:variant>
      <vt:variant>
        <vt:i4>5</vt:i4>
      </vt:variant>
      <vt:variant>
        <vt:lpwstr/>
      </vt:variant>
      <vt:variant>
        <vt:lpwstr>_Toc138678803</vt:lpwstr>
      </vt:variant>
      <vt:variant>
        <vt:i4>1703990</vt:i4>
      </vt:variant>
      <vt:variant>
        <vt:i4>359</vt:i4>
      </vt:variant>
      <vt:variant>
        <vt:i4>0</vt:i4>
      </vt:variant>
      <vt:variant>
        <vt:i4>5</vt:i4>
      </vt:variant>
      <vt:variant>
        <vt:lpwstr/>
      </vt:variant>
      <vt:variant>
        <vt:lpwstr>_Toc138678802</vt:lpwstr>
      </vt:variant>
      <vt:variant>
        <vt:i4>1703990</vt:i4>
      </vt:variant>
      <vt:variant>
        <vt:i4>353</vt:i4>
      </vt:variant>
      <vt:variant>
        <vt:i4>0</vt:i4>
      </vt:variant>
      <vt:variant>
        <vt:i4>5</vt:i4>
      </vt:variant>
      <vt:variant>
        <vt:lpwstr/>
      </vt:variant>
      <vt:variant>
        <vt:lpwstr>_Toc138678801</vt:lpwstr>
      </vt:variant>
      <vt:variant>
        <vt:i4>1703990</vt:i4>
      </vt:variant>
      <vt:variant>
        <vt:i4>347</vt:i4>
      </vt:variant>
      <vt:variant>
        <vt:i4>0</vt:i4>
      </vt:variant>
      <vt:variant>
        <vt:i4>5</vt:i4>
      </vt:variant>
      <vt:variant>
        <vt:lpwstr/>
      </vt:variant>
      <vt:variant>
        <vt:lpwstr>_Toc138678800</vt:lpwstr>
      </vt:variant>
      <vt:variant>
        <vt:i4>1245241</vt:i4>
      </vt:variant>
      <vt:variant>
        <vt:i4>341</vt:i4>
      </vt:variant>
      <vt:variant>
        <vt:i4>0</vt:i4>
      </vt:variant>
      <vt:variant>
        <vt:i4>5</vt:i4>
      </vt:variant>
      <vt:variant>
        <vt:lpwstr/>
      </vt:variant>
      <vt:variant>
        <vt:lpwstr>_Toc138678799</vt:lpwstr>
      </vt:variant>
      <vt:variant>
        <vt:i4>1245241</vt:i4>
      </vt:variant>
      <vt:variant>
        <vt:i4>335</vt:i4>
      </vt:variant>
      <vt:variant>
        <vt:i4>0</vt:i4>
      </vt:variant>
      <vt:variant>
        <vt:i4>5</vt:i4>
      </vt:variant>
      <vt:variant>
        <vt:lpwstr/>
      </vt:variant>
      <vt:variant>
        <vt:lpwstr>_Toc138678798</vt:lpwstr>
      </vt:variant>
      <vt:variant>
        <vt:i4>1245241</vt:i4>
      </vt:variant>
      <vt:variant>
        <vt:i4>329</vt:i4>
      </vt:variant>
      <vt:variant>
        <vt:i4>0</vt:i4>
      </vt:variant>
      <vt:variant>
        <vt:i4>5</vt:i4>
      </vt:variant>
      <vt:variant>
        <vt:lpwstr/>
      </vt:variant>
      <vt:variant>
        <vt:lpwstr>_Toc138678797</vt:lpwstr>
      </vt:variant>
      <vt:variant>
        <vt:i4>1245241</vt:i4>
      </vt:variant>
      <vt:variant>
        <vt:i4>323</vt:i4>
      </vt:variant>
      <vt:variant>
        <vt:i4>0</vt:i4>
      </vt:variant>
      <vt:variant>
        <vt:i4>5</vt:i4>
      </vt:variant>
      <vt:variant>
        <vt:lpwstr/>
      </vt:variant>
      <vt:variant>
        <vt:lpwstr>_Toc138678796</vt:lpwstr>
      </vt:variant>
      <vt:variant>
        <vt:i4>1245241</vt:i4>
      </vt:variant>
      <vt:variant>
        <vt:i4>317</vt:i4>
      </vt:variant>
      <vt:variant>
        <vt:i4>0</vt:i4>
      </vt:variant>
      <vt:variant>
        <vt:i4>5</vt:i4>
      </vt:variant>
      <vt:variant>
        <vt:lpwstr/>
      </vt:variant>
      <vt:variant>
        <vt:lpwstr>_Toc138678795</vt:lpwstr>
      </vt:variant>
      <vt:variant>
        <vt:i4>1245241</vt:i4>
      </vt:variant>
      <vt:variant>
        <vt:i4>311</vt:i4>
      </vt:variant>
      <vt:variant>
        <vt:i4>0</vt:i4>
      </vt:variant>
      <vt:variant>
        <vt:i4>5</vt:i4>
      </vt:variant>
      <vt:variant>
        <vt:lpwstr/>
      </vt:variant>
      <vt:variant>
        <vt:lpwstr>_Toc138678794</vt:lpwstr>
      </vt:variant>
      <vt:variant>
        <vt:i4>1245241</vt:i4>
      </vt:variant>
      <vt:variant>
        <vt:i4>305</vt:i4>
      </vt:variant>
      <vt:variant>
        <vt:i4>0</vt:i4>
      </vt:variant>
      <vt:variant>
        <vt:i4>5</vt:i4>
      </vt:variant>
      <vt:variant>
        <vt:lpwstr/>
      </vt:variant>
      <vt:variant>
        <vt:lpwstr>_Toc138678793</vt:lpwstr>
      </vt:variant>
      <vt:variant>
        <vt:i4>1245241</vt:i4>
      </vt:variant>
      <vt:variant>
        <vt:i4>299</vt:i4>
      </vt:variant>
      <vt:variant>
        <vt:i4>0</vt:i4>
      </vt:variant>
      <vt:variant>
        <vt:i4>5</vt:i4>
      </vt:variant>
      <vt:variant>
        <vt:lpwstr/>
      </vt:variant>
      <vt:variant>
        <vt:lpwstr>_Toc138678792</vt:lpwstr>
      </vt:variant>
      <vt:variant>
        <vt:i4>1245241</vt:i4>
      </vt:variant>
      <vt:variant>
        <vt:i4>293</vt:i4>
      </vt:variant>
      <vt:variant>
        <vt:i4>0</vt:i4>
      </vt:variant>
      <vt:variant>
        <vt:i4>5</vt:i4>
      </vt:variant>
      <vt:variant>
        <vt:lpwstr/>
      </vt:variant>
      <vt:variant>
        <vt:lpwstr>_Toc138678791</vt:lpwstr>
      </vt:variant>
      <vt:variant>
        <vt:i4>1245241</vt:i4>
      </vt:variant>
      <vt:variant>
        <vt:i4>287</vt:i4>
      </vt:variant>
      <vt:variant>
        <vt:i4>0</vt:i4>
      </vt:variant>
      <vt:variant>
        <vt:i4>5</vt:i4>
      </vt:variant>
      <vt:variant>
        <vt:lpwstr/>
      </vt:variant>
      <vt:variant>
        <vt:lpwstr>_Toc138678790</vt:lpwstr>
      </vt:variant>
      <vt:variant>
        <vt:i4>1179705</vt:i4>
      </vt:variant>
      <vt:variant>
        <vt:i4>281</vt:i4>
      </vt:variant>
      <vt:variant>
        <vt:i4>0</vt:i4>
      </vt:variant>
      <vt:variant>
        <vt:i4>5</vt:i4>
      </vt:variant>
      <vt:variant>
        <vt:lpwstr/>
      </vt:variant>
      <vt:variant>
        <vt:lpwstr>_Toc138678789</vt:lpwstr>
      </vt:variant>
      <vt:variant>
        <vt:i4>1179705</vt:i4>
      </vt:variant>
      <vt:variant>
        <vt:i4>275</vt:i4>
      </vt:variant>
      <vt:variant>
        <vt:i4>0</vt:i4>
      </vt:variant>
      <vt:variant>
        <vt:i4>5</vt:i4>
      </vt:variant>
      <vt:variant>
        <vt:lpwstr/>
      </vt:variant>
      <vt:variant>
        <vt:lpwstr>_Toc138678788</vt:lpwstr>
      </vt:variant>
      <vt:variant>
        <vt:i4>1179705</vt:i4>
      </vt:variant>
      <vt:variant>
        <vt:i4>269</vt:i4>
      </vt:variant>
      <vt:variant>
        <vt:i4>0</vt:i4>
      </vt:variant>
      <vt:variant>
        <vt:i4>5</vt:i4>
      </vt:variant>
      <vt:variant>
        <vt:lpwstr/>
      </vt:variant>
      <vt:variant>
        <vt:lpwstr>_Toc138678787</vt:lpwstr>
      </vt:variant>
      <vt:variant>
        <vt:i4>1179705</vt:i4>
      </vt:variant>
      <vt:variant>
        <vt:i4>263</vt:i4>
      </vt:variant>
      <vt:variant>
        <vt:i4>0</vt:i4>
      </vt:variant>
      <vt:variant>
        <vt:i4>5</vt:i4>
      </vt:variant>
      <vt:variant>
        <vt:lpwstr/>
      </vt:variant>
      <vt:variant>
        <vt:lpwstr>_Toc138678786</vt:lpwstr>
      </vt:variant>
      <vt:variant>
        <vt:i4>1179705</vt:i4>
      </vt:variant>
      <vt:variant>
        <vt:i4>257</vt:i4>
      </vt:variant>
      <vt:variant>
        <vt:i4>0</vt:i4>
      </vt:variant>
      <vt:variant>
        <vt:i4>5</vt:i4>
      </vt:variant>
      <vt:variant>
        <vt:lpwstr/>
      </vt:variant>
      <vt:variant>
        <vt:lpwstr>_Toc138678785</vt:lpwstr>
      </vt:variant>
      <vt:variant>
        <vt:i4>1179705</vt:i4>
      </vt:variant>
      <vt:variant>
        <vt:i4>251</vt:i4>
      </vt:variant>
      <vt:variant>
        <vt:i4>0</vt:i4>
      </vt:variant>
      <vt:variant>
        <vt:i4>5</vt:i4>
      </vt:variant>
      <vt:variant>
        <vt:lpwstr/>
      </vt:variant>
      <vt:variant>
        <vt:lpwstr>_Toc138678784</vt:lpwstr>
      </vt:variant>
      <vt:variant>
        <vt:i4>1179705</vt:i4>
      </vt:variant>
      <vt:variant>
        <vt:i4>245</vt:i4>
      </vt:variant>
      <vt:variant>
        <vt:i4>0</vt:i4>
      </vt:variant>
      <vt:variant>
        <vt:i4>5</vt:i4>
      </vt:variant>
      <vt:variant>
        <vt:lpwstr/>
      </vt:variant>
      <vt:variant>
        <vt:lpwstr>_Toc138678783</vt:lpwstr>
      </vt:variant>
      <vt:variant>
        <vt:i4>1179705</vt:i4>
      </vt:variant>
      <vt:variant>
        <vt:i4>239</vt:i4>
      </vt:variant>
      <vt:variant>
        <vt:i4>0</vt:i4>
      </vt:variant>
      <vt:variant>
        <vt:i4>5</vt:i4>
      </vt:variant>
      <vt:variant>
        <vt:lpwstr/>
      </vt:variant>
      <vt:variant>
        <vt:lpwstr>_Toc138678782</vt:lpwstr>
      </vt:variant>
      <vt:variant>
        <vt:i4>1179705</vt:i4>
      </vt:variant>
      <vt:variant>
        <vt:i4>233</vt:i4>
      </vt:variant>
      <vt:variant>
        <vt:i4>0</vt:i4>
      </vt:variant>
      <vt:variant>
        <vt:i4>5</vt:i4>
      </vt:variant>
      <vt:variant>
        <vt:lpwstr/>
      </vt:variant>
      <vt:variant>
        <vt:lpwstr>_Toc138678781</vt:lpwstr>
      </vt:variant>
      <vt:variant>
        <vt:i4>1179705</vt:i4>
      </vt:variant>
      <vt:variant>
        <vt:i4>227</vt:i4>
      </vt:variant>
      <vt:variant>
        <vt:i4>0</vt:i4>
      </vt:variant>
      <vt:variant>
        <vt:i4>5</vt:i4>
      </vt:variant>
      <vt:variant>
        <vt:lpwstr/>
      </vt:variant>
      <vt:variant>
        <vt:lpwstr>_Toc138678780</vt:lpwstr>
      </vt:variant>
      <vt:variant>
        <vt:i4>1900601</vt:i4>
      </vt:variant>
      <vt:variant>
        <vt:i4>221</vt:i4>
      </vt:variant>
      <vt:variant>
        <vt:i4>0</vt:i4>
      </vt:variant>
      <vt:variant>
        <vt:i4>5</vt:i4>
      </vt:variant>
      <vt:variant>
        <vt:lpwstr/>
      </vt:variant>
      <vt:variant>
        <vt:lpwstr>_Toc138678779</vt:lpwstr>
      </vt:variant>
      <vt:variant>
        <vt:i4>1900601</vt:i4>
      </vt:variant>
      <vt:variant>
        <vt:i4>215</vt:i4>
      </vt:variant>
      <vt:variant>
        <vt:i4>0</vt:i4>
      </vt:variant>
      <vt:variant>
        <vt:i4>5</vt:i4>
      </vt:variant>
      <vt:variant>
        <vt:lpwstr/>
      </vt:variant>
      <vt:variant>
        <vt:lpwstr>_Toc138678778</vt:lpwstr>
      </vt:variant>
      <vt:variant>
        <vt:i4>1900601</vt:i4>
      </vt:variant>
      <vt:variant>
        <vt:i4>209</vt:i4>
      </vt:variant>
      <vt:variant>
        <vt:i4>0</vt:i4>
      </vt:variant>
      <vt:variant>
        <vt:i4>5</vt:i4>
      </vt:variant>
      <vt:variant>
        <vt:lpwstr/>
      </vt:variant>
      <vt:variant>
        <vt:lpwstr>_Toc138678777</vt:lpwstr>
      </vt:variant>
      <vt:variant>
        <vt:i4>1900601</vt:i4>
      </vt:variant>
      <vt:variant>
        <vt:i4>203</vt:i4>
      </vt:variant>
      <vt:variant>
        <vt:i4>0</vt:i4>
      </vt:variant>
      <vt:variant>
        <vt:i4>5</vt:i4>
      </vt:variant>
      <vt:variant>
        <vt:lpwstr/>
      </vt:variant>
      <vt:variant>
        <vt:lpwstr>_Toc138678776</vt:lpwstr>
      </vt:variant>
      <vt:variant>
        <vt:i4>1900601</vt:i4>
      </vt:variant>
      <vt:variant>
        <vt:i4>197</vt:i4>
      </vt:variant>
      <vt:variant>
        <vt:i4>0</vt:i4>
      </vt:variant>
      <vt:variant>
        <vt:i4>5</vt:i4>
      </vt:variant>
      <vt:variant>
        <vt:lpwstr/>
      </vt:variant>
      <vt:variant>
        <vt:lpwstr>_Toc138678775</vt:lpwstr>
      </vt:variant>
      <vt:variant>
        <vt:i4>1900601</vt:i4>
      </vt:variant>
      <vt:variant>
        <vt:i4>191</vt:i4>
      </vt:variant>
      <vt:variant>
        <vt:i4>0</vt:i4>
      </vt:variant>
      <vt:variant>
        <vt:i4>5</vt:i4>
      </vt:variant>
      <vt:variant>
        <vt:lpwstr/>
      </vt:variant>
      <vt:variant>
        <vt:lpwstr>_Toc138678774</vt:lpwstr>
      </vt:variant>
      <vt:variant>
        <vt:i4>1900601</vt:i4>
      </vt:variant>
      <vt:variant>
        <vt:i4>185</vt:i4>
      </vt:variant>
      <vt:variant>
        <vt:i4>0</vt:i4>
      </vt:variant>
      <vt:variant>
        <vt:i4>5</vt:i4>
      </vt:variant>
      <vt:variant>
        <vt:lpwstr/>
      </vt:variant>
      <vt:variant>
        <vt:lpwstr>_Toc138678773</vt:lpwstr>
      </vt:variant>
      <vt:variant>
        <vt:i4>1900601</vt:i4>
      </vt:variant>
      <vt:variant>
        <vt:i4>179</vt:i4>
      </vt:variant>
      <vt:variant>
        <vt:i4>0</vt:i4>
      </vt:variant>
      <vt:variant>
        <vt:i4>5</vt:i4>
      </vt:variant>
      <vt:variant>
        <vt:lpwstr/>
      </vt:variant>
      <vt:variant>
        <vt:lpwstr>_Toc138678772</vt:lpwstr>
      </vt:variant>
      <vt:variant>
        <vt:i4>1900601</vt:i4>
      </vt:variant>
      <vt:variant>
        <vt:i4>173</vt:i4>
      </vt:variant>
      <vt:variant>
        <vt:i4>0</vt:i4>
      </vt:variant>
      <vt:variant>
        <vt:i4>5</vt:i4>
      </vt:variant>
      <vt:variant>
        <vt:lpwstr/>
      </vt:variant>
      <vt:variant>
        <vt:lpwstr>_Toc138678771</vt:lpwstr>
      </vt:variant>
      <vt:variant>
        <vt:i4>1900601</vt:i4>
      </vt:variant>
      <vt:variant>
        <vt:i4>167</vt:i4>
      </vt:variant>
      <vt:variant>
        <vt:i4>0</vt:i4>
      </vt:variant>
      <vt:variant>
        <vt:i4>5</vt:i4>
      </vt:variant>
      <vt:variant>
        <vt:lpwstr/>
      </vt:variant>
      <vt:variant>
        <vt:lpwstr>_Toc138678770</vt:lpwstr>
      </vt:variant>
      <vt:variant>
        <vt:i4>1835065</vt:i4>
      </vt:variant>
      <vt:variant>
        <vt:i4>161</vt:i4>
      </vt:variant>
      <vt:variant>
        <vt:i4>0</vt:i4>
      </vt:variant>
      <vt:variant>
        <vt:i4>5</vt:i4>
      </vt:variant>
      <vt:variant>
        <vt:lpwstr/>
      </vt:variant>
      <vt:variant>
        <vt:lpwstr>_Toc138678769</vt:lpwstr>
      </vt:variant>
      <vt:variant>
        <vt:i4>1835065</vt:i4>
      </vt:variant>
      <vt:variant>
        <vt:i4>155</vt:i4>
      </vt:variant>
      <vt:variant>
        <vt:i4>0</vt:i4>
      </vt:variant>
      <vt:variant>
        <vt:i4>5</vt:i4>
      </vt:variant>
      <vt:variant>
        <vt:lpwstr/>
      </vt:variant>
      <vt:variant>
        <vt:lpwstr>_Toc138678768</vt:lpwstr>
      </vt:variant>
      <vt:variant>
        <vt:i4>1835065</vt:i4>
      </vt:variant>
      <vt:variant>
        <vt:i4>149</vt:i4>
      </vt:variant>
      <vt:variant>
        <vt:i4>0</vt:i4>
      </vt:variant>
      <vt:variant>
        <vt:i4>5</vt:i4>
      </vt:variant>
      <vt:variant>
        <vt:lpwstr/>
      </vt:variant>
      <vt:variant>
        <vt:lpwstr>_Toc138678767</vt:lpwstr>
      </vt:variant>
      <vt:variant>
        <vt:i4>1835065</vt:i4>
      </vt:variant>
      <vt:variant>
        <vt:i4>143</vt:i4>
      </vt:variant>
      <vt:variant>
        <vt:i4>0</vt:i4>
      </vt:variant>
      <vt:variant>
        <vt:i4>5</vt:i4>
      </vt:variant>
      <vt:variant>
        <vt:lpwstr/>
      </vt:variant>
      <vt:variant>
        <vt:lpwstr>_Toc138678766</vt:lpwstr>
      </vt:variant>
      <vt:variant>
        <vt:i4>1835065</vt:i4>
      </vt:variant>
      <vt:variant>
        <vt:i4>137</vt:i4>
      </vt:variant>
      <vt:variant>
        <vt:i4>0</vt:i4>
      </vt:variant>
      <vt:variant>
        <vt:i4>5</vt:i4>
      </vt:variant>
      <vt:variant>
        <vt:lpwstr/>
      </vt:variant>
      <vt:variant>
        <vt:lpwstr>_Toc138678765</vt:lpwstr>
      </vt:variant>
      <vt:variant>
        <vt:i4>1835065</vt:i4>
      </vt:variant>
      <vt:variant>
        <vt:i4>131</vt:i4>
      </vt:variant>
      <vt:variant>
        <vt:i4>0</vt:i4>
      </vt:variant>
      <vt:variant>
        <vt:i4>5</vt:i4>
      </vt:variant>
      <vt:variant>
        <vt:lpwstr/>
      </vt:variant>
      <vt:variant>
        <vt:lpwstr>_Toc138678764</vt:lpwstr>
      </vt:variant>
      <vt:variant>
        <vt:i4>1835065</vt:i4>
      </vt:variant>
      <vt:variant>
        <vt:i4>125</vt:i4>
      </vt:variant>
      <vt:variant>
        <vt:i4>0</vt:i4>
      </vt:variant>
      <vt:variant>
        <vt:i4>5</vt:i4>
      </vt:variant>
      <vt:variant>
        <vt:lpwstr/>
      </vt:variant>
      <vt:variant>
        <vt:lpwstr>_Toc138678763</vt:lpwstr>
      </vt:variant>
      <vt:variant>
        <vt:i4>1835065</vt:i4>
      </vt:variant>
      <vt:variant>
        <vt:i4>119</vt:i4>
      </vt:variant>
      <vt:variant>
        <vt:i4>0</vt:i4>
      </vt:variant>
      <vt:variant>
        <vt:i4>5</vt:i4>
      </vt:variant>
      <vt:variant>
        <vt:lpwstr/>
      </vt:variant>
      <vt:variant>
        <vt:lpwstr>_Toc138678762</vt:lpwstr>
      </vt:variant>
      <vt:variant>
        <vt:i4>1835065</vt:i4>
      </vt:variant>
      <vt:variant>
        <vt:i4>113</vt:i4>
      </vt:variant>
      <vt:variant>
        <vt:i4>0</vt:i4>
      </vt:variant>
      <vt:variant>
        <vt:i4>5</vt:i4>
      </vt:variant>
      <vt:variant>
        <vt:lpwstr/>
      </vt:variant>
      <vt:variant>
        <vt:lpwstr>_Toc138678761</vt:lpwstr>
      </vt:variant>
      <vt:variant>
        <vt:i4>1835065</vt:i4>
      </vt:variant>
      <vt:variant>
        <vt:i4>107</vt:i4>
      </vt:variant>
      <vt:variant>
        <vt:i4>0</vt:i4>
      </vt:variant>
      <vt:variant>
        <vt:i4>5</vt:i4>
      </vt:variant>
      <vt:variant>
        <vt:lpwstr/>
      </vt:variant>
      <vt:variant>
        <vt:lpwstr>_Toc138678760</vt:lpwstr>
      </vt:variant>
      <vt:variant>
        <vt:i4>2031673</vt:i4>
      </vt:variant>
      <vt:variant>
        <vt:i4>101</vt:i4>
      </vt:variant>
      <vt:variant>
        <vt:i4>0</vt:i4>
      </vt:variant>
      <vt:variant>
        <vt:i4>5</vt:i4>
      </vt:variant>
      <vt:variant>
        <vt:lpwstr/>
      </vt:variant>
      <vt:variant>
        <vt:lpwstr>_Toc138678759</vt:lpwstr>
      </vt:variant>
      <vt:variant>
        <vt:i4>2031673</vt:i4>
      </vt:variant>
      <vt:variant>
        <vt:i4>95</vt:i4>
      </vt:variant>
      <vt:variant>
        <vt:i4>0</vt:i4>
      </vt:variant>
      <vt:variant>
        <vt:i4>5</vt:i4>
      </vt:variant>
      <vt:variant>
        <vt:lpwstr/>
      </vt:variant>
      <vt:variant>
        <vt:lpwstr>_Toc138678758</vt:lpwstr>
      </vt:variant>
      <vt:variant>
        <vt:i4>2031673</vt:i4>
      </vt:variant>
      <vt:variant>
        <vt:i4>89</vt:i4>
      </vt:variant>
      <vt:variant>
        <vt:i4>0</vt:i4>
      </vt:variant>
      <vt:variant>
        <vt:i4>5</vt:i4>
      </vt:variant>
      <vt:variant>
        <vt:lpwstr/>
      </vt:variant>
      <vt:variant>
        <vt:lpwstr>_Toc138678757</vt:lpwstr>
      </vt:variant>
      <vt:variant>
        <vt:i4>2031673</vt:i4>
      </vt:variant>
      <vt:variant>
        <vt:i4>83</vt:i4>
      </vt:variant>
      <vt:variant>
        <vt:i4>0</vt:i4>
      </vt:variant>
      <vt:variant>
        <vt:i4>5</vt:i4>
      </vt:variant>
      <vt:variant>
        <vt:lpwstr/>
      </vt:variant>
      <vt:variant>
        <vt:lpwstr>_Toc138678756</vt:lpwstr>
      </vt:variant>
      <vt:variant>
        <vt:i4>2031673</vt:i4>
      </vt:variant>
      <vt:variant>
        <vt:i4>77</vt:i4>
      </vt:variant>
      <vt:variant>
        <vt:i4>0</vt:i4>
      </vt:variant>
      <vt:variant>
        <vt:i4>5</vt:i4>
      </vt:variant>
      <vt:variant>
        <vt:lpwstr/>
      </vt:variant>
      <vt:variant>
        <vt:lpwstr>_Toc138678755</vt:lpwstr>
      </vt:variant>
      <vt:variant>
        <vt:i4>2031673</vt:i4>
      </vt:variant>
      <vt:variant>
        <vt:i4>71</vt:i4>
      </vt:variant>
      <vt:variant>
        <vt:i4>0</vt:i4>
      </vt:variant>
      <vt:variant>
        <vt:i4>5</vt:i4>
      </vt:variant>
      <vt:variant>
        <vt:lpwstr/>
      </vt:variant>
      <vt:variant>
        <vt:lpwstr>_Toc138678754</vt:lpwstr>
      </vt:variant>
      <vt:variant>
        <vt:i4>2031673</vt:i4>
      </vt:variant>
      <vt:variant>
        <vt:i4>65</vt:i4>
      </vt:variant>
      <vt:variant>
        <vt:i4>0</vt:i4>
      </vt:variant>
      <vt:variant>
        <vt:i4>5</vt:i4>
      </vt:variant>
      <vt:variant>
        <vt:lpwstr/>
      </vt:variant>
      <vt:variant>
        <vt:lpwstr>_Toc138678753</vt:lpwstr>
      </vt:variant>
      <vt:variant>
        <vt:i4>2031673</vt:i4>
      </vt:variant>
      <vt:variant>
        <vt:i4>59</vt:i4>
      </vt:variant>
      <vt:variant>
        <vt:i4>0</vt:i4>
      </vt:variant>
      <vt:variant>
        <vt:i4>5</vt:i4>
      </vt:variant>
      <vt:variant>
        <vt:lpwstr/>
      </vt:variant>
      <vt:variant>
        <vt:lpwstr>_Toc138678752</vt:lpwstr>
      </vt:variant>
      <vt:variant>
        <vt:i4>2031673</vt:i4>
      </vt:variant>
      <vt:variant>
        <vt:i4>53</vt:i4>
      </vt:variant>
      <vt:variant>
        <vt:i4>0</vt:i4>
      </vt:variant>
      <vt:variant>
        <vt:i4>5</vt:i4>
      </vt:variant>
      <vt:variant>
        <vt:lpwstr/>
      </vt:variant>
      <vt:variant>
        <vt:lpwstr>_Toc138678751</vt:lpwstr>
      </vt:variant>
      <vt:variant>
        <vt:i4>2031673</vt:i4>
      </vt:variant>
      <vt:variant>
        <vt:i4>47</vt:i4>
      </vt:variant>
      <vt:variant>
        <vt:i4>0</vt:i4>
      </vt:variant>
      <vt:variant>
        <vt:i4>5</vt:i4>
      </vt:variant>
      <vt:variant>
        <vt:lpwstr/>
      </vt:variant>
      <vt:variant>
        <vt:lpwstr>_Toc138678750</vt:lpwstr>
      </vt:variant>
      <vt:variant>
        <vt:i4>1966137</vt:i4>
      </vt:variant>
      <vt:variant>
        <vt:i4>41</vt:i4>
      </vt:variant>
      <vt:variant>
        <vt:i4>0</vt:i4>
      </vt:variant>
      <vt:variant>
        <vt:i4>5</vt:i4>
      </vt:variant>
      <vt:variant>
        <vt:lpwstr/>
      </vt:variant>
      <vt:variant>
        <vt:lpwstr>_Toc138678749</vt:lpwstr>
      </vt:variant>
      <vt:variant>
        <vt:i4>1966137</vt:i4>
      </vt:variant>
      <vt:variant>
        <vt:i4>35</vt:i4>
      </vt:variant>
      <vt:variant>
        <vt:i4>0</vt:i4>
      </vt:variant>
      <vt:variant>
        <vt:i4>5</vt:i4>
      </vt:variant>
      <vt:variant>
        <vt:lpwstr/>
      </vt:variant>
      <vt:variant>
        <vt:lpwstr>_Toc138678748</vt:lpwstr>
      </vt:variant>
      <vt:variant>
        <vt:i4>1966137</vt:i4>
      </vt:variant>
      <vt:variant>
        <vt:i4>29</vt:i4>
      </vt:variant>
      <vt:variant>
        <vt:i4>0</vt:i4>
      </vt:variant>
      <vt:variant>
        <vt:i4>5</vt:i4>
      </vt:variant>
      <vt:variant>
        <vt:lpwstr/>
      </vt:variant>
      <vt:variant>
        <vt:lpwstr>_Toc138678747</vt:lpwstr>
      </vt:variant>
      <vt:variant>
        <vt:i4>1966137</vt:i4>
      </vt:variant>
      <vt:variant>
        <vt:i4>23</vt:i4>
      </vt:variant>
      <vt:variant>
        <vt:i4>0</vt:i4>
      </vt:variant>
      <vt:variant>
        <vt:i4>5</vt:i4>
      </vt:variant>
      <vt:variant>
        <vt:lpwstr/>
      </vt:variant>
      <vt:variant>
        <vt:lpwstr>_Toc138678746</vt:lpwstr>
      </vt:variant>
      <vt:variant>
        <vt:i4>1966137</vt:i4>
      </vt:variant>
      <vt:variant>
        <vt:i4>17</vt:i4>
      </vt:variant>
      <vt:variant>
        <vt:i4>0</vt:i4>
      </vt:variant>
      <vt:variant>
        <vt:i4>5</vt:i4>
      </vt:variant>
      <vt:variant>
        <vt:lpwstr/>
      </vt:variant>
      <vt:variant>
        <vt:lpwstr>_Toc138678745</vt:lpwstr>
      </vt:variant>
      <vt:variant>
        <vt:i4>1966137</vt:i4>
      </vt:variant>
      <vt:variant>
        <vt:i4>11</vt:i4>
      </vt:variant>
      <vt:variant>
        <vt:i4>0</vt:i4>
      </vt:variant>
      <vt:variant>
        <vt:i4>5</vt:i4>
      </vt:variant>
      <vt:variant>
        <vt:lpwstr/>
      </vt:variant>
      <vt:variant>
        <vt:lpwstr>_Toc138678744</vt:lpwstr>
      </vt:variant>
      <vt:variant>
        <vt:i4>3932184</vt:i4>
      </vt:variant>
      <vt:variant>
        <vt:i4>63</vt:i4>
      </vt:variant>
      <vt:variant>
        <vt:i4>0</vt:i4>
      </vt:variant>
      <vt:variant>
        <vt:i4>5</vt:i4>
      </vt:variant>
      <vt:variant>
        <vt:lpwstr>mailto:Brandon.Amrhein@wildlife.ca.gov</vt:lpwstr>
      </vt:variant>
      <vt:variant>
        <vt:lpwstr/>
      </vt:variant>
      <vt:variant>
        <vt:i4>3932184</vt:i4>
      </vt:variant>
      <vt:variant>
        <vt:i4>60</vt:i4>
      </vt:variant>
      <vt:variant>
        <vt:i4>0</vt:i4>
      </vt:variant>
      <vt:variant>
        <vt:i4>5</vt:i4>
      </vt:variant>
      <vt:variant>
        <vt:lpwstr>mailto:Brandon.Amrhein@wildlife.ca.gov</vt:lpwstr>
      </vt:variant>
      <vt:variant>
        <vt:lpwstr/>
      </vt:variant>
      <vt:variant>
        <vt:i4>3014667</vt:i4>
      </vt:variant>
      <vt:variant>
        <vt:i4>57</vt:i4>
      </vt:variant>
      <vt:variant>
        <vt:i4>0</vt:i4>
      </vt:variant>
      <vt:variant>
        <vt:i4>5</vt:i4>
      </vt:variant>
      <vt:variant>
        <vt:lpwstr>mailto:Suzanne.Gilmore@wildlife.ca.gov</vt:lpwstr>
      </vt:variant>
      <vt:variant>
        <vt:lpwstr/>
      </vt:variant>
      <vt:variant>
        <vt:i4>3932184</vt:i4>
      </vt:variant>
      <vt:variant>
        <vt:i4>54</vt:i4>
      </vt:variant>
      <vt:variant>
        <vt:i4>0</vt:i4>
      </vt:variant>
      <vt:variant>
        <vt:i4>5</vt:i4>
      </vt:variant>
      <vt:variant>
        <vt:lpwstr>mailto:Brandon.Amrhein@wildlife.ca.gov</vt:lpwstr>
      </vt:variant>
      <vt:variant>
        <vt:lpwstr/>
      </vt:variant>
      <vt:variant>
        <vt:i4>3014667</vt:i4>
      </vt:variant>
      <vt:variant>
        <vt:i4>51</vt:i4>
      </vt:variant>
      <vt:variant>
        <vt:i4>0</vt:i4>
      </vt:variant>
      <vt:variant>
        <vt:i4>5</vt:i4>
      </vt:variant>
      <vt:variant>
        <vt:lpwstr>mailto:Suzanne.Gilmore@wildlife.ca.gov</vt:lpwstr>
      </vt:variant>
      <vt:variant>
        <vt:lpwstr/>
      </vt:variant>
      <vt:variant>
        <vt:i4>3604501</vt:i4>
      </vt:variant>
      <vt:variant>
        <vt:i4>48</vt:i4>
      </vt:variant>
      <vt:variant>
        <vt:i4>0</vt:i4>
      </vt:variant>
      <vt:variant>
        <vt:i4>5</vt:i4>
      </vt:variant>
      <vt:variant>
        <vt:lpwstr>mailto:Karen.Weiss@wildlife.ca.gov</vt:lpwstr>
      </vt:variant>
      <vt:variant>
        <vt:lpwstr/>
      </vt:variant>
      <vt:variant>
        <vt:i4>3604501</vt:i4>
      </vt:variant>
      <vt:variant>
        <vt:i4>45</vt:i4>
      </vt:variant>
      <vt:variant>
        <vt:i4>0</vt:i4>
      </vt:variant>
      <vt:variant>
        <vt:i4>5</vt:i4>
      </vt:variant>
      <vt:variant>
        <vt:lpwstr>mailto:Karen.Weiss@wildlife.ca.gov</vt:lpwstr>
      </vt:variant>
      <vt:variant>
        <vt:lpwstr/>
      </vt:variant>
      <vt:variant>
        <vt:i4>3604501</vt:i4>
      </vt:variant>
      <vt:variant>
        <vt:i4>42</vt:i4>
      </vt:variant>
      <vt:variant>
        <vt:i4>0</vt:i4>
      </vt:variant>
      <vt:variant>
        <vt:i4>5</vt:i4>
      </vt:variant>
      <vt:variant>
        <vt:lpwstr>mailto:Karen.Weiss@wildlife.ca.gov</vt:lpwstr>
      </vt:variant>
      <vt:variant>
        <vt:lpwstr/>
      </vt:variant>
      <vt:variant>
        <vt:i4>3932184</vt:i4>
      </vt:variant>
      <vt:variant>
        <vt:i4>39</vt:i4>
      </vt:variant>
      <vt:variant>
        <vt:i4>0</vt:i4>
      </vt:variant>
      <vt:variant>
        <vt:i4>5</vt:i4>
      </vt:variant>
      <vt:variant>
        <vt:lpwstr>mailto:Brandon.Amrhein@wildlife.ca.gov</vt:lpwstr>
      </vt:variant>
      <vt:variant>
        <vt:lpwstr/>
      </vt:variant>
      <vt:variant>
        <vt:i4>3604501</vt:i4>
      </vt:variant>
      <vt:variant>
        <vt:i4>36</vt:i4>
      </vt:variant>
      <vt:variant>
        <vt:i4>0</vt:i4>
      </vt:variant>
      <vt:variant>
        <vt:i4>5</vt:i4>
      </vt:variant>
      <vt:variant>
        <vt:lpwstr>mailto:Karen.Weiss@wildlife.ca.gov</vt:lpwstr>
      </vt:variant>
      <vt:variant>
        <vt:lpwstr/>
      </vt:variant>
      <vt:variant>
        <vt:i4>5701737</vt:i4>
      </vt:variant>
      <vt:variant>
        <vt:i4>33</vt:i4>
      </vt:variant>
      <vt:variant>
        <vt:i4>0</vt:i4>
      </vt:variant>
      <vt:variant>
        <vt:i4>5</vt:i4>
      </vt:variant>
      <vt:variant>
        <vt:lpwstr>mailto:Ami.Olson@Wildlife.ca.gov</vt:lpwstr>
      </vt:variant>
      <vt:variant>
        <vt:lpwstr/>
      </vt:variant>
      <vt:variant>
        <vt:i4>8323106</vt:i4>
      </vt:variant>
      <vt:variant>
        <vt:i4>30</vt:i4>
      </vt:variant>
      <vt:variant>
        <vt:i4>0</vt:i4>
      </vt:variant>
      <vt:variant>
        <vt:i4>5</vt:i4>
      </vt:variant>
      <vt:variant>
        <vt:lpwstr>https://wildlife.ca.gov/Conservation/Planning/Endowments-Mit-Land-Mgmt</vt:lpwstr>
      </vt:variant>
      <vt:variant>
        <vt:lpwstr/>
      </vt:variant>
      <vt:variant>
        <vt:i4>3932184</vt:i4>
      </vt:variant>
      <vt:variant>
        <vt:i4>27</vt:i4>
      </vt:variant>
      <vt:variant>
        <vt:i4>0</vt:i4>
      </vt:variant>
      <vt:variant>
        <vt:i4>5</vt:i4>
      </vt:variant>
      <vt:variant>
        <vt:lpwstr>mailto:Brandon.Amrhein@wildlife.ca.gov</vt:lpwstr>
      </vt:variant>
      <vt:variant>
        <vt:lpwstr/>
      </vt:variant>
      <vt:variant>
        <vt:i4>5701737</vt:i4>
      </vt:variant>
      <vt:variant>
        <vt:i4>24</vt:i4>
      </vt:variant>
      <vt:variant>
        <vt:i4>0</vt:i4>
      </vt:variant>
      <vt:variant>
        <vt:i4>5</vt:i4>
      </vt:variant>
      <vt:variant>
        <vt:lpwstr>mailto:Ami.Olson@Wildlife.ca.gov</vt:lpwstr>
      </vt:variant>
      <vt:variant>
        <vt:lpwstr/>
      </vt:variant>
      <vt:variant>
        <vt:i4>5701737</vt:i4>
      </vt:variant>
      <vt:variant>
        <vt:i4>21</vt:i4>
      </vt:variant>
      <vt:variant>
        <vt:i4>0</vt:i4>
      </vt:variant>
      <vt:variant>
        <vt:i4>5</vt:i4>
      </vt:variant>
      <vt:variant>
        <vt:lpwstr>mailto:Ami.Olson@Wildlife.ca.gov</vt:lpwstr>
      </vt:variant>
      <vt:variant>
        <vt:lpwstr/>
      </vt:variant>
      <vt:variant>
        <vt:i4>5701737</vt:i4>
      </vt:variant>
      <vt:variant>
        <vt:i4>18</vt:i4>
      </vt:variant>
      <vt:variant>
        <vt:i4>0</vt:i4>
      </vt:variant>
      <vt:variant>
        <vt:i4>5</vt:i4>
      </vt:variant>
      <vt:variant>
        <vt:lpwstr>mailto:Ami.Olson@Wildlife.ca.gov</vt:lpwstr>
      </vt:variant>
      <vt:variant>
        <vt:lpwstr/>
      </vt:variant>
      <vt:variant>
        <vt:i4>3932184</vt:i4>
      </vt:variant>
      <vt:variant>
        <vt:i4>15</vt:i4>
      </vt:variant>
      <vt:variant>
        <vt:i4>0</vt:i4>
      </vt:variant>
      <vt:variant>
        <vt:i4>5</vt:i4>
      </vt:variant>
      <vt:variant>
        <vt:lpwstr>mailto:Brandon.Amrhein@wildlife.ca.gov</vt:lpwstr>
      </vt:variant>
      <vt:variant>
        <vt:lpwstr/>
      </vt:variant>
      <vt:variant>
        <vt:i4>3932184</vt:i4>
      </vt:variant>
      <vt:variant>
        <vt:i4>12</vt:i4>
      </vt:variant>
      <vt:variant>
        <vt:i4>0</vt:i4>
      </vt:variant>
      <vt:variant>
        <vt:i4>5</vt:i4>
      </vt:variant>
      <vt:variant>
        <vt:lpwstr>mailto:Brandon.Amrhein@wildlife.ca.gov</vt:lpwstr>
      </vt:variant>
      <vt:variant>
        <vt:lpwstr/>
      </vt:variant>
      <vt:variant>
        <vt:i4>3014667</vt:i4>
      </vt:variant>
      <vt:variant>
        <vt:i4>9</vt:i4>
      </vt:variant>
      <vt:variant>
        <vt:i4>0</vt:i4>
      </vt:variant>
      <vt:variant>
        <vt:i4>5</vt:i4>
      </vt:variant>
      <vt:variant>
        <vt:lpwstr>mailto:Suzanne.Gilmore@wildlife.ca.gov</vt:lpwstr>
      </vt:variant>
      <vt:variant>
        <vt:lpwstr/>
      </vt:variant>
      <vt:variant>
        <vt:i4>6815871</vt:i4>
      </vt:variant>
      <vt:variant>
        <vt:i4>6</vt:i4>
      </vt:variant>
      <vt:variant>
        <vt:i4>0</vt:i4>
      </vt:variant>
      <vt:variant>
        <vt:i4>5</vt:i4>
      </vt:variant>
      <vt:variant>
        <vt:lpwstr>https://codes.findlaw.com/ca/fish-and-game-code/fgc-sect-1856.html</vt:lpwstr>
      </vt:variant>
      <vt:variant>
        <vt:lpwstr/>
      </vt:variant>
      <vt:variant>
        <vt:i4>3604501</vt:i4>
      </vt:variant>
      <vt:variant>
        <vt:i4>3</vt:i4>
      </vt:variant>
      <vt:variant>
        <vt:i4>0</vt:i4>
      </vt:variant>
      <vt:variant>
        <vt:i4>5</vt:i4>
      </vt:variant>
      <vt:variant>
        <vt:lpwstr>mailto:Karen.Weiss@wildlife.ca.gov</vt:lpwstr>
      </vt:variant>
      <vt:variant>
        <vt:lpwstr/>
      </vt:variant>
      <vt:variant>
        <vt:i4>3604501</vt:i4>
      </vt:variant>
      <vt:variant>
        <vt:i4>0</vt:i4>
      </vt:variant>
      <vt:variant>
        <vt:i4>0</vt:i4>
      </vt:variant>
      <vt:variant>
        <vt:i4>5</vt:i4>
      </vt:variant>
      <vt:variant>
        <vt:lpwstr>mailto:Karen.Weiss@wildlife.ca.gov</vt:lpwstr>
      </vt:variant>
      <vt:variant>
        <vt:lpwstr/>
      </vt:variant>
      <vt:variant>
        <vt:i4>720989</vt:i4>
      </vt:variant>
      <vt:variant>
        <vt:i4>9</vt:i4>
      </vt:variant>
      <vt:variant>
        <vt:i4>0</vt:i4>
      </vt:variant>
      <vt:variant>
        <vt:i4>5</vt:i4>
      </vt:variant>
      <vt:variant>
        <vt:lpwstr>https://nrm.dfg.ca.gov/FileHandler.ashx?DocumentID=10094</vt:lpwstr>
      </vt:variant>
      <vt:variant>
        <vt:lpwstr/>
      </vt:variant>
      <vt:variant>
        <vt:i4>393301</vt:i4>
      </vt:variant>
      <vt:variant>
        <vt:i4>6</vt:i4>
      </vt:variant>
      <vt:variant>
        <vt:i4>0</vt:i4>
      </vt:variant>
      <vt:variant>
        <vt:i4>5</vt:i4>
      </vt:variant>
      <vt:variant>
        <vt:lpwstr>https://nrm.dfg.ca.gov/FileHandler.ashx?DocumentID=213096</vt:lpwstr>
      </vt:variant>
      <vt:variant>
        <vt:lpwstr/>
      </vt:variant>
      <vt:variant>
        <vt:i4>4784129</vt:i4>
      </vt:variant>
      <vt:variant>
        <vt:i4>3</vt:i4>
      </vt:variant>
      <vt:variant>
        <vt:i4>0</vt:i4>
      </vt:variant>
      <vt:variant>
        <vt:i4>5</vt:i4>
      </vt:variant>
      <vt:variant>
        <vt:lpwstr>https://nrm.dfg.ca.gov/FileHandler.ashx?DocumentID=122905&amp;inline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McCrory, Christine</dc:creator>
  <cp:keywords/>
  <dc:description/>
  <cp:lastModifiedBy>Olson, Ami@Wildlife</cp:lastModifiedBy>
  <cp:revision>4</cp:revision>
  <cp:lastPrinted>2018-10-12T22:12:00Z</cp:lastPrinted>
  <dcterms:created xsi:type="dcterms:W3CDTF">2023-06-26T23:08:00Z</dcterms:created>
  <dcterms:modified xsi:type="dcterms:W3CDTF">2023-06-27T01:41:00Z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Ref">
    <vt:lpwstr>https://api.informationprotection.azure.com/api/4b633c25-efbf-4006-9f15-07442ba7aa0b</vt:lpwstr>
  </property>
  <property fmtid="{D5CDD505-2E9C-101B-9397-08002B2CF9AE}" pid="5" name="MSIP_Label_6e685f86-ed8d-482b-be3a-2b7af73f9b7f_Owner">
    <vt:lpwstr>Ami.Olson@Wildlife.ca.gov</vt:lpwstr>
  </property>
  <property fmtid="{D5CDD505-2E9C-101B-9397-08002B2CF9AE}" pid="6" name="MSIP_Label_6e685f86-ed8d-482b-be3a-2b7af73f9b7f_SetDate">
    <vt:lpwstr>2018-07-18T15:04:08.9975780-07:00</vt:lpwstr>
  </property>
  <property fmtid="{D5CDD505-2E9C-101B-9397-08002B2CF9AE}" pid="7" name="MSIP_Label_6e685f86-ed8d-482b-be3a-2b7af73f9b7f_Name">
    <vt:lpwstr>General</vt:lpwstr>
  </property>
  <property fmtid="{D5CDD505-2E9C-101B-9397-08002B2CF9AE}" pid="8" name="MSIP_Label_6e685f86-ed8d-482b-be3a-2b7af73f9b7f_Application">
    <vt:lpwstr>Microsoft Azure Information Protection</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y fmtid="{D5CDD505-2E9C-101B-9397-08002B2CF9AE}" pid="11" name="ContentTypeId">
    <vt:lpwstr>0x01010006F75CB900A94A4EB24889625C855DF6</vt:lpwstr>
  </property>
  <property fmtid="{D5CDD505-2E9C-101B-9397-08002B2CF9AE}" pid="12" name="MediaServiceImageTags">
    <vt:lpwstr/>
  </property>
</Properties>
</file>