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09184" w14:textId="4F829217" w:rsidR="00DB0E00" w:rsidRDefault="00DB0E00" w:rsidP="00FC7E93">
      <w:pPr>
        <w:widowControl/>
        <w:adjustRightInd/>
        <w:spacing w:line="240" w:lineRule="auto"/>
        <w:jc w:val="center"/>
        <w:textAlignment w:val="auto"/>
        <w:rPr>
          <w:rFonts w:ascii="Arial" w:hAnsi="Arial"/>
          <w:b/>
        </w:rPr>
      </w:pPr>
      <w:r w:rsidRPr="00DB0E00">
        <w:rPr>
          <w:rFonts w:ascii="Arial" w:hAnsi="Arial"/>
          <w:b/>
          <w:sz w:val="28"/>
          <w:szCs w:val="28"/>
        </w:rPr>
        <w:t>Prospectus Checklist</w:t>
      </w:r>
      <w:r>
        <w:rPr>
          <w:rFonts w:ascii="Arial" w:hAnsi="Arial"/>
          <w:b/>
        </w:rPr>
        <w:br w:type="page"/>
      </w:r>
    </w:p>
    <w:p w14:paraId="1CB5BFDE" w14:textId="14AD8970" w:rsidR="007D16C4" w:rsidRPr="00E34D97" w:rsidRDefault="00E922D9" w:rsidP="00E34D97">
      <w:pPr>
        <w:spacing w:line="240" w:lineRule="auto"/>
        <w:jc w:val="center"/>
        <w:outlineLvl w:val="0"/>
        <w:rPr>
          <w:rFonts w:ascii="Arial" w:hAnsi="Arial"/>
          <w:b/>
        </w:rPr>
      </w:pPr>
      <w:r w:rsidRPr="00E34D97">
        <w:rPr>
          <w:rFonts w:ascii="Arial" w:hAnsi="Arial"/>
          <w:b/>
        </w:rPr>
        <w:lastRenderedPageBreak/>
        <w:t xml:space="preserve">Prospectus </w:t>
      </w:r>
      <w:commentRangeStart w:id="0"/>
      <w:r w:rsidR="00E9498C" w:rsidRPr="00E34D97">
        <w:rPr>
          <w:rFonts w:ascii="Arial" w:hAnsi="Arial"/>
          <w:b/>
        </w:rPr>
        <w:t>Checklist</w:t>
      </w:r>
      <w:commentRangeEnd w:id="0"/>
      <w:r w:rsidR="00590081">
        <w:rPr>
          <w:rStyle w:val="CommentReference"/>
        </w:rPr>
        <w:commentReference w:id="0"/>
      </w:r>
      <w:r w:rsidR="00E9498C" w:rsidRPr="00E34D97">
        <w:rPr>
          <w:rFonts w:ascii="Arial" w:hAnsi="Arial"/>
          <w:b/>
        </w:rPr>
        <w:t xml:space="preserve"> </w:t>
      </w:r>
      <w:r w:rsidR="00F26D40" w:rsidRPr="00E34D97">
        <w:rPr>
          <w:rFonts w:ascii="Arial" w:hAnsi="Arial"/>
          <w:b/>
        </w:rPr>
        <w:t xml:space="preserve">for </w:t>
      </w:r>
    </w:p>
    <w:p w14:paraId="12263D10" w14:textId="11BD22BB" w:rsidR="00F96524" w:rsidRPr="00E34D97" w:rsidRDefault="0068109A" w:rsidP="00FC7E93">
      <w:pPr>
        <w:spacing w:after="240" w:line="240" w:lineRule="auto"/>
        <w:jc w:val="center"/>
        <w:outlineLvl w:val="0"/>
        <w:rPr>
          <w:rFonts w:ascii="Arial" w:hAnsi="Arial"/>
          <w:b/>
          <w:i/>
        </w:rPr>
      </w:pPr>
      <w:r w:rsidRPr="00E34D97">
        <w:rPr>
          <w:rFonts w:ascii="Arial" w:hAnsi="Arial"/>
          <w:b/>
        </w:rPr>
        <w:t>Conservation and</w:t>
      </w:r>
      <w:r w:rsidR="00F96524" w:rsidRPr="00E34D97">
        <w:rPr>
          <w:rFonts w:ascii="Arial" w:hAnsi="Arial"/>
          <w:b/>
        </w:rPr>
        <w:t xml:space="preserve"> Mitigation Banks</w:t>
      </w:r>
      <w:r w:rsidR="008252EA" w:rsidRPr="00E34D97">
        <w:rPr>
          <w:rFonts w:ascii="Arial" w:hAnsi="Arial"/>
          <w:b/>
        </w:rPr>
        <w:t xml:space="preserve"> in California</w:t>
      </w:r>
      <w:r w:rsidR="00F96524" w:rsidRPr="00E34D97">
        <w:rPr>
          <w:rFonts w:ascii="Arial" w:hAnsi="Arial"/>
          <w:b/>
        </w:rPr>
        <w:t xml:space="preserve"> </w:t>
      </w:r>
      <w:r w:rsidR="00F96524" w:rsidRPr="00E34D97">
        <w:rPr>
          <w:rFonts w:ascii="Arial" w:hAnsi="Arial"/>
        </w:rPr>
        <w:br/>
        <w:t>[</w:t>
      </w:r>
      <w:r w:rsidR="00F96524" w:rsidRPr="00E34D97">
        <w:rPr>
          <w:rFonts w:ascii="Arial" w:hAnsi="Arial"/>
          <w:b/>
          <w:i/>
        </w:rPr>
        <w:t xml:space="preserve">Revised </w:t>
      </w:r>
      <w:r w:rsidR="00025F98">
        <w:rPr>
          <w:rFonts w:ascii="Arial" w:hAnsi="Arial"/>
          <w:b/>
          <w:i/>
        </w:rPr>
        <w:t>August</w:t>
      </w:r>
      <w:r w:rsidR="00997CD8">
        <w:rPr>
          <w:rFonts w:ascii="Arial" w:hAnsi="Arial"/>
          <w:b/>
          <w:i/>
        </w:rPr>
        <w:t xml:space="preserve"> 2025</w:t>
      </w:r>
      <w:r w:rsidR="00F96524" w:rsidRPr="00E34D97">
        <w:rPr>
          <w:rFonts w:ascii="Arial" w:hAnsi="Arial"/>
          <w:b/>
        </w:rPr>
        <w:t>]</w:t>
      </w:r>
    </w:p>
    <w:p w14:paraId="206EE872" w14:textId="63964915" w:rsidR="00D13460" w:rsidRDefault="00F96524" w:rsidP="007D16C4">
      <w:pPr>
        <w:spacing w:before="120" w:after="120" w:line="240" w:lineRule="auto"/>
        <w:jc w:val="left"/>
        <w:rPr>
          <w:rFonts w:ascii="Arial" w:hAnsi="Arial" w:cs="Arial"/>
        </w:rPr>
      </w:pPr>
      <w:r w:rsidRPr="00721304">
        <w:rPr>
          <w:rFonts w:ascii="Arial" w:hAnsi="Arial" w:cs="Arial"/>
        </w:rPr>
        <w:t xml:space="preserve">Please refer to the </w:t>
      </w:r>
      <w:r w:rsidR="00C81219" w:rsidRPr="00D13460">
        <w:rPr>
          <w:rFonts w:ascii="Arial" w:hAnsi="Arial" w:cs="Arial"/>
          <w:i/>
        </w:rPr>
        <w:t>“</w:t>
      </w:r>
      <w:hyperlink r:id="rId14" w:history="1">
        <w:r w:rsidR="00C81219" w:rsidRPr="00A11D9B">
          <w:rPr>
            <w:rStyle w:val="Hyperlink"/>
            <w:rFonts w:ascii="Arial" w:hAnsi="Arial" w:cs="Arial"/>
            <w:i/>
          </w:rPr>
          <w:t>Interagency Guidance for Preparing Mitigation Bank Proposals in California</w:t>
        </w:r>
      </w:hyperlink>
      <w:r w:rsidR="00C81219">
        <w:rPr>
          <w:rFonts w:ascii="Arial" w:hAnsi="Arial" w:cs="Arial"/>
        </w:rPr>
        <w:t>”,</w:t>
      </w:r>
      <w:r w:rsidRPr="00721304">
        <w:rPr>
          <w:rFonts w:ascii="Arial" w:hAnsi="Arial" w:cs="Arial"/>
        </w:rPr>
        <w:t xml:space="preserve"> revised </w:t>
      </w:r>
      <w:r w:rsidR="00A03BBF">
        <w:rPr>
          <w:rFonts w:ascii="Arial" w:hAnsi="Arial" w:cs="Arial"/>
          <w:i/>
        </w:rPr>
        <w:t>May</w:t>
      </w:r>
      <w:r w:rsidR="00D435AF">
        <w:rPr>
          <w:rFonts w:ascii="Arial" w:hAnsi="Arial" w:cs="Arial"/>
          <w:i/>
        </w:rPr>
        <w:t xml:space="preserve"> 202</w:t>
      </w:r>
      <w:r w:rsidR="00A03BBF">
        <w:rPr>
          <w:rFonts w:ascii="Arial" w:hAnsi="Arial" w:cs="Arial"/>
          <w:i/>
        </w:rPr>
        <w:t>1</w:t>
      </w:r>
      <w:r w:rsidRPr="00721304">
        <w:rPr>
          <w:rFonts w:ascii="Arial" w:hAnsi="Arial" w:cs="Arial"/>
        </w:rPr>
        <w:t xml:space="preserve">, for </w:t>
      </w:r>
      <w:r w:rsidR="00C966B7">
        <w:rPr>
          <w:rFonts w:ascii="Arial" w:hAnsi="Arial" w:cs="Arial"/>
        </w:rPr>
        <w:t>procedures</w:t>
      </w:r>
      <w:r w:rsidRPr="00721304">
        <w:rPr>
          <w:rFonts w:ascii="Arial" w:hAnsi="Arial" w:cs="Arial"/>
        </w:rPr>
        <w:t xml:space="preserve"> related to the submission </w:t>
      </w:r>
      <w:r w:rsidR="00C966B7">
        <w:rPr>
          <w:rFonts w:ascii="Arial" w:hAnsi="Arial" w:cs="Arial"/>
        </w:rPr>
        <w:t>of</w:t>
      </w:r>
      <w:r w:rsidRPr="00721304">
        <w:rPr>
          <w:rFonts w:ascii="Arial" w:hAnsi="Arial" w:cs="Arial"/>
        </w:rPr>
        <w:t xml:space="preserve"> a</w:t>
      </w:r>
      <w:r w:rsidR="0068109A" w:rsidRPr="00721304">
        <w:rPr>
          <w:rFonts w:ascii="Arial" w:hAnsi="Arial" w:cs="Arial"/>
        </w:rPr>
        <w:t xml:space="preserve"> conservation and</w:t>
      </w:r>
      <w:r w:rsidRPr="00721304">
        <w:rPr>
          <w:rFonts w:ascii="Arial" w:hAnsi="Arial" w:cs="Arial"/>
        </w:rPr>
        <w:t xml:space="preserve"> mitigation </w:t>
      </w:r>
      <w:r w:rsidR="00DD377B">
        <w:rPr>
          <w:rFonts w:ascii="Arial" w:hAnsi="Arial" w:cs="Arial"/>
        </w:rPr>
        <w:t>b</w:t>
      </w:r>
      <w:r w:rsidR="00594B55">
        <w:rPr>
          <w:rFonts w:ascii="Arial" w:hAnsi="Arial" w:cs="Arial"/>
        </w:rPr>
        <w:t>ank</w:t>
      </w:r>
      <w:r w:rsidRPr="00721304">
        <w:rPr>
          <w:rFonts w:ascii="Arial" w:hAnsi="Arial" w:cs="Arial"/>
        </w:rPr>
        <w:t xml:space="preserve"> proposal.</w:t>
      </w:r>
      <w:r w:rsidRPr="00721304">
        <w:rPr>
          <w:rStyle w:val="FootnoteReference"/>
          <w:rFonts w:ascii="Arial" w:hAnsi="Arial" w:cs="Arial"/>
        </w:rPr>
        <w:footnoteReference w:id="2"/>
      </w:r>
    </w:p>
    <w:p w14:paraId="11F29FD8" w14:textId="234C9169" w:rsidR="00851B8E" w:rsidRPr="00721304" w:rsidRDefault="00851B8E" w:rsidP="006A2883">
      <w:pPr>
        <w:spacing w:line="240" w:lineRule="auto"/>
        <w:jc w:val="left"/>
        <w:rPr>
          <w:rFonts w:ascii="Arial" w:hAnsi="Arial" w:cs="Arial"/>
        </w:rPr>
      </w:pPr>
      <w:r w:rsidRPr="00721304">
        <w:rPr>
          <w:rFonts w:ascii="Arial" w:hAnsi="Arial" w:cs="Arial"/>
        </w:rPr>
        <w:t>We recommend that you review the policies and guidance from all the agencies with jurisdiction for the credits you are seeking. Some of the websites where you can find these policies are included below.</w:t>
      </w:r>
    </w:p>
    <w:p w14:paraId="6E5CDD93" w14:textId="517E4759" w:rsidR="000679BC" w:rsidRPr="002F7159" w:rsidRDefault="000679BC" w:rsidP="00E1581A">
      <w:pPr>
        <w:pStyle w:val="ListParagraph"/>
        <w:numPr>
          <w:ilvl w:val="0"/>
          <w:numId w:val="4"/>
        </w:numPr>
        <w:jc w:val="left"/>
        <w:rPr>
          <w:rStyle w:val="Hyperlink"/>
          <w:rFonts w:ascii="Arial" w:hAnsi="Arial" w:cs="Arial"/>
        </w:rPr>
      </w:pPr>
      <w:r>
        <w:rPr>
          <w:rFonts w:ascii="Arial" w:hAnsi="Arial" w:cs="Arial"/>
        </w:rPr>
        <w:t>U.S. Army Corps of Engineers (</w:t>
      </w:r>
      <w:r w:rsidRPr="00FB0DAC">
        <w:rPr>
          <w:rFonts w:ascii="Arial" w:hAnsi="Arial" w:cs="Arial"/>
          <w:spacing w:val="-20"/>
        </w:rPr>
        <w:t>U S A C E</w:t>
      </w:r>
      <w:r>
        <w:rPr>
          <w:rFonts w:ascii="Arial" w:hAnsi="Arial" w:cs="Arial"/>
        </w:rPr>
        <w:t xml:space="preserve">) – </w:t>
      </w:r>
      <w:hyperlink r:id="rId15" w:history="1">
        <w:r w:rsidRPr="00FB0DAC">
          <w:rPr>
            <w:rStyle w:val="Hyperlink"/>
            <w:rFonts w:ascii="Arial" w:hAnsi="Arial" w:cs="Arial"/>
            <w:spacing w:val="-20"/>
          </w:rPr>
          <w:t>U S A C E</w:t>
        </w:r>
        <w:r>
          <w:rPr>
            <w:rStyle w:val="Hyperlink"/>
            <w:rFonts w:ascii="Arial" w:hAnsi="Arial" w:cs="Arial"/>
          </w:rPr>
          <w:t xml:space="preserve"> S</w:t>
        </w:r>
        <w:r w:rsidRPr="00F14A11">
          <w:rPr>
            <w:rStyle w:val="Hyperlink"/>
            <w:rFonts w:ascii="Arial" w:hAnsi="Arial" w:cs="Arial"/>
          </w:rPr>
          <w:t>outh Pacific Division Public Notices and References</w:t>
        </w:r>
      </w:hyperlink>
      <w:r>
        <w:rPr>
          <w:rFonts w:ascii="Arial" w:hAnsi="Arial" w:cs="Arial"/>
        </w:rPr>
        <w:fldChar w:fldCharType="begin"/>
      </w:r>
      <w:r>
        <w:rPr>
          <w:rFonts w:ascii="Arial" w:hAnsi="Arial" w:cs="Arial"/>
        </w:rPr>
        <w:instrText>HYPERLINK "https://www.spd.usace.army.mil/Missions/Regulatory/Public-Notices-and-References/"</w:instrText>
      </w:r>
      <w:r>
        <w:rPr>
          <w:rFonts w:ascii="Arial" w:hAnsi="Arial" w:cs="Arial"/>
        </w:rPr>
      </w:r>
      <w:r>
        <w:rPr>
          <w:rFonts w:ascii="Arial" w:hAnsi="Arial" w:cs="Arial"/>
        </w:rPr>
        <w:fldChar w:fldCharType="separate"/>
      </w:r>
      <w:r w:rsidRPr="002F7159">
        <w:rPr>
          <w:rStyle w:val="Hyperlink"/>
          <w:rFonts w:ascii="Arial" w:hAnsi="Arial" w:cs="Arial"/>
        </w:rPr>
        <w:t xml:space="preserve"> </w:t>
      </w:r>
    </w:p>
    <w:p w14:paraId="7BAD5493" w14:textId="77777777" w:rsidR="000679BC" w:rsidRPr="00BC006E" w:rsidRDefault="000679BC" w:rsidP="00E1581A">
      <w:pPr>
        <w:pStyle w:val="ListParagraph"/>
        <w:numPr>
          <w:ilvl w:val="0"/>
          <w:numId w:val="4"/>
        </w:numPr>
        <w:jc w:val="left"/>
        <w:rPr>
          <w:rStyle w:val="Hyperlink"/>
          <w:rFonts w:ascii="Arial" w:hAnsi="Arial" w:cs="Arial"/>
        </w:rPr>
      </w:pPr>
      <w:r>
        <w:rPr>
          <w:rFonts w:ascii="Arial" w:hAnsi="Arial" w:cs="Arial"/>
        </w:rPr>
        <w:fldChar w:fldCharType="end"/>
      </w:r>
      <w:r>
        <w:rPr>
          <w:rFonts w:ascii="Arial" w:hAnsi="Arial" w:cs="Arial"/>
        </w:rPr>
        <w:t>U.S. Environmental Protection Agency (</w:t>
      </w:r>
      <w:r w:rsidRPr="00FB0DAC">
        <w:rPr>
          <w:rFonts w:ascii="Arial" w:hAnsi="Arial" w:cs="Arial"/>
          <w:spacing w:val="-20"/>
        </w:rPr>
        <w:t>U S E P A</w:t>
      </w:r>
      <w:r>
        <w:rPr>
          <w:rFonts w:ascii="Arial" w:hAnsi="Arial" w:cs="Arial"/>
        </w:rPr>
        <w:t xml:space="preserve">) – </w:t>
      </w:r>
      <w:hyperlink r:id="rId16" w:history="1">
        <w:r w:rsidRPr="00BC006E">
          <w:rPr>
            <w:rStyle w:val="Hyperlink"/>
            <w:rFonts w:ascii="Arial" w:hAnsi="Arial" w:cs="Arial"/>
          </w:rPr>
          <w:t>Federal Guidance for the Establishment, use and operation of Mitigation Banks</w:t>
        </w:r>
      </w:hyperlink>
      <w:r>
        <w:rPr>
          <w:rFonts w:ascii="Arial" w:hAnsi="Arial" w:cs="Arial"/>
        </w:rPr>
        <w:fldChar w:fldCharType="begin"/>
      </w:r>
      <w:r w:rsidRPr="00FB0DAC">
        <w:rPr>
          <w:rFonts w:ascii="Arial" w:hAnsi="Arial" w:cs="Arial"/>
        </w:rPr>
        <w:instrText>HYPERLINK "https://www.epa.gov/cwa-404/federal-guidance-establishment-use-and-operation-mitigation-banks"</w:instrText>
      </w:r>
      <w:r>
        <w:rPr>
          <w:rFonts w:ascii="Arial" w:hAnsi="Arial" w:cs="Arial"/>
        </w:rPr>
      </w:r>
      <w:r>
        <w:rPr>
          <w:rFonts w:ascii="Arial" w:hAnsi="Arial" w:cs="Arial"/>
        </w:rPr>
        <w:fldChar w:fldCharType="separate"/>
      </w:r>
    </w:p>
    <w:p w14:paraId="43927520" w14:textId="77777777" w:rsidR="000679BC" w:rsidRPr="00721304" w:rsidRDefault="000679BC" w:rsidP="00E1581A">
      <w:pPr>
        <w:pStyle w:val="ListParagraph"/>
        <w:numPr>
          <w:ilvl w:val="0"/>
          <w:numId w:val="4"/>
        </w:numPr>
        <w:jc w:val="left"/>
        <w:rPr>
          <w:rFonts w:ascii="Arial" w:hAnsi="Arial" w:cs="Arial"/>
        </w:rPr>
      </w:pPr>
      <w:r>
        <w:rPr>
          <w:rFonts w:ascii="Arial" w:hAnsi="Arial" w:cs="Arial"/>
        </w:rPr>
        <w:fldChar w:fldCharType="end"/>
      </w:r>
      <w:r>
        <w:rPr>
          <w:rFonts w:ascii="Arial" w:hAnsi="Arial" w:cs="Arial"/>
        </w:rPr>
        <w:t>U.S. Fish and Wildlife Service (</w:t>
      </w:r>
      <w:r w:rsidRPr="00FB0DAC">
        <w:rPr>
          <w:rFonts w:ascii="Arial" w:hAnsi="Arial" w:cs="Arial"/>
          <w:spacing w:val="-20"/>
        </w:rPr>
        <w:t>U S F W S</w:t>
      </w:r>
      <w:r>
        <w:rPr>
          <w:rFonts w:ascii="Arial" w:hAnsi="Arial" w:cs="Arial"/>
        </w:rPr>
        <w:t xml:space="preserve">) – </w:t>
      </w:r>
      <w:hyperlink r:id="rId17" w:history="1">
        <w:r w:rsidRPr="00A676B7">
          <w:rPr>
            <w:rStyle w:val="Hyperlink"/>
            <w:rFonts w:ascii="Arial" w:hAnsi="Arial" w:cs="Arial"/>
          </w:rPr>
          <w:t>Conservation Banking</w:t>
        </w:r>
      </w:hyperlink>
      <w:r>
        <w:rPr>
          <w:rFonts w:ascii="Arial" w:hAnsi="Arial" w:cs="Arial"/>
        </w:rPr>
        <w:t xml:space="preserve"> </w:t>
      </w:r>
    </w:p>
    <w:p w14:paraId="64A431DA" w14:textId="6840CA81" w:rsidR="000679BC" w:rsidRPr="00721304" w:rsidRDefault="000679BC" w:rsidP="00E1581A">
      <w:pPr>
        <w:pStyle w:val="ListParagraph"/>
        <w:numPr>
          <w:ilvl w:val="0"/>
          <w:numId w:val="4"/>
        </w:numPr>
        <w:jc w:val="left"/>
        <w:rPr>
          <w:rFonts w:ascii="Arial" w:hAnsi="Arial" w:cs="Arial"/>
        </w:rPr>
      </w:pPr>
      <w:r>
        <w:rPr>
          <w:rFonts w:ascii="Arial" w:hAnsi="Arial" w:cs="Arial"/>
        </w:rPr>
        <w:t>National Marine Fisheries Service (</w:t>
      </w:r>
      <w:r w:rsidRPr="001451EF">
        <w:rPr>
          <w:rFonts w:ascii="Arial" w:hAnsi="Arial" w:cs="Arial"/>
        </w:rPr>
        <w:t>NMFS</w:t>
      </w:r>
      <w:r>
        <w:rPr>
          <w:rFonts w:ascii="Arial" w:hAnsi="Arial" w:cs="Arial"/>
        </w:rPr>
        <w:t xml:space="preserve">) – </w:t>
      </w:r>
      <w:hyperlink r:id="rId18" w:history="1">
        <w:r w:rsidRPr="00F23CCC">
          <w:rPr>
            <w:rStyle w:val="Hyperlink"/>
            <w:rFonts w:ascii="Arial" w:hAnsi="Arial" w:cs="Arial"/>
          </w:rPr>
          <w:t>Habitat Conservation</w:t>
        </w:r>
      </w:hyperlink>
      <w:r w:rsidRPr="00FF43EE">
        <w:t xml:space="preserve"> </w:t>
      </w:r>
    </w:p>
    <w:p w14:paraId="0A196140" w14:textId="71FEA862" w:rsidR="000679BC" w:rsidRPr="00721304" w:rsidRDefault="000679BC" w:rsidP="00E1581A">
      <w:pPr>
        <w:pStyle w:val="ListParagraph"/>
        <w:numPr>
          <w:ilvl w:val="0"/>
          <w:numId w:val="4"/>
        </w:numPr>
        <w:jc w:val="left"/>
        <w:rPr>
          <w:rFonts w:ascii="Arial" w:hAnsi="Arial" w:cs="Arial"/>
        </w:rPr>
      </w:pPr>
      <w:r>
        <w:rPr>
          <w:rFonts w:ascii="Arial" w:hAnsi="Arial" w:cs="Arial"/>
        </w:rPr>
        <w:t>California Department of Fish and Wildlife (</w:t>
      </w:r>
      <w:r w:rsidRPr="00FC7E93">
        <w:rPr>
          <w:rFonts w:ascii="Arial" w:hAnsi="Arial" w:cs="Arial"/>
        </w:rPr>
        <w:t>CDFW</w:t>
      </w:r>
      <w:r>
        <w:rPr>
          <w:rFonts w:ascii="Arial" w:hAnsi="Arial" w:cs="Arial"/>
        </w:rPr>
        <w:t>)</w:t>
      </w:r>
      <w:r w:rsidRPr="00721304">
        <w:rPr>
          <w:rFonts w:ascii="Arial" w:hAnsi="Arial" w:cs="Arial"/>
        </w:rPr>
        <w:t xml:space="preserve"> </w:t>
      </w:r>
      <w:r>
        <w:rPr>
          <w:rFonts w:ascii="Arial" w:hAnsi="Arial" w:cs="Arial"/>
        </w:rPr>
        <w:t xml:space="preserve">– </w:t>
      </w:r>
      <w:hyperlink r:id="rId19" w:history="1">
        <w:r w:rsidRPr="00CC0404">
          <w:rPr>
            <w:rStyle w:val="Hyperlink"/>
            <w:rFonts w:ascii="Arial" w:hAnsi="Arial" w:cs="Arial"/>
          </w:rPr>
          <w:t>Conservation and Mitigation Banking</w:t>
        </w:r>
      </w:hyperlink>
      <w:r>
        <w:rPr>
          <w:rFonts w:ascii="Arial" w:hAnsi="Arial" w:cs="Arial"/>
        </w:rPr>
        <w:t xml:space="preserve"> </w:t>
      </w:r>
    </w:p>
    <w:p w14:paraId="0AB47AB1" w14:textId="0160B20E" w:rsidR="000679BC" w:rsidRDefault="000679BC" w:rsidP="00E1581A">
      <w:pPr>
        <w:pStyle w:val="ListParagraph"/>
        <w:numPr>
          <w:ilvl w:val="0"/>
          <w:numId w:val="4"/>
        </w:numPr>
        <w:jc w:val="left"/>
        <w:rPr>
          <w:rFonts w:ascii="Arial" w:hAnsi="Arial" w:cs="Arial"/>
        </w:rPr>
      </w:pPr>
      <w:r>
        <w:rPr>
          <w:rFonts w:ascii="Arial" w:hAnsi="Arial" w:cs="Arial"/>
        </w:rPr>
        <w:t xml:space="preserve">State Water Resources Control Board – </w:t>
      </w:r>
      <w:hyperlink r:id="rId20" w:history="1">
        <w:r w:rsidRPr="00422165">
          <w:rPr>
            <w:rStyle w:val="Hyperlink"/>
            <w:rFonts w:ascii="Arial" w:hAnsi="Arial" w:cs="Arial"/>
          </w:rPr>
          <w:t xml:space="preserve">State Water Resources Control Board </w:t>
        </w:r>
      </w:hyperlink>
      <w:r>
        <w:rPr>
          <w:rFonts w:ascii="Arial" w:hAnsi="Arial" w:cs="Arial"/>
        </w:rPr>
        <w:t xml:space="preserve"> </w:t>
      </w:r>
    </w:p>
    <w:p w14:paraId="48D392BF" w14:textId="77777777" w:rsidR="000679BC" w:rsidRPr="0046628D" w:rsidRDefault="000679BC" w:rsidP="00E1581A">
      <w:pPr>
        <w:pStyle w:val="ListParagraph"/>
        <w:numPr>
          <w:ilvl w:val="0"/>
          <w:numId w:val="4"/>
        </w:numPr>
        <w:spacing w:after="120"/>
        <w:rPr>
          <w:rFonts w:ascii="Arial" w:hAnsi="Arial" w:cs="Arial"/>
        </w:rPr>
      </w:pPr>
      <w:r w:rsidRPr="00EC5FA5">
        <w:rPr>
          <w:rFonts w:ascii="Arial" w:hAnsi="Arial" w:cs="Arial"/>
        </w:rPr>
        <w:t xml:space="preserve">California Coastal Commission </w:t>
      </w:r>
      <w:r>
        <w:rPr>
          <w:rFonts w:ascii="Arial" w:hAnsi="Arial" w:cs="Arial"/>
        </w:rPr>
        <w:t>–</w:t>
      </w:r>
      <w:r w:rsidRPr="00EC5FA5">
        <w:rPr>
          <w:rFonts w:ascii="Arial" w:hAnsi="Arial" w:cs="Arial"/>
        </w:rPr>
        <w:t xml:space="preserve"> </w:t>
      </w:r>
      <w:hyperlink r:id="rId21" w:history="1">
        <w:r>
          <w:rPr>
            <w:rStyle w:val="Hyperlink"/>
            <w:rFonts w:ascii="Arial" w:hAnsi="Arial" w:cs="Arial"/>
          </w:rPr>
          <w:t>Laws</w:t>
        </w:r>
      </w:hyperlink>
      <w:r>
        <w:rPr>
          <w:rStyle w:val="Hyperlink"/>
          <w:rFonts w:ascii="Arial" w:hAnsi="Arial" w:cs="Arial"/>
        </w:rPr>
        <w:t xml:space="preserve"> and Regulations</w:t>
      </w:r>
    </w:p>
    <w:p w14:paraId="3C4F1A1A" w14:textId="5DECD647" w:rsidR="0022010E" w:rsidRDefault="00D13460">
      <w:pPr>
        <w:spacing w:before="120" w:after="120" w:line="240" w:lineRule="auto"/>
        <w:jc w:val="left"/>
        <w:rPr>
          <w:rFonts w:ascii="Arial" w:hAnsi="Arial" w:cs="Arial"/>
          <w:b/>
          <w:i/>
        </w:rPr>
      </w:pPr>
      <w:r w:rsidRPr="008B05E4">
        <w:rPr>
          <w:rFonts w:ascii="Arial" w:hAnsi="Arial" w:cs="Arial"/>
          <w:b/>
          <w:i/>
        </w:rPr>
        <w:t xml:space="preserve">Following </w:t>
      </w:r>
      <w:r w:rsidR="0045302A">
        <w:rPr>
          <w:rFonts w:ascii="Arial" w:hAnsi="Arial" w:cs="Arial"/>
          <w:b/>
          <w:i/>
        </w:rPr>
        <w:t>the Interagency</w:t>
      </w:r>
      <w:r w:rsidR="00F31E67">
        <w:rPr>
          <w:rFonts w:ascii="Arial" w:hAnsi="Arial" w:cs="Arial"/>
          <w:b/>
          <w:i/>
        </w:rPr>
        <w:t xml:space="preserve"> Review Team (</w:t>
      </w:r>
      <w:r w:rsidRPr="008B05E4">
        <w:rPr>
          <w:rFonts w:ascii="Arial" w:hAnsi="Arial" w:cs="Arial"/>
          <w:b/>
          <w:i/>
        </w:rPr>
        <w:t>IRT</w:t>
      </w:r>
      <w:r w:rsidR="00F31E67">
        <w:rPr>
          <w:rFonts w:ascii="Arial" w:hAnsi="Arial" w:cs="Arial"/>
          <w:b/>
          <w:i/>
        </w:rPr>
        <w:t>)</w:t>
      </w:r>
      <w:r w:rsidR="00D514F8">
        <w:rPr>
          <w:rFonts w:ascii="Arial" w:hAnsi="Arial" w:cs="Arial"/>
          <w:b/>
          <w:i/>
        </w:rPr>
        <w:t>/Conservation Banking Review Team (CBRT</w:t>
      </w:r>
      <w:r w:rsidR="00F31E67">
        <w:rPr>
          <w:rFonts w:ascii="Arial" w:hAnsi="Arial" w:cs="Arial"/>
          <w:b/>
          <w:i/>
        </w:rPr>
        <w:t>)</w:t>
      </w:r>
      <w:r w:rsidRPr="008B05E4">
        <w:rPr>
          <w:rFonts w:ascii="Arial" w:hAnsi="Arial" w:cs="Arial"/>
          <w:b/>
          <w:i/>
        </w:rPr>
        <w:t xml:space="preserve"> review of the </w:t>
      </w:r>
      <w:r w:rsidR="00F31E67">
        <w:rPr>
          <w:rFonts w:ascii="Arial" w:hAnsi="Arial" w:cs="Arial"/>
          <w:b/>
          <w:i/>
        </w:rPr>
        <w:t>P</w:t>
      </w:r>
      <w:r w:rsidRPr="008B05E4">
        <w:rPr>
          <w:rFonts w:ascii="Arial" w:hAnsi="Arial" w:cs="Arial"/>
          <w:b/>
          <w:i/>
        </w:rPr>
        <w:t>rospectus, additional information may be requested for evaluating the proposal.</w:t>
      </w:r>
      <w:r w:rsidRPr="00D13460">
        <w:rPr>
          <w:rFonts w:ascii="Arial" w:hAnsi="Arial" w:cs="Arial"/>
          <w:b/>
          <w:i/>
        </w:rPr>
        <w:t xml:space="preserve"> </w:t>
      </w:r>
      <w:r>
        <w:rPr>
          <w:rFonts w:ascii="Arial" w:hAnsi="Arial" w:cs="Arial"/>
          <w:b/>
          <w:i/>
        </w:rPr>
        <w:t>Acceptance of a Prospectus does not guarantee final approval of a Bank</w:t>
      </w:r>
      <w:r w:rsidR="00851B8E">
        <w:rPr>
          <w:rFonts w:ascii="Arial" w:hAnsi="Arial" w:cs="Arial"/>
          <w:b/>
          <w:i/>
        </w:rPr>
        <w:t xml:space="preserve"> only that the review can proceed to the Bank </w:t>
      </w:r>
      <w:r w:rsidR="00DD377B">
        <w:rPr>
          <w:rFonts w:ascii="Arial" w:hAnsi="Arial" w:cs="Arial"/>
          <w:b/>
          <w:i/>
        </w:rPr>
        <w:t>Enabling Instrument</w:t>
      </w:r>
      <w:r w:rsidR="00E56FE0">
        <w:rPr>
          <w:rFonts w:ascii="Arial" w:hAnsi="Arial" w:cs="Arial"/>
          <w:b/>
          <w:i/>
        </w:rPr>
        <w:t xml:space="preserve"> </w:t>
      </w:r>
      <w:r w:rsidR="00851B8E">
        <w:rPr>
          <w:rFonts w:ascii="Arial" w:hAnsi="Arial" w:cs="Arial"/>
          <w:b/>
          <w:i/>
        </w:rPr>
        <w:t>stage</w:t>
      </w:r>
      <w:r>
        <w:rPr>
          <w:rFonts w:ascii="Arial" w:hAnsi="Arial" w:cs="Arial"/>
          <w:b/>
          <w:i/>
        </w:rPr>
        <w:t>.</w:t>
      </w:r>
    </w:p>
    <w:p w14:paraId="4586E677" w14:textId="18A592BA" w:rsidR="0006381A" w:rsidRDefault="00446D4C" w:rsidP="0006381A">
      <w:pPr>
        <w:spacing w:before="120" w:line="240" w:lineRule="auto"/>
        <w:rPr>
          <w:rFonts w:ascii="Arial" w:hAnsi="Arial" w:cs="Arial"/>
        </w:rPr>
      </w:pPr>
      <w:r w:rsidRPr="0F8CA236">
        <w:rPr>
          <w:rFonts w:ascii="Arial" w:hAnsi="Arial" w:cs="Arial"/>
        </w:rPr>
        <w:t xml:space="preserve">The following information is needed to evaluate the Prospectus. </w:t>
      </w:r>
      <w:r w:rsidRPr="0F8CA236">
        <w:rPr>
          <w:rFonts w:ascii="Arial" w:hAnsi="Arial" w:cs="Arial"/>
          <w:color w:val="000000" w:themeColor="text1"/>
        </w:rPr>
        <w:t>The details of bank construction and management will be worked out in later stages of Bank Enabling Instrument (B</w:t>
      </w:r>
      <w:r w:rsidR="0060453F">
        <w:rPr>
          <w:rFonts w:ascii="Arial" w:hAnsi="Arial" w:cs="Arial"/>
          <w:color w:val="000000" w:themeColor="text1"/>
        </w:rPr>
        <w:t xml:space="preserve"> </w:t>
      </w:r>
      <w:r w:rsidRPr="0F8CA236">
        <w:rPr>
          <w:rFonts w:ascii="Arial" w:hAnsi="Arial" w:cs="Arial"/>
          <w:color w:val="000000" w:themeColor="text1"/>
        </w:rPr>
        <w:t>E</w:t>
      </w:r>
      <w:r w:rsidR="0060453F">
        <w:rPr>
          <w:rFonts w:ascii="Arial" w:hAnsi="Arial" w:cs="Arial"/>
          <w:color w:val="000000" w:themeColor="text1"/>
        </w:rPr>
        <w:t xml:space="preserve"> </w:t>
      </w:r>
      <w:r w:rsidRPr="0F8CA236">
        <w:rPr>
          <w:rFonts w:ascii="Arial" w:hAnsi="Arial" w:cs="Arial"/>
          <w:color w:val="000000" w:themeColor="text1"/>
        </w:rPr>
        <w:t>I) or Conservation Bank Enabling Instrument (CBEI) development</w:t>
      </w:r>
      <w:r w:rsidRPr="0F8CA236">
        <w:rPr>
          <w:rFonts w:ascii="Arial" w:hAnsi="Arial" w:cs="Arial"/>
        </w:rPr>
        <w:t>. When including attachments to the Prospectus, please use descriptively labeled file names to facilitate IRT/CBRT review.</w:t>
      </w:r>
      <w:r w:rsidR="0006381A" w:rsidRPr="0006381A">
        <w:rPr>
          <w:rFonts w:ascii="Arial" w:hAnsi="Arial" w:cs="Arial"/>
        </w:rPr>
        <w:t xml:space="preserve"> </w:t>
      </w:r>
      <w:r w:rsidR="0006381A">
        <w:rPr>
          <w:rFonts w:ascii="Arial" w:hAnsi="Arial" w:cs="Arial"/>
        </w:rPr>
        <w:t xml:space="preserve">Note that if attachments are not labeled, the document will be sent back to the </w:t>
      </w:r>
      <w:r w:rsidR="00922583">
        <w:rPr>
          <w:rFonts w:ascii="Arial" w:hAnsi="Arial" w:cs="Arial"/>
        </w:rPr>
        <w:t>Bank S</w:t>
      </w:r>
      <w:r w:rsidR="0006381A">
        <w:rPr>
          <w:rFonts w:ascii="Arial" w:hAnsi="Arial" w:cs="Arial"/>
        </w:rPr>
        <w:t>ponsor.</w:t>
      </w:r>
    </w:p>
    <w:p w14:paraId="207C3C37" w14:textId="71B4FE2C" w:rsidR="00446D4C" w:rsidRDefault="00E74CA9">
      <w:pPr>
        <w:spacing w:before="120" w:after="120" w:line="240" w:lineRule="auto"/>
        <w:jc w:val="left"/>
        <w:rPr>
          <w:rFonts w:ascii="Arial" w:hAnsi="Arial" w:cs="Arial"/>
        </w:rPr>
      </w:pPr>
      <w:r w:rsidRPr="00E734F6">
        <w:rPr>
          <w:rFonts w:ascii="Arial" w:hAnsi="Arial" w:cs="Arial"/>
        </w:rPr>
        <w:t xml:space="preserve">The Preliminary Title Report, Phase 1, and other large attachments should be provided as </w:t>
      </w:r>
      <w:r w:rsidR="00620816" w:rsidRPr="00E734F6">
        <w:rPr>
          <w:rFonts w:ascii="Arial" w:hAnsi="Arial" w:cs="Arial"/>
        </w:rPr>
        <w:t>individual digital fi</w:t>
      </w:r>
      <w:r w:rsidR="00F72FDC" w:rsidRPr="00E734F6">
        <w:rPr>
          <w:rFonts w:ascii="Arial" w:hAnsi="Arial" w:cs="Arial"/>
        </w:rPr>
        <w:t>les</w:t>
      </w:r>
      <w:r w:rsidR="0060252A" w:rsidRPr="00E734F6">
        <w:rPr>
          <w:rFonts w:ascii="Arial" w:hAnsi="Arial" w:cs="Arial"/>
        </w:rPr>
        <w:t xml:space="preserve">. </w:t>
      </w:r>
      <w:r w:rsidR="006155BA" w:rsidRPr="00E734F6">
        <w:rPr>
          <w:rFonts w:ascii="Arial" w:hAnsi="Arial" w:cs="Arial"/>
        </w:rPr>
        <w:t>The Preliminary Title Report</w:t>
      </w:r>
      <w:r w:rsidR="00F72FDC" w:rsidRPr="00E734F6">
        <w:rPr>
          <w:rFonts w:ascii="Arial" w:hAnsi="Arial" w:cs="Arial"/>
        </w:rPr>
        <w:t xml:space="preserve"> should include </w:t>
      </w:r>
      <w:r w:rsidR="00620816" w:rsidRPr="00E734F6">
        <w:rPr>
          <w:rFonts w:ascii="Arial" w:hAnsi="Arial" w:cs="Arial"/>
        </w:rPr>
        <w:t xml:space="preserve">a digital folder that includes each recorded and unrecorded document affecting title. </w:t>
      </w:r>
      <w:r w:rsidR="002D39FA" w:rsidRPr="00E734F6">
        <w:rPr>
          <w:rFonts w:ascii="Arial" w:hAnsi="Arial" w:cs="Arial"/>
        </w:rPr>
        <w:t>A</w:t>
      </w:r>
      <w:r w:rsidR="00620816" w:rsidRPr="00E734F6">
        <w:rPr>
          <w:rFonts w:ascii="Arial" w:hAnsi="Arial" w:cs="Arial"/>
        </w:rPr>
        <w:t>lso provide individual digital files for any unrecorded encumbrances with a short description title (under 30 characters).</w:t>
      </w:r>
    </w:p>
    <w:p w14:paraId="5691F533" w14:textId="49C070C7" w:rsidR="002C661E" w:rsidRDefault="002C661E">
      <w:pPr>
        <w:spacing w:before="120" w:after="120" w:line="240" w:lineRule="auto"/>
        <w:jc w:val="left"/>
        <w:rPr>
          <w:rFonts w:ascii="Arial" w:hAnsi="Arial" w:cs="Arial"/>
        </w:rPr>
      </w:pPr>
      <w:r>
        <w:rPr>
          <w:rFonts w:ascii="Arial" w:hAnsi="Arial" w:cs="Arial"/>
        </w:rPr>
        <w:t xml:space="preserve">For submittal of </w:t>
      </w:r>
      <w:r w:rsidR="000D098F">
        <w:rPr>
          <w:rFonts w:ascii="Arial" w:hAnsi="Arial" w:cs="Arial"/>
        </w:rPr>
        <w:t xml:space="preserve">prospectus </w:t>
      </w:r>
      <w:r>
        <w:rPr>
          <w:rFonts w:ascii="Arial" w:hAnsi="Arial" w:cs="Arial"/>
        </w:rPr>
        <w:t xml:space="preserve">documents, please contact the agencies reviewing </w:t>
      </w:r>
      <w:r w:rsidR="000D098F">
        <w:rPr>
          <w:rFonts w:ascii="Arial" w:hAnsi="Arial" w:cs="Arial"/>
        </w:rPr>
        <w:t>the bank proposal</w:t>
      </w:r>
      <w:r>
        <w:rPr>
          <w:rFonts w:ascii="Arial" w:hAnsi="Arial" w:cs="Arial"/>
        </w:rPr>
        <w:t xml:space="preserve"> for instructions </w:t>
      </w:r>
      <w:r w:rsidR="00CB594E">
        <w:rPr>
          <w:rFonts w:ascii="Arial" w:hAnsi="Arial" w:cs="Arial"/>
        </w:rPr>
        <w:t xml:space="preserve">on </w:t>
      </w:r>
      <w:r>
        <w:rPr>
          <w:rFonts w:ascii="Arial" w:hAnsi="Arial" w:cs="Arial"/>
        </w:rPr>
        <w:t xml:space="preserve">how to appropriately submit a prospectus package. </w:t>
      </w:r>
      <w:r w:rsidR="007D16B5">
        <w:rPr>
          <w:rFonts w:ascii="Arial" w:hAnsi="Arial" w:cs="Arial"/>
        </w:rPr>
        <w:t xml:space="preserve">For </w:t>
      </w:r>
      <w:r w:rsidR="00ED3913">
        <w:rPr>
          <w:rFonts w:ascii="Arial" w:hAnsi="Arial" w:cs="Arial"/>
        </w:rPr>
        <w:t>b</w:t>
      </w:r>
      <w:r w:rsidR="00ED1814">
        <w:rPr>
          <w:rFonts w:ascii="Arial" w:hAnsi="Arial" w:cs="Arial"/>
        </w:rPr>
        <w:t xml:space="preserve">anks that propose federal agency participation, electronic copies of the documents </w:t>
      </w:r>
      <w:r w:rsidR="00ED1814">
        <w:rPr>
          <w:rFonts w:ascii="Arial" w:hAnsi="Arial" w:cs="Arial"/>
        </w:rPr>
        <w:lastRenderedPageBreak/>
        <w:t xml:space="preserve">described in this checklist as well as the checklist must be uploaded to the proposed Bank’s Cyber Repository in </w:t>
      </w:r>
      <w:r w:rsidR="00ED1814" w:rsidRPr="001706F5">
        <w:rPr>
          <w:rFonts w:ascii="Arial" w:hAnsi="Arial" w:cs="Arial"/>
        </w:rPr>
        <w:t>Regulatory In</w:t>
      </w:r>
      <w:r w:rsidR="00ED1814">
        <w:rPr>
          <w:rFonts w:ascii="Arial" w:hAnsi="Arial" w:cs="Arial"/>
        </w:rPr>
        <w:t>-</w:t>
      </w:r>
      <w:r w:rsidR="00ED1814" w:rsidRPr="001706F5">
        <w:rPr>
          <w:rFonts w:ascii="Arial" w:hAnsi="Arial" w:cs="Arial"/>
        </w:rPr>
        <w:t>lieu fee and Bank Information Tracking System</w:t>
      </w:r>
      <w:r w:rsidR="00ED1814">
        <w:rPr>
          <w:rFonts w:ascii="Arial" w:hAnsi="Arial" w:cs="Arial"/>
        </w:rPr>
        <w:t xml:space="preserve"> (</w:t>
      </w:r>
      <w:hyperlink r:id="rId22" w:history="1">
        <w:r w:rsidR="00ED1814" w:rsidRPr="00420604">
          <w:rPr>
            <w:rStyle w:val="Hyperlink"/>
            <w:rFonts w:ascii="Arial" w:hAnsi="Arial"/>
            <w:spacing w:val="-20"/>
          </w:rPr>
          <w:t>R I B I T S</w:t>
        </w:r>
      </w:hyperlink>
      <w:r w:rsidR="00420604">
        <w:rPr>
          <w:rFonts w:ascii="Arial" w:hAnsi="Arial"/>
          <w:spacing w:val="-20"/>
        </w:rPr>
        <w:t>)</w:t>
      </w:r>
      <w:r w:rsidR="00ED1814">
        <w:rPr>
          <w:rFonts w:ascii="Arial" w:hAnsi="Arial" w:cs="Arial"/>
        </w:rPr>
        <w:t xml:space="preserve">. Banks that include </w:t>
      </w:r>
      <w:r w:rsidR="00ED1814" w:rsidRPr="00CF624D">
        <w:rPr>
          <w:rFonts w:ascii="Arial" w:hAnsi="Arial" w:cs="Arial"/>
        </w:rPr>
        <w:t>CDFW</w:t>
      </w:r>
      <w:r w:rsidR="00ED1814">
        <w:rPr>
          <w:rFonts w:ascii="Arial" w:hAnsi="Arial" w:cs="Arial"/>
        </w:rPr>
        <w:t xml:space="preserve"> must submit their electronic documents and the checklist directly to </w:t>
      </w:r>
      <w:r w:rsidR="00ED1814" w:rsidRPr="00CF624D">
        <w:rPr>
          <w:rFonts w:ascii="Arial" w:hAnsi="Arial" w:cs="Arial"/>
        </w:rPr>
        <w:t>C</w:t>
      </w:r>
      <w:r w:rsidR="00CF624D" w:rsidRPr="00CF624D">
        <w:rPr>
          <w:rFonts w:ascii="Arial" w:hAnsi="Arial" w:cs="Arial"/>
        </w:rPr>
        <w:t>D</w:t>
      </w:r>
      <w:r w:rsidR="00ED1814" w:rsidRPr="00CF624D">
        <w:rPr>
          <w:rFonts w:ascii="Arial" w:hAnsi="Arial" w:cs="Arial"/>
        </w:rPr>
        <w:t>FW</w:t>
      </w:r>
      <w:r w:rsidR="00ED1814">
        <w:rPr>
          <w:rFonts w:ascii="Arial" w:hAnsi="Arial" w:cs="Arial"/>
        </w:rPr>
        <w:t>.</w:t>
      </w:r>
      <w:r w:rsidR="00942020">
        <w:rPr>
          <w:rFonts w:ascii="Arial" w:hAnsi="Arial" w:cs="Arial"/>
        </w:rPr>
        <w:t xml:space="preserve"> </w:t>
      </w:r>
    </w:p>
    <w:p w14:paraId="65987D3D" w14:textId="44F62A05" w:rsidR="00554B1B" w:rsidRPr="00D13460" w:rsidRDefault="00554B1B">
      <w:pPr>
        <w:spacing w:before="120" w:after="120" w:line="240" w:lineRule="auto"/>
        <w:jc w:val="left"/>
        <w:rPr>
          <w:rFonts w:ascii="Arial" w:hAnsi="Arial" w:cs="Arial"/>
          <w:b/>
          <w:i/>
        </w:rPr>
      </w:pPr>
      <w:r>
        <w:rPr>
          <w:rFonts w:ascii="Arial" w:hAnsi="Arial" w:cs="Arial"/>
        </w:rPr>
        <w:t xml:space="preserve">If revised documents are submitted, </w:t>
      </w:r>
      <w:r w:rsidR="00405AA4">
        <w:rPr>
          <w:rFonts w:ascii="Arial" w:hAnsi="Arial" w:cs="Arial"/>
        </w:rPr>
        <w:t xml:space="preserve">you must </w:t>
      </w:r>
      <w:r>
        <w:rPr>
          <w:rFonts w:ascii="Arial" w:hAnsi="Arial" w:cs="Arial"/>
        </w:rPr>
        <w:t>provide a clean copy, a redline</w:t>
      </w:r>
      <w:r w:rsidR="00405AA4">
        <w:rPr>
          <w:rFonts w:ascii="Arial" w:hAnsi="Arial" w:cs="Arial"/>
        </w:rPr>
        <w:t>/track changes</w:t>
      </w:r>
      <w:r>
        <w:rPr>
          <w:rFonts w:ascii="Arial" w:hAnsi="Arial" w:cs="Arial"/>
        </w:rPr>
        <w:t xml:space="preserve"> copy, and a summary of major changes</w:t>
      </w:r>
      <w:r w:rsidR="00405AA4">
        <w:rPr>
          <w:rFonts w:ascii="Arial" w:hAnsi="Arial" w:cs="Arial"/>
        </w:rPr>
        <w:t xml:space="preserve"> with justification for such changes</w:t>
      </w:r>
      <w:r>
        <w:rPr>
          <w:rFonts w:ascii="Arial" w:hAnsi="Arial" w:cs="Arial"/>
        </w:rPr>
        <w:t>, along with the</w:t>
      </w:r>
      <w:r w:rsidR="00405AA4">
        <w:rPr>
          <w:rFonts w:ascii="Arial" w:hAnsi="Arial" w:cs="Arial"/>
        </w:rPr>
        <w:t xml:space="preserve"> current</w:t>
      </w:r>
      <w:r>
        <w:rPr>
          <w:rFonts w:ascii="Arial" w:hAnsi="Arial" w:cs="Arial"/>
        </w:rPr>
        <w:t xml:space="preserve"> revision date. In addition,</w:t>
      </w:r>
      <w:r w:rsidR="00405AA4">
        <w:rPr>
          <w:rFonts w:ascii="Arial" w:hAnsi="Arial" w:cs="Arial"/>
        </w:rPr>
        <w:t xml:space="preserve"> the document must be </w:t>
      </w:r>
      <w:r>
        <w:rPr>
          <w:rFonts w:ascii="Arial" w:hAnsi="Arial" w:cs="Arial"/>
        </w:rPr>
        <w:t>upload</w:t>
      </w:r>
      <w:r w:rsidR="004824E1">
        <w:rPr>
          <w:rFonts w:ascii="Arial" w:hAnsi="Arial" w:cs="Arial"/>
        </w:rPr>
        <w:t>ed</w:t>
      </w:r>
      <w:r>
        <w:rPr>
          <w:rFonts w:ascii="Arial" w:hAnsi="Arial" w:cs="Arial"/>
        </w:rPr>
        <w:t xml:space="preserve"> to the proposed Bank’s Cyber Repository in </w:t>
      </w:r>
      <w:hyperlink r:id="rId23" w:history="1">
        <w:r w:rsidRPr="00175A93">
          <w:rPr>
            <w:rStyle w:val="Hyperlink"/>
            <w:rFonts w:ascii="Arial" w:hAnsi="Arial"/>
            <w:spacing w:val="-20"/>
          </w:rPr>
          <w:t>R</w:t>
        </w:r>
        <w:r w:rsidR="000A6846" w:rsidRPr="00175A93">
          <w:rPr>
            <w:rStyle w:val="Hyperlink"/>
            <w:rFonts w:ascii="Arial" w:hAnsi="Arial"/>
            <w:spacing w:val="-20"/>
          </w:rPr>
          <w:t xml:space="preserve"> </w:t>
        </w:r>
        <w:r w:rsidRPr="00175A93">
          <w:rPr>
            <w:rStyle w:val="Hyperlink"/>
            <w:rFonts w:ascii="Arial" w:hAnsi="Arial"/>
            <w:spacing w:val="-20"/>
          </w:rPr>
          <w:t>I</w:t>
        </w:r>
        <w:r w:rsidR="000A6846" w:rsidRPr="00175A93">
          <w:rPr>
            <w:rStyle w:val="Hyperlink"/>
            <w:rFonts w:ascii="Arial" w:hAnsi="Arial"/>
            <w:spacing w:val="-20"/>
          </w:rPr>
          <w:t xml:space="preserve"> </w:t>
        </w:r>
        <w:r w:rsidRPr="00175A93">
          <w:rPr>
            <w:rStyle w:val="Hyperlink"/>
            <w:rFonts w:ascii="Arial" w:hAnsi="Arial"/>
            <w:spacing w:val="-20"/>
          </w:rPr>
          <w:t>B</w:t>
        </w:r>
        <w:r w:rsidR="000A6846" w:rsidRPr="00175A93">
          <w:rPr>
            <w:rStyle w:val="Hyperlink"/>
            <w:rFonts w:ascii="Arial" w:hAnsi="Arial"/>
            <w:spacing w:val="-20"/>
          </w:rPr>
          <w:t xml:space="preserve"> </w:t>
        </w:r>
        <w:r w:rsidRPr="00175A93">
          <w:rPr>
            <w:rStyle w:val="Hyperlink"/>
            <w:rFonts w:ascii="Arial" w:hAnsi="Arial"/>
            <w:spacing w:val="-20"/>
          </w:rPr>
          <w:t>I</w:t>
        </w:r>
        <w:r w:rsidR="000A6846" w:rsidRPr="00175A93">
          <w:rPr>
            <w:rStyle w:val="Hyperlink"/>
            <w:rFonts w:ascii="Arial" w:hAnsi="Arial"/>
            <w:spacing w:val="-20"/>
          </w:rPr>
          <w:t xml:space="preserve"> </w:t>
        </w:r>
        <w:r w:rsidRPr="00175A93">
          <w:rPr>
            <w:rStyle w:val="Hyperlink"/>
            <w:rFonts w:ascii="Arial" w:hAnsi="Arial"/>
            <w:spacing w:val="-20"/>
          </w:rPr>
          <w:t>T</w:t>
        </w:r>
        <w:r w:rsidR="000A6846" w:rsidRPr="00175A93">
          <w:rPr>
            <w:rStyle w:val="Hyperlink"/>
            <w:rFonts w:ascii="Arial" w:hAnsi="Arial"/>
            <w:spacing w:val="-20"/>
          </w:rPr>
          <w:t xml:space="preserve"> </w:t>
        </w:r>
        <w:r w:rsidRPr="00175A93">
          <w:rPr>
            <w:rStyle w:val="Hyperlink"/>
            <w:rFonts w:ascii="Arial" w:hAnsi="Arial"/>
            <w:spacing w:val="-20"/>
          </w:rPr>
          <w:t>S</w:t>
        </w:r>
      </w:hyperlink>
      <w:r w:rsidR="005F2DA6">
        <w:rPr>
          <w:rFonts w:ascii="Arial" w:hAnsi="Arial" w:cs="Arial"/>
        </w:rPr>
        <w:t>,</w:t>
      </w:r>
      <w:r w:rsidR="005F2DA6" w:rsidRPr="005F2DA6">
        <w:rPr>
          <w:rFonts w:ascii="Arial" w:hAnsi="Arial" w:cs="Arial"/>
        </w:rPr>
        <w:t xml:space="preserve"> </w:t>
      </w:r>
      <w:r w:rsidR="00EA6498">
        <w:rPr>
          <w:rFonts w:ascii="Arial" w:hAnsi="Arial" w:cs="Arial"/>
        </w:rPr>
        <w:t>and emailed to CDFW (if appliable)</w:t>
      </w:r>
      <w:r w:rsidR="00D5217A">
        <w:rPr>
          <w:rFonts w:ascii="Arial" w:hAnsi="Arial" w:cs="Arial"/>
        </w:rPr>
        <w:t>.</w:t>
      </w:r>
    </w:p>
    <w:p w14:paraId="4BB293B0" w14:textId="0619BA0C" w:rsidR="00C966B7" w:rsidRDefault="0045302A">
      <w:pPr>
        <w:spacing w:before="120" w:after="120" w:line="240" w:lineRule="auto"/>
        <w:jc w:val="left"/>
        <w:rPr>
          <w:rFonts w:ascii="Arial" w:hAnsi="Arial" w:cs="Arial"/>
        </w:rPr>
      </w:pPr>
      <w:r>
        <w:rPr>
          <w:rFonts w:ascii="Arial" w:hAnsi="Arial" w:cs="Arial"/>
        </w:rPr>
        <w:t>To</w:t>
      </w:r>
      <w:r w:rsidR="00851B8E">
        <w:rPr>
          <w:rFonts w:ascii="Arial" w:hAnsi="Arial" w:cs="Arial"/>
        </w:rPr>
        <w:t xml:space="preserve"> establish the </w:t>
      </w:r>
      <w:r w:rsidR="00554B1B">
        <w:rPr>
          <w:rFonts w:ascii="Arial" w:hAnsi="Arial" w:cs="Arial"/>
        </w:rPr>
        <w:t xml:space="preserve">proposed </w:t>
      </w:r>
      <w:r w:rsidR="00C966B7">
        <w:rPr>
          <w:rFonts w:ascii="Arial" w:hAnsi="Arial" w:cs="Arial"/>
        </w:rPr>
        <w:t xml:space="preserve">Bank </w:t>
      </w:r>
      <w:r w:rsidR="00851B8E">
        <w:rPr>
          <w:rFonts w:ascii="Arial" w:hAnsi="Arial" w:cs="Arial"/>
        </w:rPr>
        <w:t xml:space="preserve">in </w:t>
      </w:r>
      <w:r w:rsidR="00851B8E" w:rsidRPr="00E56FE0">
        <w:rPr>
          <w:rFonts w:ascii="Arial" w:hAnsi="Arial" w:cs="Arial"/>
        </w:rPr>
        <w:t>R</w:t>
      </w:r>
      <w:r w:rsidR="000A6846">
        <w:rPr>
          <w:rFonts w:ascii="Arial" w:hAnsi="Arial" w:cs="Arial"/>
        </w:rPr>
        <w:t xml:space="preserve"> </w:t>
      </w:r>
      <w:r w:rsidR="00851B8E" w:rsidRPr="00E56FE0">
        <w:rPr>
          <w:rFonts w:ascii="Arial" w:hAnsi="Arial" w:cs="Arial"/>
        </w:rPr>
        <w:t>I</w:t>
      </w:r>
      <w:r w:rsidR="000A6846">
        <w:rPr>
          <w:rFonts w:ascii="Arial" w:hAnsi="Arial" w:cs="Arial"/>
        </w:rPr>
        <w:t xml:space="preserve"> </w:t>
      </w:r>
      <w:r w:rsidR="00851B8E" w:rsidRPr="00E56FE0">
        <w:rPr>
          <w:rFonts w:ascii="Arial" w:hAnsi="Arial" w:cs="Arial"/>
        </w:rPr>
        <w:t>B</w:t>
      </w:r>
      <w:r w:rsidR="000A6846">
        <w:rPr>
          <w:rFonts w:ascii="Arial" w:hAnsi="Arial" w:cs="Arial"/>
        </w:rPr>
        <w:t xml:space="preserve"> </w:t>
      </w:r>
      <w:r w:rsidR="00851B8E" w:rsidRPr="00E56FE0">
        <w:rPr>
          <w:rFonts w:ascii="Arial" w:hAnsi="Arial" w:cs="Arial"/>
        </w:rPr>
        <w:t>I</w:t>
      </w:r>
      <w:r w:rsidR="000A6846">
        <w:rPr>
          <w:rFonts w:ascii="Arial" w:hAnsi="Arial" w:cs="Arial"/>
        </w:rPr>
        <w:t xml:space="preserve"> </w:t>
      </w:r>
      <w:r w:rsidR="00851B8E" w:rsidRPr="00E56FE0">
        <w:rPr>
          <w:rFonts w:ascii="Arial" w:hAnsi="Arial" w:cs="Arial"/>
        </w:rPr>
        <w:t>T</w:t>
      </w:r>
      <w:r w:rsidR="000A6846">
        <w:rPr>
          <w:rFonts w:ascii="Arial" w:hAnsi="Arial" w:cs="Arial"/>
        </w:rPr>
        <w:t xml:space="preserve"> </w:t>
      </w:r>
      <w:r w:rsidR="00851B8E" w:rsidRPr="00E56FE0">
        <w:rPr>
          <w:rFonts w:ascii="Arial" w:hAnsi="Arial" w:cs="Arial"/>
        </w:rPr>
        <w:t>S</w:t>
      </w:r>
      <w:r w:rsidR="00851B8E">
        <w:rPr>
          <w:rFonts w:ascii="Arial" w:hAnsi="Arial" w:cs="Arial"/>
        </w:rPr>
        <w:t xml:space="preserve">, the Bank </w:t>
      </w:r>
      <w:r w:rsidR="00C966B7">
        <w:rPr>
          <w:rFonts w:ascii="Arial" w:hAnsi="Arial" w:cs="Arial"/>
        </w:rPr>
        <w:t>Sponsor or their designee must contact the appropriate point of contact with the U</w:t>
      </w:r>
      <w:r w:rsidR="003E3658">
        <w:rPr>
          <w:rFonts w:ascii="Arial" w:hAnsi="Arial" w:cs="Arial"/>
        </w:rPr>
        <w:t xml:space="preserve"> </w:t>
      </w:r>
      <w:r w:rsidR="00C966B7">
        <w:rPr>
          <w:rFonts w:ascii="Arial" w:hAnsi="Arial" w:cs="Arial"/>
        </w:rPr>
        <w:t>S</w:t>
      </w:r>
      <w:r w:rsidR="003E3658">
        <w:rPr>
          <w:rFonts w:ascii="Arial" w:hAnsi="Arial" w:cs="Arial"/>
        </w:rPr>
        <w:t xml:space="preserve"> </w:t>
      </w:r>
      <w:r w:rsidR="00C966B7">
        <w:rPr>
          <w:rFonts w:ascii="Arial" w:hAnsi="Arial" w:cs="Arial"/>
        </w:rPr>
        <w:t>A</w:t>
      </w:r>
      <w:r w:rsidR="003E3658">
        <w:rPr>
          <w:rFonts w:ascii="Arial" w:hAnsi="Arial" w:cs="Arial"/>
        </w:rPr>
        <w:t xml:space="preserve"> </w:t>
      </w:r>
      <w:r w:rsidR="00C966B7">
        <w:rPr>
          <w:rFonts w:ascii="Arial" w:hAnsi="Arial" w:cs="Arial"/>
        </w:rPr>
        <w:t>C</w:t>
      </w:r>
      <w:r w:rsidR="003E3658">
        <w:rPr>
          <w:rFonts w:ascii="Arial" w:hAnsi="Arial" w:cs="Arial"/>
        </w:rPr>
        <w:t xml:space="preserve"> </w:t>
      </w:r>
      <w:r w:rsidR="00C966B7">
        <w:rPr>
          <w:rFonts w:ascii="Arial" w:hAnsi="Arial" w:cs="Arial"/>
        </w:rPr>
        <w:t>E, U</w:t>
      </w:r>
      <w:r w:rsidR="003E3658">
        <w:rPr>
          <w:rFonts w:ascii="Arial" w:hAnsi="Arial" w:cs="Arial"/>
        </w:rPr>
        <w:t xml:space="preserve"> </w:t>
      </w:r>
      <w:r w:rsidR="00C966B7">
        <w:rPr>
          <w:rFonts w:ascii="Arial" w:hAnsi="Arial" w:cs="Arial"/>
        </w:rPr>
        <w:t>S</w:t>
      </w:r>
      <w:r w:rsidR="003E3658">
        <w:rPr>
          <w:rFonts w:ascii="Arial" w:hAnsi="Arial" w:cs="Arial"/>
        </w:rPr>
        <w:t xml:space="preserve"> </w:t>
      </w:r>
      <w:r w:rsidR="00C966B7">
        <w:rPr>
          <w:rFonts w:ascii="Arial" w:hAnsi="Arial" w:cs="Arial"/>
        </w:rPr>
        <w:t>F</w:t>
      </w:r>
      <w:r w:rsidR="003E3658">
        <w:rPr>
          <w:rFonts w:ascii="Arial" w:hAnsi="Arial" w:cs="Arial"/>
        </w:rPr>
        <w:t xml:space="preserve"> </w:t>
      </w:r>
      <w:r w:rsidR="00C966B7">
        <w:rPr>
          <w:rFonts w:ascii="Arial" w:hAnsi="Arial" w:cs="Arial"/>
        </w:rPr>
        <w:t>W</w:t>
      </w:r>
      <w:r w:rsidR="003E3658">
        <w:rPr>
          <w:rFonts w:ascii="Arial" w:hAnsi="Arial" w:cs="Arial"/>
        </w:rPr>
        <w:t xml:space="preserve"> </w:t>
      </w:r>
      <w:r w:rsidR="00C966B7">
        <w:rPr>
          <w:rFonts w:ascii="Arial" w:hAnsi="Arial" w:cs="Arial"/>
        </w:rPr>
        <w:t>S, or NMFS and provide the following information:</w:t>
      </w:r>
    </w:p>
    <w:p w14:paraId="3EBAE238" w14:textId="77777777" w:rsidR="000D098F" w:rsidRDefault="00C966B7" w:rsidP="00E1581A">
      <w:pPr>
        <w:pStyle w:val="ListParagraph"/>
        <w:numPr>
          <w:ilvl w:val="0"/>
          <w:numId w:val="8"/>
        </w:numPr>
        <w:spacing w:line="240" w:lineRule="auto"/>
        <w:ind w:left="634"/>
        <w:jc w:val="left"/>
        <w:rPr>
          <w:rFonts w:ascii="Arial" w:hAnsi="Arial" w:cs="Arial"/>
        </w:rPr>
      </w:pPr>
      <w:r w:rsidRPr="000D098F">
        <w:rPr>
          <w:rFonts w:ascii="Arial" w:hAnsi="Arial" w:cs="Arial"/>
        </w:rPr>
        <w:t xml:space="preserve">Bank name, </w:t>
      </w:r>
    </w:p>
    <w:p w14:paraId="370CF8D2" w14:textId="4F6ACF00" w:rsidR="000D098F" w:rsidRDefault="00C966B7" w:rsidP="00E1581A">
      <w:pPr>
        <w:pStyle w:val="ListParagraph"/>
        <w:numPr>
          <w:ilvl w:val="0"/>
          <w:numId w:val="8"/>
        </w:numPr>
        <w:spacing w:line="240" w:lineRule="auto"/>
        <w:ind w:left="634"/>
        <w:jc w:val="left"/>
        <w:rPr>
          <w:rFonts w:ascii="Arial" w:hAnsi="Arial" w:cs="Arial"/>
        </w:rPr>
      </w:pPr>
      <w:r w:rsidRPr="00E4300D">
        <w:rPr>
          <w:rFonts w:ascii="Arial" w:hAnsi="Arial"/>
          <w:spacing w:val="-20"/>
        </w:rPr>
        <w:t>U</w:t>
      </w:r>
      <w:r w:rsidR="008C37A5" w:rsidRPr="00E4300D">
        <w:rPr>
          <w:rFonts w:ascii="Arial" w:hAnsi="Arial"/>
          <w:spacing w:val="-20"/>
        </w:rPr>
        <w:t xml:space="preserve"> </w:t>
      </w:r>
      <w:r w:rsidRPr="00E4300D">
        <w:rPr>
          <w:rFonts w:ascii="Arial" w:hAnsi="Arial"/>
          <w:spacing w:val="-20"/>
        </w:rPr>
        <w:t>S</w:t>
      </w:r>
      <w:r w:rsidR="008C37A5" w:rsidRPr="00E4300D">
        <w:rPr>
          <w:rFonts w:ascii="Arial" w:hAnsi="Arial"/>
          <w:spacing w:val="-20"/>
        </w:rPr>
        <w:t xml:space="preserve"> </w:t>
      </w:r>
      <w:r w:rsidRPr="00E4300D">
        <w:rPr>
          <w:rFonts w:ascii="Arial" w:hAnsi="Arial"/>
          <w:spacing w:val="-20"/>
        </w:rPr>
        <w:t>A</w:t>
      </w:r>
      <w:r w:rsidR="008C37A5" w:rsidRPr="00E4300D">
        <w:rPr>
          <w:rFonts w:ascii="Arial" w:hAnsi="Arial"/>
          <w:spacing w:val="-20"/>
        </w:rPr>
        <w:t xml:space="preserve"> </w:t>
      </w:r>
      <w:r w:rsidRPr="00E4300D">
        <w:rPr>
          <w:rFonts w:ascii="Arial" w:hAnsi="Arial"/>
          <w:spacing w:val="-20"/>
        </w:rPr>
        <w:t>C</w:t>
      </w:r>
      <w:r w:rsidR="008C37A5" w:rsidRPr="00E4300D">
        <w:rPr>
          <w:rFonts w:ascii="Arial" w:hAnsi="Arial"/>
          <w:spacing w:val="-20"/>
        </w:rPr>
        <w:t xml:space="preserve"> </w:t>
      </w:r>
      <w:r w:rsidRPr="00E4300D">
        <w:rPr>
          <w:rFonts w:ascii="Arial" w:hAnsi="Arial"/>
          <w:spacing w:val="-20"/>
        </w:rPr>
        <w:t>E</w:t>
      </w:r>
      <w:r w:rsidRPr="000D098F">
        <w:rPr>
          <w:rFonts w:ascii="Arial" w:hAnsi="Arial" w:cs="Arial"/>
        </w:rPr>
        <w:t xml:space="preserve"> identification number (if known), </w:t>
      </w:r>
    </w:p>
    <w:p w14:paraId="7BABAB2D" w14:textId="77777777" w:rsidR="000D098F" w:rsidRDefault="00C966B7" w:rsidP="00E1581A">
      <w:pPr>
        <w:pStyle w:val="ListParagraph"/>
        <w:numPr>
          <w:ilvl w:val="0"/>
          <w:numId w:val="8"/>
        </w:numPr>
        <w:spacing w:line="240" w:lineRule="auto"/>
        <w:ind w:left="634"/>
        <w:jc w:val="left"/>
        <w:rPr>
          <w:rFonts w:ascii="Arial" w:hAnsi="Arial" w:cs="Arial"/>
        </w:rPr>
      </w:pPr>
      <w:r w:rsidRPr="000D098F">
        <w:rPr>
          <w:rFonts w:ascii="Arial" w:hAnsi="Arial" w:cs="Arial"/>
        </w:rPr>
        <w:t xml:space="preserve">type of Bank (private commercial, combination public/private, single client), latitude and longitude (in decimal degrees), and </w:t>
      </w:r>
    </w:p>
    <w:p w14:paraId="7295B5FF" w14:textId="6A92CD9E" w:rsidR="00C966B7" w:rsidRDefault="00C966B7" w:rsidP="00E1581A">
      <w:pPr>
        <w:pStyle w:val="ListParagraph"/>
        <w:numPr>
          <w:ilvl w:val="0"/>
          <w:numId w:val="8"/>
        </w:numPr>
        <w:spacing w:after="120" w:line="240" w:lineRule="auto"/>
        <w:ind w:left="634"/>
        <w:jc w:val="left"/>
        <w:rPr>
          <w:rFonts w:ascii="Arial" w:hAnsi="Arial" w:cs="Arial"/>
        </w:rPr>
      </w:pPr>
      <w:r w:rsidRPr="000D098F">
        <w:rPr>
          <w:rFonts w:ascii="Arial" w:hAnsi="Arial" w:cs="Arial"/>
        </w:rPr>
        <w:t xml:space="preserve">a map of the proposed Bank Property. </w:t>
      </w:r>
      <w:r w:rsidR="000D098F">
        <w:rPr>
          <w:rFonts w:ascii="Arial" w:hAnsi="Arial" w:cs="Arial"/>
        </w:rPr>
        <w:br/>
      </w:r>
    </w:p>
    <w:p w14:paraId="3EB97FFA" w14:textId="0F9CE879" w:rsidR="000D098F" w:rsidRPr="000D098F" w:rsidRDefault="000D098F" w:rsidP="000D098F">
      <w:pPr>
        <w:spacing w:before="120" w:line="240" w:lineRule="auto"/>
        <w:jc w:val="center"/>
        <w:rPr>
          <w:b/>
          <w:bCs/>
          <w:smallCaps/>
          <w:color w:val="4F81BD" w:themeColor="accent1"/>
          <w:spacing w:val="5"/>
          <w:sz w:val="28"/>
          <w:szCs w:val="28"/>
        </w:rPr>
      </w:pPr>
      <w:r w:rsidRPr="002137E8">
        <w:rPr>
          <w:rStyle w:val="IntenseReference"/>
          <w:sz w:val="28"/>
          <w:szCs w:val="28"/>
        </w:rPr>
        <w:t>CHECKLIST</w:t>
      </w:r>
    </w:p>
    <w:p w14:paraId="1761935D" w14:textId="0A9AE7E5" w:rsidR="001953EA" w:rsidRPr="007C31AF" w:rsidRDefault="00000000">
      <w:pPr>
        <w:spacing w:before="120" w:after="120" w:line="240" w:lineRule="auto"/>
        <w:ind w:left="270" w:hanging="270"/>
        <w:jc w:val="left"/>
        <w:rPr>
          <w:rFonts w:ascii="Arial" w:hAnsi="Arial" w:cs="Arial"/>
        </w:rPr>
      </w:pPr>
      <w:sdt>
        <w:sdtPr>
          <w:rPr>
            <w:rFonts w:ascii="Arial" w:hAnsi="Arial" w:cs="Arial"/>
            <w:bCs/>
          </w:rPr>
          <w:id w:val="-1997251383"/>
          <w14:checkbox>
            <w14:checked w14:val="0"/>
            <w14:checkedState w14:val="2612" w14:font="MS Gothic"/>
            <w14:uncheckedState w14:val="2610" w14:font="MS Gothic"/>
          </w14:checkbox>
        </w:sdtPr>
        <w:sdtContent>
          <w:r w:rsidR="0080068A">
            <w:rPr>
              <w:rFonts w:ascii="MS Gothic" w:eastAsia="MS Gothic" w:hAnsi="MS Gothic" w:cs="Arial" w:hint="eastAsia"/>
              <w:bCs/>
            </w:rPr>
            <w:t>☐</w:t>
          </w:r>
        </w:sdtContent>
      </w:sdt>
      <w:r w:rsidR="004F1FF1" w:rsidRPr="00721304">
        <w:rPr>
          <w:rFonts w:ascii="Arial" w:hAnsi="Arial" w:cs="Arial"/>
          <w:b/>
        </w:rPr>
        <w:t xml:space="preserve"> </w:t>
      </w:r>
      <w:r w:rsidR="00F96524" w:rsidRPr="006A12A8">
        <w:rPr>
          <w:rFonts w:ascii="Arial" w:hAnsi="Arial" w:cs="Arial"/>
          <w:b/>
        </w:rPr>
        <w:t>Proposed Bank Name</w:t>
      </w:r>
      <w:r w:rsidR="00F96524" w:rsidRPr="007C31AF">
        <w:rPr>
          <w:rFonts w:ascii="Arial" w:hAnsi="Arial" w:cs="Arial"/>
          <w:b/>
        </w:rPr>
        <w:t xml:space="preserve"> </w:t>
      </w:r>
      <w:r w:rsidR="00D13460" w:rsidRPr="007C31AF">
        <w:rPr>
          <w:rFonts w:ascii="Arial" w:hAnsi="Arial" w:cs="Arial"/>
          <w:b/>
        </w:rPr>
        <w:t>–</w:t>
      </w:r>
      <w:r w:rsidR="00D13460" w:rsidRPr="007C31AF">
        <w:rPr>
          <w:rFonts w:ascii="Arial" w:hAnsi="Arial" w:cs="Arial"/>
        </w:rPr>
        <w:t xml:space="preserve"> </w:t>
      </w:r>
      <w:r w:rsidR="00F96524" w:rsidRPr="007C31AF">
        <w:rPr>
          <w:rFonts w:ascii="Arial" w:hAnsi="Arial" w:cs="Arial"/>
        </w:rPr>
        <w:t xml:space="preserve">Use a </w:t>
      </w:r>
      <w:r w:rsidR="00382D4E" w:rsidRPr="007C31AF">
        <w:rPr>
          <w:rFonts w:ascii="Arial" w:hAnsi="Arial" w:cs="Arial"/>
        </w:rPr>
        <w:t xml:space="preserve">unique, </w:t>
      </w:r>
      <w:r w:rsidR="00F96524" w:rsidRPr="007C31AF">
        <w:rPr>
          <w:rFonts w:ascii="Arial" w:hAnsi="Arial" w:cs="Arial"/>
        </w:rPr>
        <w:t>short name based on a geographic feature if possible and include “Mitigation Bank” in the name</w:t>
      </w:r>
      <w:r w:rsidR="00BC703C" w:rsidRPr="007C31AF">
        <w:rPr>
          <w:rFonts w:ascii="Arial" w:hAnsi="Arial" w:cs="Arial"/>
        </w:rPr>
        <w:t xml:space="preserve"> </w:t>
      </w:r>
      <w:r w:rsidR="00973505" w:rsidRPr="007C31AF">
        <w:rPr>
          <w:rFonts w:ascii="Arial" w:hAnsi="Arial" w:cs="Arial"/>
        </w:rPr>
        <w:t xml:space="preserve">for banks proposing to sell </w:t>
      </w:r>
      <w:r w:rsidR="00DD377B" w:rsidRPr="007C31AF">
        <w:rPr>
          <w:rFonts w:ascii="Arial" w:hAnsi="Arial" w:cs="Arial"/>
        </w:rPr>
        <w:t>waters of the U.S.</w:t>
      </w:r>
      <w:r w:rsidR="00973505" w:rsidRPr="007C31AF">
        <w:rPr>
          <w:rFonts w:ascii="Arial" w:hAnsi="Arial" w:cs="Arial"/>
        </w:rPr>
        <w:t xml:space="preserve"> credits or include “Conservation Bank” in the name for banks that will not be selling </w:t>
      </w:r>
      <w:r w:rsidR="00DD377B" w:rsidRPr="007C31AF">
        <w:rPr>
          <w:rFonts w:ascii="Arial" w:hAnsi="Arial" w:cs="Arial"/>
        </w:rPr>
        <w:t xml:space="preserve">waters of the U.S. </w:t>
      </w:r>
      <w:r w:rsidR="00973505" w:rsidRPr="007C31AF">
        <w:rPr>
          <w:rFonts w:ascii="Arial" w:hAnsi="Arial" w:cs="Arial"/>
        </w:rPr>
        <w:t>c</w:t>
      </w:r>
      <w:r w:rsidR="00930EEF" w:rsidRPr="007C31AF">
        <w:rPr>
          <w:rFonts w:ascii="Arial" w:hAnsi="Arial" w:cs="Arial"/>
        </w:rPr>
        <w:t xml:space="preserve">redits. </w:t>
      </w:r>
      <w:r w:rsidR="00973505" w:rsidRPr="007C31AF">
        <w:rPr>
          <w:rFonts w:ascii="Arial" w:hAnsi="Arial" w:cs="Arial"/>
        </w:rPr>
        <w:t>Please note</w:t>
      </w:r>
      <w:r w:rsidR="00930EEF" w:rsidRPr="007C31AF">
        <w:rPr>
          <w:rFonts w:ascii="Arial" w:hAnsi="Arial" w:cs="Arial"/>
        </w:rPr>
        <w:t>,</w:t>
      </w:r>
      <w:r w:rsidR="00973505" w:rsidRPr="007C31AF">
        <w:rPr>
          <w:rFonts w:ascii="Arial" w:hAnsi="Arial" w:cs="Arial"/>
        </w:rPr>
        <w:t xml:space="preserve"> </w:t>
      </w:r>
      <w:r w:rsidR="00D82176" w:rsidRPr="007C31AF">
        <w:rPr>
          <w:rFonts w:ascii="Arial" w:hAnsi="Arial" w:cs="Arial"/>
        </w:rPr>
        <w:t>the IRT</w:t>
      </w:r>
      <w:r w:rsidR="00973505" w:rsidRPr="007C31AF">
        <w:rPr>
          <w:rFonts w:ascii="Arial" w:hAnsi="Arial" w:cs="Arial"/>
        </w:rPr>
        <w:t xml:space="preserve"> may request the name of the </w:t>
      </w:r>
      <w:r w:rsidR="00594B55" w:rsidRPr="007C31AF">
        <w:rPr>
          <w:rFonts w:ascii="Arial" w:hAnsi="Arial" w:cs="Arial"/>
        </w:rPr>
        <w:t>Bank</w:t>
      </w:r>
      <w:r w:rsidR="00973505" w:rsidRPr="007C31AF">
        <w:rPr>
          <w:rFonts w:ascii="Arial" w:hAnsi="Arial" w:cs="Arial"/>
        </w:rPr>
        <w:t xml:space="preserve"> be changed if the name has been used for another bank</w:t>
      </w:r>
      <w:r w:rsidR="00BF748A" w:rsidRPr="007C31AF">
        <w:rPr>
          <w:rFonts w:ascii="Arial" w:hAnsi="Arial" w:cs="Arial"/>
        </w:rPr>
        <w:t>.</w:t>
      </w:r>
    </w:p>
    <w:p w14:paraId="026289B5" w14:textId="254BAADB" w:rsidR="00A918AD" w:rsidRPr="006A12A8" w:rsidRDefault="00000000">
      <w:pPr>
        <w:spacing w:before="120" w:after="120" w:line="240" w:lineRule="auto"/>
        <w:ind w:left="270" w:hanging="270"/>
        <w:jc w:val="left"/>
        <w:rPr>
          <w:rFonts w:ascii="Arial" w:hAnsi="Arial" w:cs="Arial"/>
        </w:rPr>
      </w:pPr>
      <w:sdt>
        <w:sdtPr>
          <w:rPr>
            <w:rFonts w:ascii="Arial" w:hAnsi="Arial" w:cs="Arial"/>
            <w:bCs/>
          </w:rPr>
          <w:id w:val="1842341428"/>
          <w14:checkbox>
            <w14:checked w14:val="0"/>
            <w14:checkedState w14:val="2612" w14:font="MS Gothic"/>
            <w14:uncheckedState w14:val="2610" w14:font="MS Gothic"/>
          </w14:checkbox>
        </w:sdtPr>
        <w:sdtContent>
          <w:r w:rsidR="004F1FF1" w:rsidRPr="006A12A8">
            <w:rPr>
              <w:rFonts w:ascii="Segoe UI Symbol" w:eastAsia="MS Gothic" w:hAnsi="Segoe UI Symbol" w:cs="Segoe UI Symbol"/>
              <w:bCs/>
            </w:rPr>
            <w:t>☐</w:t>
          </w:r>
        </w:sdtContent>
      </w:sdt>
      <w:r w:rsidR="004F1FF1" w:rsidRPr="006A12A8">
        <w:rPr>
          <w:rFonts w:ascii="Arial" w:hAnsi="Arial" w:cs="Arial"/>
          <w:b/>
        </w:rPr>
        <w:t xml:space="preserve"> </w:t>
      </w:r>
      <w:r w:rsidR="001953EA" w:rsidRPr="006A12A8">
        <w:rPr>
          <w:rFonts w:ascii="Arial" w:hAnsi="Arial" w:cs="Arial"/>
          <w:b/>
        </w:rPr>
        <w:t>Bank Contacts –</w:t>
      </w:r>
      <w:r w:rsidR="001953EA" w:rsidRPr="006A12A8">
        <w:rPr>
          <w:rFonts w:ascii="Arial" w:hAnsi="Arial" w:cs="Arial"/>
        </w:rPr>
        <w:t xml:space="preserve"> Include the name, address, phone, and email for</w:t>
      </w:r>
      <w:r w:rsidR="00870F0E">
        <w:rPr>
          <w:rFonts w:ascii="Arial" w:hAnsi="Arial" w:cs="Arial"/>
        </w:rPr>
        <w:t xml:space="preserve"> the</w:t>
      </w:r>
      <w:r w:rsidR="001953EA" w:rsidRPr="006A12A8">
        <w:rPr>
          <w:rFonts w:ascii="Arial" w:hAnsi="Arial" w:cs="Arial"/>
        </w:rPr>
        <w:t xml:space="preserve"> Bank Sponsor</w:t>
      </w:r>
      <w:r w:rsidR="005B4578">
        <w:rPr>
          <w:rFonts w:ascii="Arial" w:hAnsi="Arial" w:cs="Arial"/>
        </w:rPr>
        <w:t xml:space="preserve">, </w:t>
      </w:r>
      <w:r w:rsidR="00651E9F">
        <w:rPr>
          <w:rFonts w:ascii="Arial" w:hAnsi="Arial" w:cs="Arial"/>
        </w:rPr>
        <w:t xml:space="preserve">Property Owner, </w:t>
      </w:r>
      <w:r w:rsidR="005B4578">
        <w:rPr>
          <w:rFonts w:ascii="Arial" w:hAnsi="Arial" w:cs="Arial"/>
        </w:rPr>
        <w:t>and consultant</w:t>
      </w:r>
      <w:r w:rsidR="00FC3147">
        <w:rPr>
          <w:rFonts w:ascii="Arial" w:hAnsi="Arial" w:cs="Arial"/>
        </w:rPr>
        <w:t>(s)</w:t>
      </w:r>
      <w:r w:rsidR="000F15B8">
        <w:rPr>
          <w:rFonts w:ascii="Arial" w:hAnsi="Arial" w:cs="Arial"/>
        </w:rPr>
        <w:t xml:space="preserve"> if applicable</w:t>
      </w:r>
      <w:r w:rsidR="005B4578">
        <w:rPr>
          <w:rFonts w:ascii="Arial" w:hAnsi="Arial" w:cs="Arial"/>
        </w:rPr>
        <w:t>.</w:t>
      </w:r>
    </w:p>
    <w:p w14:paraId="3C6F8DC9" w14:textId="3FA2E3C9" w:rsidR="00A918AD" w:rsidRPr="008B05E4" w:rsidRDefault="00000000" w:rsidP="002907E9">
      <w:pPr>
        <w:spacing w:before="120" w:after="120" w:line="240" w:lineRule="auto"/>
        <w:ind w:left="270" w:hanging="270"/>
        <w:jc w:val="left"/>
        <w:rPr>
          <w:rFonts w:ascii="Arial" w:hAnsi="Arial" w:cs="Arial"/>
        </w:rPr>
      </w:pPr>
      <w:sdt>
        <w:sdtPr>
          <w:rPr>
            <w:rFonts w:ascii="Arial" w:hAnsi="Arial" w:cs="Arial"/>
            <w:bCs/>
          </w:rPr>
          <w:id w:val="389387400"/>
          <w14:checkbox>
            <w14:checked w14:val="0"/>
            <w14:checkedState w14:val="2612" w14:font="MS Gothic"/>
            <w14:uncheckedState w14:val="2610" w14:font="MS Gothic"/>
          </w14:checkbox>
        </w:sdtPr>
        <w:sdtContent>
          <w:r w:rsidR="00A918AD" w:rsidRPr="006A12A8">
            <w:rPr>
              <w:rFonts w:ascii="Segoe UI Symbol" w:eastAsia="MS Gothic" w:hAnsi="Segoe UI Symbol" w:cs="Segoe UI Symbol"/>
              <w:bCs/>
            </w:rPr>
            <w:t>☐</w:t>
          </w:r>
        </w:sdtContent>
      </w:sdt>
      <w:r w:rsidR="00A918AD" w:rsidRPr="006A12A8">
        <w:rPr>
          <w:rFonts w:ascii="Arial" w:hAnsi="Arial" w:cs="Arial"/>
          <w:b/>
        </w:rPr>
        <w:t xml:space="preserve"> Qualifications of the Bank Sponsor</w:t>
      </w:r>
      <w:r w:rsidR="00A918AD" w:rsidRPr="007C31AF">
        <w:rPr>
          <w:rFonts w:ascii="Arial" w:hAnsi="Arial" w:cs="Arial"/>
        </w:rPr>
        <w:t xml:space="preserve"> </w:t>
      </w:r>
      <w:r w:rsidR="00A918AD" w:rsidRPr="007C31AF">
        <w:rPr>
          <w:rFonts w:ascii="Arial" w:hAnsi="Arial" w:cs="Arial"/>
          <w:b/>
        </w:rPr>
        <w:t>–</w:t>
      </w:r>
      <w:r w:rsidR="00A918AD" w:rsidRPr="007C31AF">
        <w:rPr>
          <w:rFonts w:ascii="Arial" w:hAnsi="Arial" w:cs="Arial"/>
        </w:rPr>
        <w:t xml:space="preserve"> Describe qualification of Bank Sponsor to successfully complete the type(s) of mitigation project(s) proposed, </w:t>
      </w:r>
      <w:r w:rsidR="00CB2901">
        <w:rPr>
          <w:rFonts w:ascii="Arial" w:hAnsi="Arial" w:cs="Arial"/>
        </w:rPr>
        <w:t>such as job experience of the team, past experiences on similar activities, or experience with establishing mitigation or conservation banks.</w:t>
      </w:r>
    </w:p>
    <w:p w14:paraId="155F02D9" w14:textId="741FE729" w:rsidR="001953EA" w:rsidRDefault="00000000" w:rsidP="00FB5957">
      <w:pPr>
        <w:spacing w:before="120" w:after="120" w:line="240" w:lineRule="auto"/>
        <w:ind w:left="270" w:hanging="270"/>
        <w:jc w:val="left"/>
        <w:rPr>
          <w:rFonts w:ascii="Arial" w:hAnsi="Arial" w:cs="Arial"/>
        </w:rPr>
      </w:pPr>
      <w:sdt>
        <w:sdtPr>
          <w:rPr>
            <w:rFonts w:ascii="Arial" w:hAnsi="Arial" w:cs="Arial"/>
            <w:bCs/>
          </w:rPr>
          <w:id w:val="-590703878"/>
          <w14:checkbox>
            <w14:checked w14:val="0"/>
            <w14:checkedState w14:val="2612" w14:font="MS Gothic"/>
            <w14:uncheckedState w14:val="2610" w14:font="MS Gothic"/>
          </w14:checkbox>
        </w:sdtPr>
        <w:sdtContent>
          <w:r w:rsidR="00FC6765">
            <w:rPr>
              <w:rFonts w:ascii="MS Gothic" w:eastAsia="MS Gothic" w:hAnsi="MS Gothic" w:cs="Arial" w:hint="eastAsia"/>
              <w:bCs/>
            </w:rPr>
            <w:t>☐</w:t>
          </w:r>
        </w:sdtContent>
      </w:sdt>
      <w:r w:rsidR="00A77FBE">
        <w:rPr>
          <w:rFonts w:ascii="Arial" w:hAnsi="Arial" w:cs="Arial"/>
        </w:rPr>
        <w:t xml:space="preserve"> </w:t>
      </w:r>
      <w:r w:rsidR="00C94E63" w:rsidRPr="00C94E63">
        <w:rPr>
          <w:rFonts w:ascii="Arial" w:hAnsi="Arial" w:cs="Arial"/>
          <w:b/>
          <w:bCs/>
        </w:rPr>
        <w:t xml:space="preserve"> Entity Verification and Authorizations –</w:t>
      </w:r>
      <w:r w:rsidR="00AB168F">
        <w:rPr>
          <w:rFonts w:ascii="Arial" w:hAnsi="Arial" w:cs="Arial"/>
          <w:b/>
          <w:bCs/>
        </w:rPr>
        <w:t xml:space="preserve"> </w:t>
      </w:r>
      <w:r w:rsidR="00FB5957">
        <w:rPr>
          <w:rFonts w:ascii="Arial" w:hAnsi="Arial" w:cs="Arial"/>
        </w:rPr>
        <w:t xml:space="preserve">Identify whether the </w:t>
      </w:r>
      <w:r w:rsidR="00922583">
        <w:rPr>
          <w:rFonts w:ascii="Arial" w:hAnsi="Arial" w:cs="Arial"/>
        </w:rPr>
        <w:t>Bank S</w:t>
      </w:r>
      <w:r w:rsidR="00FB5957">
        <w:rPr>
          <w:rFonts w:ascii="Arial" w:hAnsi="Arial" w:cs="Arial"/>
        </w:rPr>
        <w:t xml:space="preserve">ponsor will be a corporation, LLC, LLP, General Partnership, government agency, tribe, or other </w:t>
      </w:r>
      <w:r w:rsidR="00FB5957" w:rsidRPr="00A22AD6">
        <w:rPr>
          <w:rFonts w:ascii="Arial" w:hAnsi="Arial" w:cs="Arial"/>
        </w:rPr>
        <w:t>entity.</w:t>
      </w:r>
      <w:r w:rsidR="00FB5957">
        <w:rPr>
          <w:rFonts w:ascii="Arial" w:hAnsi="Arial" w:cs="Arial"/>
        </w:rPr>
        <w:t xml:space="preserve"> </w:t>
      </w:r>
      <w:r w:rsidR="00F10C79">
        <w:rPr>
          <w:rFonts w:ascii="Arial" w:hAnsi="Arial" w:cs="Arial"/>
        </w:rPr>
        <w:t>Entities</w:t>
      </w:r>
      <w:r w:rsidR="006D2DBD" w:rsidRPr="006D2DBD">
        <w:rPr>
          <w:rFonts w:ascii="Arial" w:hAnsi="Arial" w:cs="Arial"/>
        </w:rPr>
        <w:t xml:space="preserve"> that wish to conduct business in California </w:t>
      </w:r>
      <w:r w:rsidR="00F10C79">
        <w:rPr>
          <w:rFonts w:ascii="Arial" w:hAnsi="Arial" w:cs="Arial"/>
        </w:rPr>
        <w:t>must</w:t>
      </w:r>
      <w:r w:rsidR="006D2DBD" w:rsidRPr="006D2DBD">
        <w:rPr>
          <w:rFonts w:ascii="Arial" w:hAnsi="Arial" w:cs="Arial"/>
        </w:rPr>
        <w:t xml:space="preserve"> be validly formed, registered to do business, and in good standing with the California Secretary of State’s Office</w:t>
      </w:r>
      <w:r w:rsidR="007B0276">
        <w:rPr>
          <w:rFonts w:ascii="Arial" w:hAnsi="Arial" w:cs="Arial"/>
        </w:rPr>
        <w:t>.</w:t>
      </w:r>
      <w:r w:rsidR="006A1B51">
        <w:rPr>
          <w:rFonts w:ascii="Arial" w:hAnsi="Arial" w:cs="Arial"/>
        </w:rPr>
        <w:t xml:space="preserve"> </w:t>
      </w:r>
      <w:r w:rsidR="00F10C79">
        <w:rPr>
          <w:rFonts w:ascii="Arial" w:hAnsi="Arial" w:cs="Arial"/>
        </w:rPr>
        <w:t>The IRT</w:t>
      </w:r>
      <w:r w:rsidR="009B4581">
        <w:rPr>
          <w:rFonts w:ascii="Arial" w:hAnsi="Arial" w:cs="Arial"/>
        </w:rPr>
        <w:t>/CBRT</w:t>
      </w:r>
      <w:r w:rsidR="00F10C79">
        <w:rPr>
          <w:rFonts w:ascii="Arial" w:hAnsi="Arial" w:cs="Arial"/>
        </w:rPr>
        <w:t xml:space="preserve"> </w:t>
      </w:r>
      <w:r w:rsidR="006D2DBD" w:rsidRPr="006D2DBD">
        <w:rPr>
          <w:rFonts w:ascii="Arial" w:hAnsi="Arial" w:cs="Arial"/>
        </w:rPr>
        <w:t>will review all business entities for verification of legal authority to conduct business in California</w:t>
      </w:r>
      <w:r w:rsidR="00FB5957">
        <w:rPr>
          <w:rFonts w:ascii="Arial" w:hAnsi="Arial" w:cs="Arial"/>
        </w:rPr>
        <w:t xml:space="preserve"> during the draft</w:t>
      </w:r>
      <w:r w:rsidR="00EC1455">
        <w:rPr>
          <w:rFonts w:ascii="Arial" w:hAnsi="Arial" w:cs="Arial"/>
        </w:rPr>
        <w:t xml:space="preserve"> bank </w:t>
      </w:r>
      <w:r w:rsidR="001B78A0">
        <w:rPr>
          <w:rFonts w:ascii="Arial" w:hAnsi="Arial" w:cs="Arial"/>
        </w:rPr>
        <w:t>enabling</w:t>
      </w:r>
      <w:r w:rsidR="00FB5957">
        <w:rPr>
          <w:rFonts w:ascii="Arial" w:hAnsi="Arial" w:cs="Arial"/>
        </w:rPr>
        <w:t xml:space="preserve"> instrument </w:t>
      </w:r>
      <w:r w:rsidR="00DC2052">
        <w:rPr>
          <w:rFonts w:ascii="Arial" w:hAnsi="Arial" w:cs="Arial"/>
        </w:rPr>
        <w:t xml:space="preserve">(B E I) </w:t>
      </w:r>
      <w:r w:rsidR="00FB5957">
        <w:rPr>
          <w:rFonts w:ascii="Arial" w:hAnsi="Arial" w:cs="Arial"/>
        </w:rPr>
        <w:t>review</w:t>
      </w:r>
      <w:r w:rsidR="006D2DBD" w:rsidRPr="006D2DBD">
        <w:rPr>
          <w:rFonts w:ascii="Arial" w:hAnsi="Arial" w:cs="Arial"/>
        </w:rPr>
        <w:t>.</w:t>
      </w:r>
    </w:p>
    <w:p w14:paraId="2DE76B84" w14:textId="0E0B92E9" w:rsidR="00002D41" w:rsidRDefault="00000000" w:rsidP="00CF624D">
      <w:pPr>
        <w:spacing w:before="120" w:after="240" w:line="240" w:lineRule="auto"/>
        <w:ind w:left="634" w:hanging="274"/>
        <w:jc w:val="left"/>
        <w:rPr>
          <w:rFonts w:ascii="Arial" w:hAnsi="Arial" w:cs="Arial"/>
        </w:rPr>
      </w:pPr>
      <w:sdt>
        <w:sdtPr>
          <w:rPr>
            <w:rFonts w:ascii="Arial" w:hAnsi="Arial" w:cs="Arial"/>
            <w:bCs/>
          </w:rPr>
          <w:id w:val="-1060237719"/>
          <w14:checkbox>
            <w14:checked w14:val="0"/>
            <w14:checkedState w14:val="2612" w14:font="MS Gothic"/>
            <w14:uncheckedState w14:val="2610" w14:font="MS Gothic"/>
          </w14:checkbox>
        </w:sdtPr>
        <w:sdtContent>
          <w:r w:rsidR="00002D41">
            <w:rPr>
              <w:rFonts w:ascii="MS Gothic" w:eastAsia="MS Gothic" w:hAnsi="MS Gothic" w:cs="Arial" w:hint="eastAsia"/>
              <w:bCs/>
            </w:rPr>
            <w:t>☐</w:t>
          </w:r>
        </w:sdtContent>
      </w:sdt>
      <w:r w:rsidR="00002D41">
        <w:rPr>
          <w:rFonts w:ascii="Arial" w:hAnsi="Arial" w:cs="Arial"/>
        </w:rPr>
        <w:t xml:space="preserve"> </w:t>
      </w:r>
      <w:r w:rsidR="00002D41" w:rsidRPr="00C94E63">
        <w:rPr>
          <w:rFonts w:ascii="Arial" w:hAnsi="Arial" w:cs="Arial"/>
          <w:b/>
          <w:bCs/>
        </w:rPr>
        <w:t xml:space="preserve"> </w:t>
      </w:r>
      <w:r w:rsidR="00002D41">
        <w:rPr>
          <w:rFonts w:ascii="Arial" w:hAnsi="Arial" w:cs="Arial"/>
        </w:rPr>
        <w:t>For LLC, LLP, and General Partnerships, identif</w:t>
      </w:r>
      <w:r w:rsidR="00D26D69">
        <w:rPr>
          <w:rFonts w:ascii="Arial" w:hAnsi="Arial" w:cs="Arial"/>
        </w:rPr>
        <w:t>y</w:t>
      </w:r>
      <w:r w:rsidR="00002D41">
        <w:rPr>
          <w:rFonts w:ascii="Arial" w:hAnsi="Arial" w:cs="Arial"/>
        </w:rPr>
        <w:t xml:space="preserve"> the </w:t>
      </w:r>
      <w:r w:rsidR="00B22AE2">
        <w:rPr>
          <w:rFonts w:ascii="Arial" w:hAnsi="Arial" w:cs="Arial"/>
        </w:rPr>
        <w:t>members that make up the entity.</w:t>
      </w:r>
    </w:p>
    <w:p w14:paraId="438C5754" w14:textId="1C2C36D7" w:rsidR="004F1FF1" w:rsidRPr="00721304" w:rsidRDefault="00000000">
      <w:pPr>
        <w:spacing w:before="120" w:after="120" w:line="240" w:lineRule="auto"/>
        <w:jc w:val="left"/>
        <w:rPr>
          <w:rFonts w:ascii="Arial" w:hAnsi="Arial" w:cs="Arial"/>
        </w:rPr>
      </w:pPr>
      <w:sdt>
        <w:sdtPr>
          <w:rPr>
            <w:rFonts w:ascii="Arial" w:hAnsi="Arial" w:cs="Arial"/>
            <w:bCs/>
          </w:rPr>
          <w:id w:val="1570615117"/>
          <w14:checkbox>
            <w14:checked w14:val="0"/>
            <w14:checkedState w14:val="2612" w14:font="MS Gothic"/>
            <w14:uncheckedState w14:val="2610" w14:font="MS Gothic"/>
          </w14:checkbox>
        </w:sdtPr>
        <w:sdtContent>
          <w:r w:rsidR="009D4C76" w:rsidRPr="008C0DE5">
            <w:rPr>
              <w:rFonts w:ascii="Segoe UI Symbol" w:eastAsia="MS Gothic" w:hAnsi="Segoe UI Symbol" w:cs="Segoe UI Symbol"/>
              <w:bCs/>
            </w:rPr>
            <w:t>☐</w:t>
          </w:r>
        </w:sdtContent>
      </w:sdt>
      <w:r w:rsidR="004F1FF1" w:rsidRPr="008C0DE5">
        <w:rPr>
          <w:rFonts w:ascii="Arial" w:hAnsi="Arial" w:cs="Arial"/>
          <w:b/>
        </w:rPr>
        <w:t xml:space="preserve"> </w:t>
      </w:r>
      <w:r w:rsidR="00AD606E" w:rsidRPr="008C0DE5">
        <w:rPr>
          <w:rFonts w:ascii="Arial" w:hAnsi="Arial" w:cs="Arial"/>
          <w:b/>
        </w:rPr>
        <w:t xml:space="preserve"> </w:t>
      </w:r>
      <w:r w:rsidR="000129E3" w:rsidRPr="008C0DE5">
        <w:rPr>
          <w:rFonts w:ascii="Arial" w:hAnsi="Arial" w:cs="Arial"/>
          <w:b/>
        </w:rPr>
        <w:t>Bank Purpose</w:t>
      </w:r>
      <w:r w:rsidR="004F1FF1" w:rsidRPr="00165646">
        <w:rPr>
          <w:rFonts w:ascii="Arial" w:hAnsi="Arial" w:cs="Arial"/>
          <w:b/>
        </w:rPr>
        <w:t xml:space="preserve"> and Need</w:t>
      </w:r>
      <w:r w:rsidR="000129E3" w:rsidRPr="00721304">
        <w:rPr>
          <w:rFonts w:ascii="Arial" w:hAnsi="Arial" w:cs="Arial"/>
          <w:b/>
        </w:rPr>
        <w:t xml:space="preserve"> </w:t>
      </w:r>
    </w:p>
    <w:p w14:paraId="1D325FF4" w14:textId="46E8E8A4" w:rsidR="00F33F3E" w:rsidRDefault="00000000" w:rsidP="00C01A1A">
      <w:pPr>
        <w:pStyle w:val="ListParagraph"/>
        <w:spacing w:before="120" w:after="120" w:line="240" w:lineRule="auto"/>
        <w:ind w:hanging="360"/>
        <w:jc w:val="left"/>
        <w:rPr>
          <w:rFonts w:ascii="Arial" w:hAnsi="Arial" w:cs="Arial"/>
        </w:rPr>
      </w:pPr>
      <w:sdt>
        <w:sdtPr>
          <w:rPr>
            <w:rFonts w:ascii="Arial" w:hAnsi="Arial" w:cs="Arial"/>
            <w:bCs/>
          </w:rPr>
          <w:id w:val="368121448"/>
          <w14:checkbox>
            <w14:checked w14:val="0"/>
            <w14:checkedState w14:val="2612" w14:font="MS Gothic"/>
            <w14:uncheckedState w14:val="2610" w14:font="MS Gothic"/>
          </w14:checkbox>
        </w:sdtPr>
        <w:sdtContent>
          <w:r w:rsidR="00C01A1A" w:rsidRPr="00A22AD6">
            <w:rPr>
              <w:rFonts w:ascii="MS Gothic" w:eastAsia="MS Gothic" w:hAnsi="MS Gothic" w:cs="Arial" w:hint="eastAsia"/>
              <w:bCs/>
            </w:rPr>
            <w:t>☐</w:t>
          </w:r>
        </w:sdtContent>
      </w:sdt>
      <w:r w:rsidR="004F1FF1" w:rsidRPr="00A22AD6">
        <w:rPr>
          <w:rFonts w:ascii="Arial" w:hAnsi="Arial" w:cs="Arial"/>
          <w:b/>
        </w:rPr>
        <w:t xml:space="preserve"> </w:t>
      </w:r>
      <w:r w:rsidR="004F1FF1" w:rsidRPr="00A22AD6">
        <w:rPr>
          <w:rFonts w:ascii="Arial" w:hAnsi="Arial" w:cs="Arial"/>
          <w:b/>
        </w:rPr>
        <w:tab/>
      </w:r>
      <w:r w:rsidR="000129E3" w:rsidRPr="00A22AD6">
        <w:rPr>
          <w:rFonts w:ascii="Arial" w:hAnsi="Arial" w:cs="Arial"/>
        </w:rPr>
        <w:t xml:space="preserve">Describe </w:t>
      </w:r>
      <w:r w:rsidR="0052584E" w:rsidRPr="00A22AD6">
        <w:rPr>
          <w:rFonts w:ascii="Arial" w:hAnsi="Arial" w:cs="Arial"/>
        </w:rPr>
        <w:t>the</w:t>
      </w:r>
      <w:r w:rsidR="000129E3" w:rsidRPr="00A22AD6">
        <w:rPr>
          <w:rFonts w:ascii="Arial" w:hAnsi="Arial" w:cs="Arial"/>
        </w:rPr>
        <w:t xml:space="preserve"> purpose of </w:t>
      </w:r>
      <w:r w:rsidR="00594B55" w:rsidRPr="00A22AD6">
        <w:rPr>
          <w:rFonts w:ascii="Arial" w:hAnsi="Arial" w:cs="Arial"/>
        </w:rPr>
        <w:t>Bank</w:t>
      </w:r>
      <w:r w:rsidR="000129E3" w:rsidRPr="00A22AD6">
        <w:rPr>
          <w:rFonts w:ascii="Arial" w:hAnsi="Arial" w:cs="Arial"/>
        </w:rPr>
        <w:t xml:space="preserve"> and its relationship to regulatory programs and</w:t>
      </w:r>
      <w:r w:rsidR="000129E3" w:rsidRPr="00721304">
        <w:rPr>
          <w:rFonts w:ascii="Arial" w:hAnsi="Arial" w:cs="Arial"/>
        </w:rPr>
        <w:t xml:space="preserve"> </w:t>
      </w:r>
      <w:r w:rsidR="000129E3" w:rsidRPr="00721304">
        <w:rPr>
          <w:rFonts w:ascii="Arial" w:hAnsi="Arial" w:cs="Arial"/>
        </w:rPr>
        <w:lastRenderedPageBreak/>
        <w:t xml:space="preserve">authorities, as applicable (e.g., to provide compensatory wetland mitigation for unavoidable impacts to </w:t>
      </w:r>
      <w:r w:rsidR="004F1FF1" w:rsidRPr="00721304">
        <w:rPr>
          <w:rFonts w:ascii="Arial" w:hAnsi="Arial" w:cs="Arial"/>
        </w:rPr>
        <w:t>aquatic resources or federal</w:t>
      </w:r>
      <w:r w:rsidR="00DC2052">
        <w:rPr>
          <w:rFonts w:ascii="Arial" w:hAnsi="Arial" w:cs="Arial"/>
        </w:rPr>
        <w:t xml:space="preserve"> </w:t>
      </w:r>
      <w:r w:rsidR="00E5376C">
        <w:rPr>
          <w:rFonts w:ascii="Arial" w:hAnsi="Arial" w:cs="Arial"/>
        </w:rPr>
        <w:t>and/</w:t>
      </w:r>
      <w:r w:rsidR="004F1FF1" w:rsidRPr="00721304">
        <w:rPr>
          <w:rFonts w:ascii="Arial" w:hAnsi="Arial" w:cs="Arial"/>
        </w:rPr>
        <w:t>or state-listed species and/or habitat</w:t>
      </w:r>
      <w:r w:rsidR="000129E3" w:rsidRPr="00721304">
        <w:rPr>
          <w:rFonts w:ascii="Arial" w:hAnsi="Arial" w:cs="Arial"/>
        </w:rPr>
        <w:t xml:space="preserve">). </w:t>
      </w:r>
    </w:p>
    <w:p w14:paraId="295CAF65" w14:textId="45764D85" w:rsidR="004F1FF1" w:rsidRPr="00721304" w:rsidRDefault="00000000" w:rsidP="00C01A1A">
      <w:pPr>
        <w:pStyle w:val="ListParagraph"/>
        <w:spacing w:before="120" w:after="120" w:line="240" w:lineRule="auto"/>
        <w:ind w:hanging="360"/>
        <w:jc w:val="left"/>
        <w:rPr>
          <w:rFonts w:ascii="Arial" w:hAnsi="Arial" w:cs="Arial"/>
        </w:rPr>
      </w:pPr>
      <w:sdt>
        <w:sdtPr>
          <w:rPr>
            <w:rFonts w:ascii="Arial" w:hAnsi="Arial" w:cs="Arial"/>
          </w:rPr>
          <w:id w:val="-2133308806"/>
          <w14:checkbox>
            <w14:checked w14:val="0"/>
            <w14:checkedState w14:val="2612" w14:font="MS Gothic"/>
            <w14:uncheckedState w14:val="2610" w14:font="MS Gothic"/>
          </w14:checkbox>
        </w:sdtPr>
        <w:sdtContent>
          <w:r w:rsidR="004F7175">
            <w:rPr>
              <w:rFonts w:ascii="MS Gothic" w:eastAsia="MS Gothic" w:hAnsi="MS Gothic" w:cs="Arial" w:hint="eastAsia"/>
            </w:rPr>
            <w:t>☐</w:t>
          </w:r>
        </w:sdtContent>
      </w:sdt>
      <w:r w:rsidR="004F7175">
        <w:rPr>
          <w:rFonts w:ascii="Arial" w:hAnsi="Arial" w:cs="Arial"/>
        </w:rPr>
        <w:tab/>
      </w:r>
      <w:r w:rsidR="004910FD">
        <w:rPr>
          <w:rFonts w:ascii="Arial" w:hAnsi="Arial" w:cs="Arial"/>
        </w:rPr>
        <w:t>I</w:t>
      </w:r>
      <w:r w:rsidR="000129E3" w:rsidRPr="00721304">
        <w:rPr>
          <w:rFonts w:ascii="Arial" w:hAnsi="Arial" w:cs="Arial"/>
        </w:rPr>
        <w:t xml:space="preserve">nclude a description of the type of </w:t>
      </w:r>
      <w:r w:rsidR="00594B55">
        <w:rPr>
          <w:rFonts w:ascii="Arial" w:hAnsi="Arial" w:cs="Arial"/>
        </w:rPr>
        <w:t>Bank</w:t>
      </w:r>
      <w:r w:rsidR="000129E3" w:rsidRPr="00721304">
        <w:rPr>
          <w:rFonts w:ascii="Arial" w:hAnsi="Arial" w:cs="Arial"/>
        </w:rPr>
        <w:t xml:space="preserve"> </w:t>
      </w:r>
      <w:r w:rsidR="00F33F3E">
        <w:rPr>
          <w:rFonts w:ascii="Arial" w:hAnsi="Arial" w:cs="Arial"/>
        </w:rPr>
        <w:t xml:space="preserve">being proposed </w:t>
      </w:r>
      <w:r w:rsidR="000129E3" w:rsidRPr="00721304">
        <w:rPr>
          <w:rFonts w:ascii="Arial" w:hAnsi="Arial" w:cs="Arial"/>
        </w:rPr>
        <w:t xml:space="preserve">(e.g., </w:t>
      </w:r>
      <w:r w:rsidR="00BF748A" w:rsidRPr="00721304">
        <w:rPr>
          <w:rFonts w:ascii="Arial" w:hAnsi="Arial" w:cs="Arial"/>
        </w:rPr>
        <w:t>combination public/private, private commercial, private non-profit, private commercial</w:t>
      </w:r>
      <w:r w:rsidR="00400DD2">
        <w:rPr>
          <w:rFonts w:ascii="Arial" w:hAnsi="Arial" w:cs="Arial"/>
        </w:rPr>
        <w:t>,</w:t>
      </w:r>
      <w:r w:rsidR="00BF748A" w:rsidRPr="00721304">
        <w:rPr>
          <w:rFonts w:ascii="Arial" w:hAnsi="Arial" w:cs="Arial"/>
        </w:rPr>
        <w:t xml:space="preserve"> or </w:t>
      </w:r>
      <w:r w:rsidR="000129E3" w:rsidRPr="00721304">
        <w:rPr>
          <w:rFonts w:ascii="Arial" w:hAnsi="Arial" w:cs="Arial"/>
        </w:rPr>
        <w:t xml:space="preserve">single client). </w:t>
      </w:r>
    </w:p>
    <w:p w14:paraId="78FCEAD0" w14:textId="64600EC2" w:rsidR="000129E3" w:rsidRPr="00721304" w:rsidRDefault="00000000" w:rsidP="00B027A2">
      <w:pPr>
        <w:pStyle w:val="ListParagraph"/>
        <w:spacing w:before="120" w:after="120" w:line="240" w:lineRule="auto"/>
        <w:ind w:hanging="360"/>
        <w:jc w:val="left"/>
        <w:rPr>
          <w:rFonts w:ascii="Arial" w:hAnsi="Arial" w:cs="Arial"/>
        </w:rPr>
      </w:pPr>
      <w:sdt>
        <w:sdtPr>
          <w:rPr>
            <w:rFonts w:ascii="Arial" w:hAnsi="Arial" w:cs="Arial"/>
            <w:bCs/>
          </w:rPr>
          <w:id w:val="630679954"/>
          <w14:checkbox>
            <w14:checked w14:val="0"/>
            <w14:checkedState w14:val="2612" w14:font="MS Gothic"/>
            <w14:uncheckedState w14:val="2610" w14:font="MS Gothic"/>
          </w14:checkbox>
        </w:sdtPr>
        <w:sdtContent>
          <w:r w:rsidR="00CD4A8F" w:rsidRPr="00C37112">
            <w:rPr>
              <w:rFonts w:ascii="MS Gothic" w:eastAsia="MS Gothic" w:hAnsi="MS Gothic" w:cs="Arial" w:hint="eastAsia"/>
              <w:bCs/>
            </w:rPr>
            <w:t>☐</w:t>
          </w:r>
        </w:sdtContent>
      </w:sdt>
      <w:r w:rsidR="004F1FF1" w:rsidRPr="00721304">
        <w:rPr>
          <w:rFonts w:ascii="Arial" w:hAnsi="Arial" w:cs="Arial"/>
          <w:b/>
        </w:rPr>
        <w:t xml:space="preserve"> </w:t>
      </w:r>
      <w:r w:rsidR="004F1FF1" w:rsidRPr="00721304">
        <w:rPr>
          <w:rFonts w:ascii="Arial" w:hAnsi="Arial" w:cs="Arial"/>
          <w:b/>
        </w:rPr>
        <w:tab/>
      </w:r>
      <w:r w:rsidR="000129E3" w:rsidRPr="00721304">
        <w:rPr>
          <w:rFonts w:ascii="Arial" w:hAnsi="Arial" w:cs="Arial"/>
        </w:rPr>
        <w:t xml:space="preserve">Describe general need for </w:t>
      </w:r>
      <w:r w:rsidR="00FB5957">
        <w:rPr>
          <w:rFonts w:ascii="Arial" w:hAnsi="Arial" w:cs="Arial"/>
        </w:rPr>
        <w:t>proposed credit types with the service area</w:t>
      </w:r>
      <w:r w:rsidR="000129E3" w:rsidRPr="00721304">
        <w:rPr>
          <w:rFonts w:ascii="Arial" w:hAnsi="Arial" w:cs="Arial"/>
        </w:rPr>
        <w:t>.</w:t>
      </w:r>
    </w:p>
    <w:p w14:paraId="53C2C2FC" w14:textId="393ACD53" w:rsidR="000129E3" w:rsidRDefault="00000000" w:rsidP="00B027A2">
      <w:pPr>
        <w:spacing w:before="120" w:after="120" w:line="240" w:lineRule="auto"/>
        <w:ind w:left="720" w:hanging="360"/>
        <w:jc w:val="left"/>
        <w:rPr>
          <w:rFonts w:ascii="Arial" w:hAnsi="Arial" w:cs="Arial"/>
        </w:rPr>
      </w:pPr>
      <w:sdt>
        <w:sdtPr>
          <w:rPr>
            <w:rFonts w:ascii="Arial" w:hAnsi="Arial" w:cs="Arial"/>
            <w:bCs/>
          </w:rPr>
          <w:id w:val="1049189366"/>
          <w14:checkbox>
            <w14:checked w14:val="0"/>
            <w14:checkedState w14:val="2612" w14:font="MS Gothic"/>
            <w14:uncheckedState w14:val="2610" w14:font="MS Gothic"/>
          </w14:checkbox>
        </w:sdtPr>
        <w:sdtContent>
          <w:r w:rsidR="00CD4A8F" w:rsidRPr="00C37112">
            <w:rPr>
              <w:rFonts w:ascii="MS Gothic" w:eastAsia="MS Gothic" w:hAnsi="MS Gothic" w:cs="Arial" w:hint="eastAsia"/>
              <w:bCs/>
            </w:rPr>
            <w:t>☐</w:t>
          </w:r>
        </w:sdtContent>
      </w:sdt>
      <w:r w:rsidR="004F1FF1" w:rsidRPr="00721304">
        <w:rPr>
          <w:rFonts w:ascii="Arial" w:hAnsi="Arial" w:cs="Arial"/>
          <w:b/>
        </w:rPr>
        <w:t xml:space="preserve"> </w:t>
      </w:r>
      <w:r w:rsidR="004F1FF1" w:rsidRPr="00721304">
        <w:rPr>
          <w:rFonts w:ascii="Arial" w:hAnsi="Arial" w:cs="Arial"/>
          <w:b/>
        </w:rPr>
        <w:tab/>
      </w:r>
      <w:r w:rsidR="000E0F6C">
        <w:rPr>
          <w:rFonts w:ascii="Arial" w:hAnsi="Arial" w:cs="Arial"/>
        </w:rPr>
        <w:t>Describe how the property will provide suitable habitat</w:t>
      </w:r>
      <w:r w:rsidR="0071184E">
        <w:rPr>
          <w:rFonts w:ascii="Arial" w:hAnsi="Arial" w:cs="Arial"/>
        </w:rPr>
        <w:t xml:space="preserve"> (e.g.,</w:t>
      </w:r>
      <w:r w:rsidR="000129E3" w:rsidRPr="00721304">
        <w:rPr>
          <w:rFonts w:ascii="Arial" w:hAnsi="Arial" w:cs="Arial"/>
        </w:rPr>
        <w:t xml:space="preserve"> the factors considered during the site selection process, </w:t>
      </w:r>
      <w:r w:rsidR="00B91F79">
        <w:rPr>
          <w:rFonts w:ascii="Arial" w:hAnsi="Arial" w:cs="Arial"/>
        </w:rPr>
        <w:t>such as</w:t>
      </w:r>
      <w:r w:rsidR="000129E3" w:rsidRPr="00721304">
        <w:rPr>
          <w:rFonts w:ascii="Arial" w:hAnsi="Arial" w:cs="Arial"/>
        </w:rPr>
        <w:t xml:space="preserve"> aquatic habitat diversity, habitat connectivity, </w:t>
      </w:r>
      <w:r w:rsidR="00CC2067">
        <w:rPr>
          <w:rFonts w:ascii="Arial" w:hAnsi="Arial" w:cs="Arial"/>
        </w:rPr>
        <w:t>connections</w:t>
      </w:r>
      <w:r w:rsidR="00CC2067" w:rsidRPr="00721304">
        <w:rPr>
          <w:rFonts w:ascii="Arial" w:hAnsi="Arial" w:cs="Arial"/>
        </w:rPr>
        <w:t xml:space="preserve"> </w:t>
      </w:r>
      <w:r w:rsidR="000129E3" w:rsidRPr="00721304">
        <w:rPr>
          <w:rFonts w:ascii="Arial" w:hAnsi="Arial" w:cs="Arial"/>
        </w:rPr>
        <w:t>to hydrologic sources, land use,</w:t>
      </w:r>
      <w:r w:rsidR="005B25BF">
        <w:rPr>
          <w:rFonts w:ascii="Arial" w:hAnsi="Arial" w:cs="Arial"/>
        </w:rPr>
        <w:t xml:space="preserve"> </w:t>
      </w:r>
      <w:r w:rsidR="000129E3" w:rsidRPr="00721304">
        <w:rPr>
          <w:rFonts w:ascii="Arial" w:hAnsi="Arial" w:cs="Arial"/>
        </w:rPr>
        <w:t>ecological benefits, and compatibility with adjacent land uses</w:t>
      </w:r>
      <w:r w:rsidR="0077110C">
        <w:rPr>
          <w:rFonts w:ascii="Arial" w:hAnsi="Arial" w:cs="Arial"/>
        </w:rPr>
        <w:t>)</w:t>
      </w:r>
      <w:r w:rsidR="000129E3" w:rsidRPr="00721304">
        <w:rPr>
          <w:rFonts w:ascii="Arial" w:hAnsi="Arial" w:cs="Arial"/>
        </w:rPr>
        <w:t>.</w:t>
      </w:r>
      <w:r w:rsidR="00930EEF">
        <w:rPr>
          <w:rFonts w:ascii="Arial" w:hAnsi="Arial" w:cs="Arial"/>
        </w:rPr>
        <w:t xml:space="preserve"> </w:t>
      </w:r>
    </w:p>
    <w:p w14:paraId="4DA25C81" w14:textId="5CEE8531" w:rsidR="00E733FD" w:rsidRPr="00721304" w:rsidRDefault="00000000" w:rsidP="00E733FD">
      <w:pPr>
        <w:spacing w:before="120" w:after="120" w:line="240" w:lineRule="auto"/>
        <w:ind w:left="720" w:hanging="360"/>
        <w:jc w:val="left"/>
        <w:rPr>
          <w:rFonts w:ascii="Arial" w:hAnsi="Arial" w:cs="Arial"/>
        </w:rPr>
      </w:pPr>
      <w:sdt>
        <w:sdtPr>
          <w:rPr>
            <w:rFonts w:ascii="Arial" w:hAnsi="Arial" w:cs="Arial"/>
            <w:bCs/>
          </w:rPr>
          <w:id w:val="-1828737224"/>
          <w14:checkbox>
            <w14:checked w14:val="0"/>
            <w14:checkedState w14:val="2612" w14:font="MS Gothic"/>
            <w14:uncheckedState w14:val="2610" w14:font="MS Gothic"/>
          </w14:checkbox>
        </w:sdtPr>
        <w:sdtContent>
          <w:r w:rsidR="00EC0321" w:rsidRPr="00C37112">
            <w:rPr>
              <w:rFonts w:ascii="MS Gothic" w:eastAsia="MS Gothic" w:hAnsi="MS Gothic" w:cs="Arial" w:hint="eastAsia"/>
              <w:bCs/>
            </w:rPr>
            <w:t>☐</w:t>
          </w:r>
        </w:sdtContent>
      </w:sdt>
      <w:r w:rsidR="00EC0321" w:rsidRPr="00CB4CB8">
        <w:rPr>
          <w:rFonts w:ascii="Arial" w:hAnsi="Arial" w:cs="Arial"/>
          <w:b/>
        </w:rPr>
        <w:t xml:space="preserve"> </w:t>
      </w:r>
      <w:r w:rsidR="00EC0321" w:rsidRPr="00CB4CB8">
        <w:rPr>
          <w:rFonts w:ascii="Arial" w:hAnsi="Arial" w:cs="Arial"/>
          <w:b/>
        </w:rPr>
        <w:tab/>
      </w:r>
      <w:r w:rsidR="00EC0321" w:rsidRPr="00CB4CB8">
        <w:rPr>
          <w:rFonts w:ascii="Arial" w:hAnsi="Arial" w:cs="Arial"/>
        </w:rPr>
        <w:t xml:space="preserve">Describe the long-term conservation potential for the </w:t>
      </w:r>
      <w:r w:rsidR="00EC0321">
        <w:rPr>
          <w:rFonts w:ascii="Arial" w:hAnsi="Arial" w:cs="Arial"/>
        </w:rPr>
        <w:t>Bank</w:t>
      </w:r>
      <w:r w:rsidR="00EC0321" w:rsidRPr="00CB4CB8">
        <w:rPr>
          <w:rFonts w:ascii="Arial" w:hAnsi="Arial" w:cs="Arial"/>
        </w:rPr>
        <w:t xml:space="preserve"> </w:t>
      </w:r>
      <w:r w:rsidR="00EC0321">
        <w:rPr>
          <w:rFonts w:ascii="Arial" w:hAnsi="Arial" w:cs="Arial"/>
        </w:rPr>
        <w:t>Property to achieve the proposed objectives of the Bank</w:t>
      </w:r>
      <w:r w:rsidR="00E733FD">
        <w:rPr>
          <w:rFonts w:ascii="Arial" w:hAnsi="Arial" w:cs="Arial"/>
        </w:rPr>
        <w:t xml:space="preserve"> (e.g., </w:t>
      </w:r>
      <w:r w:rsidR="00EC0321" w:rsidRPr="00CB4CB8">
        <w:rPr>
          <w:rFonts w:ascii="Arial" w:hAnsi="Arial" w:cs="Arial"/>
        </w:rPr>
        <w:t xml:space="preserve">is the </w:t>
      </w:r>
      <w:r w:rsidR="00EC0321">
        <w:rPr>
          <w:rFonts w:ascii="Arial" w:hAnsi="Arial" w:cs="Arial"/>
        </w:rPr>
        <w:t>Bank</w:t>
      </w:r>
      <w:r w:rsidR="00EC0321" w:rsidRPr="00CB4CB8">
        <w:rPr>
          <w:rFonts w:ascii="Arial" w:hAnsi="Arial" w:cs="Arial"/>
        </w:rPr>
        <w:t xml:space="preserve"> large enough to be ecologically self-sustaining and/or part of a larger conservation strategy</w:t>
      </w:r>
      <w:r w:rsidR="00E733FD">
        <w:rPr>
          <w:rFonts w:ascii="Arial" w:hAnsi="Arial" w:cs="Arial"/>
        </w:rPr>
        <w:t>).</w:t>
      </w:r>
    </w:p>
    <w:p w14:paraId="24398057" w14:textId="3D110049" w:rsidR="00D76A10" w:rsidRPr="00147CF6" w:rsidRDefault="00000000">
      <w:pPr>
        <w:spacing w:before="120" w:after="120" w:line="240" w:lineRule="auto"/>
        <w:ind w:left="360" w:hanging="360"/>
        <w:jc w:val="left"/>
        <w:rPr>
          <w:rFonts w:ascii="Arial" w:hAnsi="Arial" w:cs="Arial"/>
        </w:rPr>
      </w:pPr>
      <w:sdt>
        <w:sdtPr>
          <w:rPr>
            <w:rFonts w:ascii="Arial" w:hAnsi="Arial" w:cs="Arial"/>
            <w:bCs/>
          </w:rPr>
          <w:id w:val="1838035826"/>
          <w14:checkbox>
            <w14:checked w14:val="0"/>
            <w14:checkedState w14:val="2612" w14:font="MS Gothic"/>
            <w14:uncheckedState w14:val="2610" w14:font="MS Gothic"/>
          </w14:checkbox>
        </w:sdtPr>
        <w:sdtContent>
          <w:r w:rsidR="009D4C76" w:rsidRPr="00C37112">
            <w:rPr>
              <w:rFonts w:ascii="Segoe UI Symbol" w:eastAsia="MS Gothic" w:hAnsi="Segoe UI Symbol" w:cs="Segoe UI Symbol"/>
              <w:bCs/>
            </w:rPr>
            <w:t>☐</w:t>
          </w:r>
        </w:sdtContent>
      </w:sdt>
      <w:bookmarkStart w:id="1" w:name="_Hlk188424391"/>
      <w:r w:rsidR="009D4C76" w:rsidRPr="00721304">
        <w:rPr>
          <w:rFonts w:ascii="Arial" w:hAnsi="Arial" w:cs="Arial"/>
          <w:b/>
        </w:rPr>
        <w:t xml:space="preserve">  </w:t>
      </w:r>
      <w:r w:rsidR="00E54245" w:rsidRPr="00721304">
        <w:rPr>
          <w:rFonts w:ascii="Arial" w:hAnsi="Arial" w:cs="Arial"/>
          <w:b/>
        </w:rPr>
        <w:t xml:space="preserve"> </w:t>
      </w:r>
      <w:r w:rsidR="004656AD">
        <w:rPr>
          <w:rFonts w:ascii="Arial" w:hAnsi="Arial" w:cs="Arial"/>
          <w:b/>
        </w:rPr>
        <w:t xml:space="preserve">Bank Property </w:t>
      </w:r>
      <w:r w:rsidR="00E54245" w:rsidRPr="00A83FE6">
        <w:rPr>
          <w:rFonts w:ascii="Arial" w:hAnsi="Arial" w:cs="Arial"/>
          <w:b/>
        </w:rPr>
        <w:t xml:space="preserve">Location </w:t>
      </w:r>
      <w:r w:rsidR="004656AD">
        <w:rPr>
          <w:rFonts w:ascii="Arial" w:hAnsi="Arial" w:cs="Arial"/>
          <w:b/>
        </w:rPr>
        <w:t xml:space="preserve">Information, </w:t>
      </w:r>
      <w:r w:rsidR="00E54245" w:rsidRPr="00A83FE6">
        <w:rPr>
          <w:rFonts w:ascii="Arial" w:hAnsi="Arial" w:cs="Arial"/>
          <w:b/>
        </w:rPr>
        <w:t>Maps</w:t>
      </w:r>
      <w:r w:rsidR="004656AD">
        <w:rPr>
          <w:rFonts w:ascii="Arial" w:hAnsi="Arial" w:cs="Arial"/>
          <w:b/>
        </w:rPr>
        <w:t>,</w:t>
      </w:r>
      <w:r w:rsidR="00624815">
        <w:rPr>
          <w:rFonts w:ascii="Arial" w:hAnsi="Arial" w:cs="Arial"/>
          <w:b/>
        </w:rPr>
        <w:t xml:space="preserve"> and Aerial Photos</w:t>
      </w:r>
      <w:r w:rsidR="00B85038">
        <w:rPr>
          <w:rFonts w:ascii="Arial" w:hAnsi="Arial" w:cs="Arial"/>
        </w:rPr>
        <w:t xml:space="preserve"> </w:t>
      </w:r>
      <w:r w:rsidR="00D16778" w:rsidRPr="00721304">
        <w:rPr>
          <w:rFonts w:ascii="Arial" w:hAnsi="Arial" w:cs="Arial"/>
          <w:b/>
        </w:rPr>
        <w:t>–</w:t>
      </w:r>
      <w:r w:rsidR="00D16778" w:rsidRPr="00721304">
        <w:rPr>
          <w:rFonts w:ascii="Arial" w:hAnsi="Arial" w:cs="Arial"/>
        </w:rPr>
        <w:t xml:space="preserve"> </w:t>
      </w:r>
      <w:r w:rsidR="00D16778">
        <w:rPr>
          <w:rFonts w:ascii="Arial" w:hAnsi="Arial" w:cs="Arial"/>
        </w:rPr>
        <w:t>All</w:t>
      </w:r>
      <w:r w:rsidR="00D76A10">
        <w:rPr>
          <w:rFonts w:ascii="Arial" w:hAnsi="Arial" w:cs="Arial"/>
        </w:rPr>
        <w:t xml:space="preserve"> maps </w:t>
      </w:r>
      <w:r w:rsidR="00821DC3">
        <w:rPr>
          <w:rFonts w:ascii="Arial" w:hAnsi="Arial" w:cs="Arial"/>
        </w:rPr>
        <w:t xml:space="preserve">(unless historic) </w:t>
      </w:r>
      <w:r w:rsidR="00D76A10">
        <w:rPr>
          <w:rFonts w:ascii="Arial" w:hAnsi="Arial" w:cs="Arial"/>
        </w:rPr>
        <w:t xml:space="preserve">should include the </w:t>
      </w:r>
      <w:r w:rsidR="1E760994" w:rsidRPr="3E3CA687">
        <w:rPr>
          <w:rFonts w:ascii="Arial" w:hAnsi="Arial" w:cs="Arial"/>
        </w:rPr>
        <w:t xml:space="preserve">intended </w:t>
      </w:r>
      <w:r w:rsidR="00D76A10">
        <w:rPr>
          <w:rFonts w:ascii="Arial" w:hAnsi="Arial" w:cs="Arial"/>
        </w:rPr>
        <w:t xml:space="preserve">boundary of the proposed </w:t>
      </w:r>
      <w:r w:rsidR="00DD377B">
        <w:rPr>
          <w:rFonts w:ascii="Arial" w:hAnsi="Arial" w:cs="Arial"/>
        </w:rPr>
        <w:t>B</w:t>
      </w:r>
      <w:r w:rsidR="00D76A10">
        <w:rPr>
          <w:rFonts w:ascii="Arial" w:hAnsi="Arial" w:cs="Arial"/>
        </w:rPr>
        <w:t xml:space="preserve">ank </w:t>
      </w:r>
      <w:r w:rsidR="00DD377B">
        <w:rPr>
          <w:rFonts w:ascii="Arial" w:hAnsi="Arial" w:cs="Arial"/>
        </w:rPr>
        <w:t>Property</w:t>
      </w:r>
      <w:r w:rsidR="001E0E76">
        <w:rPr>
          <w:rFonts w:ascii="Arial" w:hAnsi="Arial" w:cs="Arial"/>
        </w:rPr>
        <w:t>, north arrow,</w:t>
      </w:r>
      <w:r w:rsidR="00EB1EE1" w:rsidRPr="3E3CA687">
        <w:rPr>
          <w:rFonts w:ascii="Arial" w:hAnsi="Arial" w:cs="Arial"/>
        </w:rPr>
        <w:t xml:space="preserve"> </w:t>
      </w:r>
      <w:r w:rsidR="00B164AA" w:rsidRPr="00B164AA">
        <w:rPr>
          <w:rFonts w:ascii="Arial" w:hAnsi="Arial" w:cs="Arial"/>
        </w:rPr>
        <w:t>latitude and longitude</w:t>
      </w:r>
      <w:r w:rsidR="00B164AA">
        <w:rPr>
          <w:rFonts w:ascii="Arial" w:hAnsi="Arial" w:cs="Arial"/>
        </w:rPr>
        <w:t xml:space="preserve">, </w:t>
      </w:r>
      <w:r w:rsidR="001E0E76">
        <w:rPr>
          <w:rFonts w:ascii="Arial" w:hAnsi="Arial" w:cs="Arial"/>
        </w:rPr>
        <w:t xml:space="preserve">and adjacent roadways. </w:t>
      </w:r>
      <w:r w:rsidR="00D76A10">
        <w:rPr>
          <w:rFonts w:ascii="Arial" w:hAnsi="Arial" w:cs="Arial"/>
        </w:rPr>
        <w:t>A</w:t>
      </w:r>
      <w:r w:rsidR="00D76A10" w:rsidRPr="007C5C08">
        <w:rPr>
          <w:rFonts w:ascii="Arial" w:hAnsi="Arial" w:cs="Arial"/>
        </w:rPr>
        <w:t>erial photographs must be orthorectified, date-stamped, and with the imagery source identified on the map.</w:t>
      </w:r>
      <w:r w:rsidR="00D76A10">
        <w:rPr>
          <w:rFonts w:ascii="Arial" w:hAnsi="Arial" w:cs="Arial"/>
        </w:rPr>
        <w:t xml:space="preserve"> </w:t>
      </w:r>
      <w:r w:rsidR="00D76A10" w:rsidRPr="007C5C08">
        <w:rPr>
          <w:rFonts w:ascii="Arial" w:hAnsi="Arial" w:cs="Arial"/>
        </w:rPr>
        <w:t xml:space="preserve">Date of imagery must be chosen such that aquatic resources have maximum visibility (e.g., during </w:t>
      </w:r>
      <w:proofErr w:type="gramStart"/>
      <w:r w:rsidR="00D76A10" w:rsidRPr="007C5C08">
        <w:rPr>
          <w:rFonts w:ascii="Arial" w:hAnsi="Arial" w:cs="Arial"/>
        </w:rPr>
        <w:t>wet</w:t>
      </w:r>
      <w:proofErr w:type="gramEnd"/>
      <w:r w:rsidR="00D76A10" w:rsidRPr="007C5C08">
        <w:rPr>
          <w:rFonts w:ascii="Arial" w:hAnsi="Arial" w:cs="Arial"/>
        </w:rPr>
        <w:t xml:space="preserve"> season).</w:t>
      </w:r>
    </w:p>
    <w:p w14:paraId="3D4CBFE8" w14:textId="3631F4C4" w:rsidR="002D22B9" w:rsidRDefault="00000000" w:rsidP="00C01A1A">
      <w:pPr>
        <w:spacing w:before="120" w:after="120" w:line="240" w:lineRule="auto"/>
        <w:ind w:left="720" w:hanging="360"/>
        <w:jc w:val="left"/>
        <w:rPr>
          <w:rFonts w:ascii="Arial" w:hAnsi="Arial" w:cs="Arial"/>
        </w:rPr>
      </w:pPr>
      <w:sdt>
        <w:sdtPr>
          <w:rPr>
            <w:rFonts w:ascii="Arial" w:hAnsi="Arial" w:cs="Arial"/>
            <w:bCs/>
          </w:rPr>
          <w:id w:val="1254546738"/>
          <w14:checkbox>
            <w14:checked w14:val="0"/>
            <w14:checkedState w14:val="2612" w14:font="MS Gothic"/>
            <w14:uncheckedState w14:val="2610" w14:font="MS Gothic"/>
          </w14:checkbox>
        </w:sdtPr>
        <w:sdtContent>
          <w:r w:rsidR="00CD4A8F" w:rsidRPr="00244227">
            <w:rPr>
              <w:rFonts w:ascii="MS Gothic" w:eastAsia="MS Gothic" w:hAnsi="MS Gothic" w:cs="Arial" w:hint="eastAsia"/>
              <w:bCs/>
            </w:rPr>
            <w:t>☐</w:t>
          </w:r>
        </w:sdtContent>
      </w:sdt>
      <w:r w:rsidR="00624815" w:rsidRPr="00244227">
        <w:rPr>
          <w:rFonts w:ascii="Arial" w:hAnsi="Arial" w:cs="Arial"/>
        </w:rPr>
        <w:t xml:space="preserve"> </w:t>
      </w:r>
      <w:r w:rsidR="00821DC3" w:rsidRPr="00244227">
        <w:rPr>
          <w:rFonts w:ascii="Arial" w:hAnsi="Arial" w:cs="Arial"/>
        </w:rPr>
        <w:t xml:space="preserve"> </w:t>
      </w:r>
      <w:r w:rsidR="008910F9" w:rsidRPr="005834F1">
        <w:rPr>
          <w:rFonts w:ascii="Arial" w:hAnsi="Arial"/>
          <w:b/>
        </w:rPr>
        <w:t xml:space="preserve">Bank </w:t>
      </w:r>
      <w:r w:rsidR="00DD1E58" w:rsidRPr="005834F1">
        <w:rPr>
          <w:rFonts w:ascii="Arial" w:hAnsi="Arial" w:cs="Arial"/>
          <w:b/>
          <w:bCs/>
        </w:rPr>
        <w:t>L</w:t>
      </w:r>
      <w:r w:rsidR="00F96524" w:rsidRPr="005834F1">
        <w:rPr>
          <w:rFonts w:ascii="Arial" w:hAnsi="Arial" w:cs="Arial"/>
          <w:b/>
          <w:bCs/>
        </w:rPr>
        <w:t>ocation</w:t>
      </w:r>
      <w:r w:rsidR="00FB3E9A" w:rsidRPr="005834F1">
        <w:rPr>
          <w:rFonts w:ascii="Arial" w:hAnsi="Arial" w:cs="Arial"/>
          <w:b/>
          <w:bCs/>
        </w:rPr>
        <w:t xml:space="preserve"> Map</w:t>
      </w:r>
      <w:r w:rsidR="00DD1E58" w:rsidRPr="005834F1">
        <w:rPr>
          <w:rFonts w:ascii="Arial" w:hAnsi="Arial" w:cs="Arial"/>
        </w:rPr>
        <w:t>:</w:t>
      </w:r>
      <w:r w:rsidR="009F1431" w:rsidRPr="005834F1">
        <w:rPr>
          <w:rFonts w:ascii="Arial" w:hAnsi="Arial" w:cs="Arial"/>
        </w:rPr>
        <w:t xml:space="preserve"> </w:t>
      </w:r>
      <w:r w:rsidR="00A5503D" w:rsidRPr="005834F1">
        <w:rPr>
          <w:rFonts w:ascii="Arial" w:hAnsi="Arial" w:cs="Arial"/>
        </w:rPr>
        <w:t>proposed Bank Property</w:t>
      </w:r>
      <w:r w:rsidR="006A5184" w:rsidRPr="005834F1">
        <w:rPr>
          <w:rFonts w:ascii="Arial" w:hAnsi="Arial" w:cs="Arial"/>
        </w:rPr>
        <w:t xml:space="preserve"> </w:t>
      </w:r>
      <w:r w:rsidR="00011063" w:rsidRPr="005834F1">
        <w:rPr>
          <w:rFonts w:ascii="Arial" w:hAnsi="Arial" w:cs="Arial"/>
        </w:rPr>
        <w:t>Assessor Parcel Number(s) (</w:t>
      </w:r>
      <w:r w:rsidR="0026488F" w:rsidRPr="005834F1">
        <w:rPr>
          <w:rFonts w:ascii="Arial" w:hAnsi="Arial" w:cs="Arial"/>
        </w:rPr>
        <w:t xml:space="preserve">APN), </w:t>
      </w:r>
      <w:r w:rsidR="00EB5CF8" w:rsidRPr="005834F1">
        <w:rPr>
          <w:rFonts w:ascii="Arial" w:hAnsi="Arial" w:cs="Arial"/>
        </w:rPr>
        <w:t>and size (in acres</w:t>
      </w:r>
      <w:r w:rsidR="00EB5CF8" w:rsidRPr="00244227">
        <w:rPr>
          <w:rFonts w:ascii="Arial" w:hAnsi="Arial" w:cs="Arial"/>
        </w:rPr>
        <w:t>)</w:t>
      </w:r>
      <w:r w:rsidR="00F96524" w:rsidRPr="00244227">
        <w:rPr>
          <w:rFonts w:ascii="Arial" w:hAnsi="Arial" w:cs="Arial"/>
        </w:rPr>
        <w:t xml:space="preserve"> of the proposed </w:t>
      </w:r>
      <w:r w:rsidR="00594B55" w:rsidRPr="00244227">
        <w:rPr>
          <w:rFonts w:ascii="Arial" w:hAnsi="Arial" w:cs="Arial"/>
        </w:rPr>
        <w:t>Bank</w:t>
      </w:r>
      <w:r w:rsidR="00F96524" w:rsidRPr="00244227">
        <w:rPr>
          <w:rFonts w:ascii="Arial" w:hAnsi="Arial" w:cs="Arial"/>
        </w:rPr>
        <w:t xml:space="preserve"> </w:t>
      </w:r>
      <w:r w:rsidR="00AE1E5A">
        <w:rPr>
          <w:rFonts w:ascii="Arial" w:hAnsi="Arial" w:cs="Arial"/>
        </w:rPr>
        <w:t>P</w:t>
      </w:r>
      <w:r w:rsidR="00533E40" w:rsidRPr="00244227">
        <w:rPr>
          <w:rFonts w:ascii="Arial" w:hAnsi="Arial" w:cs="Arial"/>
        </w:rPr>
        <w:t>roperty</w:t>
      </w:r>
      <w:r w:rsidR="00B95170" w:rsidRPr="00244227">
        <w:rPr>
          <w:rFonts w:ascii="Arial" w:hAnsi="Arial" w:cs="Arial"/>
        </w:rPr>
        <w:t xml:space="preserve"> and overall </w:t>
      </w:r>
      <w:r w:rsidR="00AE1E5A">
        <w:rPr>
          <w:rFonts w:ascii="Arial" w:hAnsi="Arial" w:cs="Arial"/>
        </w:rPr>
        <w:t>Property</w:t>
      </w:r>
      <w:r w:rsidR="00B95170" w:rsidRPr="00244227">
        <w:rPr>
          <w:rFonts w:ascii="Arial" w:hAnsi="Arial" w:cs="Arial"/>
        </w:rPr>
        <w:t xml:space="preserve"> (if different)</w:t>
      </w:r>
      <w:r w:rsidR="00BC703C" w:rsidRPr="00244227">
        <w:rPr>
          <w:rFonts w:ascii="Arial" w:hAnsi="Arial" w:cs="Arial"/>
        </w:rPr>
        <w:t xml:space="preserve">. </w:t>
      </w:r>
      <w:r w:rsidR="00FB3E9A">
        <w:rPr>
          <w:rFonts w:ascii="Arial" w:hAnsi="Arial" w:cs="Arial"/>
        </w:rPr>
        <w:t>Address of the proposed Bank Property; i</w:t>
      </w:r>
      <w:r w:rsidR="00FB3E9A" w:rsidRPr="00244227">
        <w:rPr>
          <w:rFonts w:ascii="Arial" w:hAnsi="Arial" w:cs="Arial"/>
        </w:rPr>
        <w:t>f no street</w:t>
      </w:r>
      <w:r w:rsidR="00FB3E9A" w:rsidRPr="00721304">
        <w:rPr>
          <w:rFonts w:ascii="Arial" w:hAnsi="Arial" w:cs="Arial"/>
        </w:rPr>
        <w:t xml:space="preserve"> address is available, then include a written description of the location, access points, and driving instructions to the </w:t>
      </w:r>
      <w:r w:rsidR="00FB3E9A">
        <w:rPr>
          <w:rFonts w:ascii="Arial" w:hAnsi="Arial" w:cs="Arial"/>
        </w:rPr>
        <w:t>proposed Bank</w:t>
      </w:r>
      <w:r w:rsidR="00FB3E9A" w:rsidRPr="00721304">
        <w:rPr>
          <w:rFonts w:ascii="Arial" w:hAnsi="Arial" w:cs="Arial"/>
        </w:rPr>
        <w:t xml:space="preserve"> </w:t>
      </w:r>
      <w:r w:rsidR="00FB3E9A">
        <w:rPr>
          <w:rFonts w:ascii="Arial" w:hAnsi="Arial" w:cs="Arial"/>
        </w:rPr>
        <w:t>Property</w:t>
      </w:r>
      <w:r w:rsidR="00FB3E9A" w:rsidRPr="00721304">
        <w:rPr>
          <w:rFonts w:ascii="Arial" w:hAnsi="Arial" w:cs="Arial"/>
        </w:rPr>
        <w:t>.</w:t>
      </w:r>
      <w:r w:rsidR="00D917F1">
        <w:rPr>
          <w:rFonts w:ascii="Arial" w:hAnsi="Arial" w:cs="Arial"/>
        </w:rPr>
        <w:t xml:space="preserve"> </w:t>
      </w:r>
      <w:r w:rsidR="00BE40D1" w:rsidRPr="00362D2D">
        <w:rPr>
          <w:rFonts w:ascii="Arial" w:hAnsi="Arial" w:cs="Arial"/>
          <w:bCs/>
        </w:rPr>
        <w:t>Provide</w:t>
      </w:r>
      <w:r w:rsidR="00BE40D1" w:rsidRPr="00E4300D">
        <w:rPr>
          <w:rFonts w:ascii="Arial" w:hAnsi="Arial"/>
        </w:rPr>
        <w:t xml:space="preserve"> a</w:t>
      </w:r>
      <w:r w:rsidR="00BE40D1" w:rsidRPr="00E4300D">
        <w:rPr>
          <w:rFonts w:ascii="Arial" w:hAnsi="Arial"/>
          <w:color w:val="000000"/>
          <w:shd w:val="clear" w:color="auto" w:fill="FFFFFF"/>
        </w:rPr>
        <w:t>ll</w:t>
      </w:r>
      <w:r w:rsidR="003C5E75">
        <w:rPr>
          <w:rFonts w:ascii="Arial" w:hAnsi="Arial"/>
          <w:color w:val="000000"/>
          <w:shd w:val="clear" w:color="auto" w:fill="FFFFFF"/>
        </w:rPr>
        <w:t xml:space="preserve"> </w:t>
      </w:r>
      <w:r w:rsidR="003C5E75" w:rsidRPr="003C5E75">
        <w:rPr>
          <w:rFonts w:ascii="Arial" w:hAnsi="Arial"/>
          <w:color w:val="000000"/>
          <w:shd w:val="clear" w:color="auto" w:fill="FFFFFF"/>
        </w:rPr>
        <w:t>Geographic Information System</w:t>
      </w:r>
      <w:r w:rsidR="00BE40D1" w:rsidRPr="00E4300D">
        <w:rPr>
          <w:rFonts w:ascii="Arial" w:hAnsi="Arial"/>
          <w:color w:val="000000"/>
          <w:shd w:val="clear" w:color="auto" w:fill="FFFFFF"/>
        </w:rPr>
        <w:t xml:space="preserve"> </w:t>
      </w:r>
      <w:r w:rsidR="009200D0">
        <w:rPr>
          <w:rFonts w:ascii="Arial" w:hAnsi="Arial"/>
          <w:color w:val="000000"/>
          <w:shd w:val="clear" w:color="auto" w:fill="FFFFFF"/>
        </w:rPr>
        <w:t>(</w:t>
      </w:r>
      <w:r w:rsidR="00BE40D1" w:rsidRPr="00E4300D">
        <w:rPr>
          <w:rFonts w:ascii="Arial" w:hAnsi="Arial"/>
          <w:color w:val="000000"/>
          <w:shd w:val="clear" w:color="auto" w:fill="FFFFFF"/>
        </w:rPr>
        <w:t>G</w:t>
      </w:r>
      <w:r w:rsidR="00DC2052">
        <w:rPr>
          <w:rFonts w:ascii="Arial" w:hAnsi="Arial"/>
          <w:color w:val="000000"/>
          <w:shd w:val="clear" w:color="auto" w:fill="FFFFFF"/>
        </w:rPr>
        <w:t xml:space="preserve"> </w:t>
      </w:r>
      <w:r w:rsidR="00BE40D1" w:rsidRPr="00E4300D">
        <w:rPr>
          <w:rFonts w:ascii="Arial" w:hAnsi="Arial"/>
          <w:color w:val="000000"/>
          <w:shd w:val="clear" w:color="auto" w:fill="FFFFFF"/>
        </w:rPr>
        <w:t>I</w:t>
      </w:r>
      <w:r w:rsidR="00DC2052">
        <w:rPr>
          <w:rFonts w:ascii="Arial" w:hAnsi="Arial"/>
          <w:color w:val="000000"/>
          <w:shd w:val="clear" w:color="auto" w:fill="FFFFFF"/>
        </w:rPr>
        <w:t xml:space="preserve"> </w:t>
      </w:r>
      <w:r w:rsidR="00BE40D1" w:rsidRPr="00E4300D">
        <w:rPr>
          <w:rFonts w:ascii="Arial" w:hAnsi="Arial"/>
          <w:color w:val="000000"/>
          <w:shd w:val="clear" w:color="auto" w:fill="FFFFFF"/>
        </w:rPr>
        <w:t>S</w:t>
      </w:r>
      <w:r w:rsidR="009200D0">
        <w:rPr>
          <w:rFonts w:ascii="Arial" w:hAnsi="Arial"/>
          <w:color w:val="000000"/>
          <w:shd w:val="clear" w:color="auto" w:fill="FFFFFF"/>
        </w:rPr>
        <w:t>)</w:t>
      </w:r>
      <w:r w:rsidR="00BE40D1" w:rsidRPr="00E4300D">
        <w:rPr>
          <w:rFonts w:ascii="Arial" w:hAnsi="Arial"/>
          <w:color w:val="000000"/>
          <w:shd w:val="clear" w:color="auto" w:fill="FFFFFF"/>
        </w:rPr>
        <w:t xml:space="preserve"> data and associated metadata preferably using the Environmental Systems Research Institute (ESRI) shapefile format</w:t>
      </w:r>
      <w:r w:rsidR="00BE40D1">
        <w:rPr>
          <w:rFonts w:ascii="Arial" w:hAnsi="Arial" w:cs="Arial"/>
          <w:bCs/>
          <w:color w:val="000000"/>
          <w:shd w:val="clear" w:color="auto" w:fill="FFFFFF"/>
        </w:rPr>
        <w:t xml:space="preserve"> or equivalent digital format</w:t>
      </w:r>
      <w:r w:rsidR="00BE40D1" w:rsidRPr="008F4E84">
        <w:rPr>
          <w:rFonts w:ascii="Arial" w:hAnsi="Arial" w:cs="Arial"/>
          <w:bCs/>
          <w:color w:val="000000"/>
          <w:shd w:val="clear" w:color="auto" w:fill="FFFFFF"/>
        </w:rPr>
        <w:t>.</w:t>
      </w:r>
      <w:r w:rsidR="00BE40D1">
        <w:rPr>
          <w:rFonts w:ascii="Arial" w:hAnsi="Arial" w:cs="Arial"/>
          <w:bCs/>
          <w:color w:val="000000"/>
          <w:shd w:val="clear" w:color="auto" w:fill="FFFFFF"/>
        </w:rPr>
        <w:t xml:space="preserve"> Also provide a kmz file.</w:t>
      </w:r>
    </w:p>
    <w:p w14:paraId="4B6C9D13" w14:textId="69A37A27" w:rsidR="00E54245" w:rsidRPr="00721304" w:rsidRDefault="00000000" w:rsidP="00FB3E9A">
      <w:pPr>
        <w:spacing w:before="120" w:after="120" w:line="240" w:lineRule="auto"/>
        <w:ind w:left="720" w:hanging="360"/>
        <w:jc w:val="left"/>
        <w:rPr>
          <w:rFonts w:ascii="Arial" w:hAnsi="Arial" w:cs="Arial"/>
        </w:rPr>
      </w:pPr>
      <w:sdt>
        <w:sdtPr>
          <w:rPr>
            <w:rFonts w:ascii="Arial" w:hAnsi="Arial" w:cs="Arial"/>
          </w:rPr>
          <w:id w:val="-1681731357"/>
          <w14:checkbox>
            <w14:checked w14:val="0"/>
            <w14:checkedState w14:val="2612" w14:font="MS Gothic"/>
            <w14:uncheckedState w14:val="2610" w14:font="MS Gothic"/>
          </w14:checkbox>
        </w:sdtPr>
        <w:sdtContent>
          <w:r w:rsidR="00FB3E9A">
            <w:rPr>
              <w:rFonts w:ascii="MS Gothic" w:eastAsia="MS Gothic" w:hAnsi="MS Gothic" w:cs="Arial" w:hint="eastAsia"/>
            </w:rPr>
            <w:t>☐</w:t>
          </w:r>
        </w:sdtContent>
      </w:sdt>
      <w:r w:rsidR="00FB3E9A">
        <w:rPr>
          <w:rFonts w:ascii="Arial" w:hAnsi="Arial" w:cs="Arial"/>
          <w:bCs/>
        </w:rPr>
        <w:t xml:space="preserve"> </w:t>
      </w:r>
      <w:r w:rsidR="00E54245" w:rsidRPr="00FB3E9A">
        <w:rPr>
          <w:rFonts w:ascii="Arial" w:hAnsi="Arial" w:cs="Arial"/>
          <w:b/>
          <w:bCs/>
        </w:rPr>
        <w:t xml:space="preserve">General </w:t>
      </w:r>
      <w:r w:rsidR="00DD1E58">
        <w:rPr>
          <w:rFonts w:ascii="Arial" w:hAnsi="Arial" w:cs="Arial"/>
          <w:b/>
          <w:bCs/>
        </w:rPr>
        <w:t>V</w:t>
      </w:r>
      <w:r w:rsidR="00E54245" w:rsidRPr="00FB3E9A">
        <w:rPr>
          <w:rFonts w:ascii="Arial" w:hAnsi="Arial" w:cs="Arial"/>
          <w:b/>
          <w:bCs/>
        </w:rPr>
        <w:t xml:space="preserve">icinity </w:t>
      </w:r>
      <w:r w:rsidR="00DD1E58">
        <w:rPr>
          <w:rFonts w:ascii="Arial" w:hAnsi="Arial" w:cs="Arial"/>
          <w:b/>
          <w:bCs/>
        </w:rPr>
        <w:t>M</w:t>
      </w:r>
      <w:r w:rsidR="00E54245" w:rsidRPr="00FB3E9A">
        <w:rPr>
          <w:rFonts w:ascii="Arial" w:hAnsi="Arial" w:cs="Arial"/>
          <w:b/>
          <w:bCs/>
        </w:rPr>
        <w:t>ap</w:t>
      </w:r>
      <w:r w:rsidR="00DD1E58">
        <w:rPr>
          <w:rFonts w:ascii="Arial" w:hAnsi="Arial" w:cs="Arial"/>
          <w:b/>
          <w:bCs/>
        </w:rPr>
        <w:t>:</w:t>
      </w:r>
      <w:r w:rsidR="00E54245" w:rsidRPr="00721304">
        <w:rPr>
          <w:rFonts w:ascii="Arial" w:hAnsi="Arial" w:cs="Arial"/>
        </w:rPr>
        <w:t xml:space="preserve"> major cities, roads, county boundaries, or other</w:t>
      </w:r>
      <w:r w:rsidR="00ED50C5">
        <w:rPr>
          <w:rFonts w:ascii="Arial" w:hAnsi="Arial" w:cs="Arial"/>
        </w:rPr>
        <w:t xml:space="preserve"> commonly recognizable landmarks</w:t>
      </w:r>
      <w:r w:rsidR="00E54245" w:rsidRPr="00721304">
        <w:rPr>
          <w:rFonts w:ascii="Arial" w:hAnsi="Arial" w:cs="Arial"/>
        </w:rPr>
        <w:t>.</w:t>
      </w:r>
    </w:p>
    <w:p w14:paraId="50E9D247" w14:textId="785C30E1" w:rsidR="00E54245" w:rsidRPr="00363BC2" w:rsidRDefault="00000000" w:rsidP="00C01A1A">
      <w:pPr>
        <w:spacing w:before="120" w:after="120" w:line="240" w:lineRule="auto"/>
        <w:ind w:left="720" w:hanging="360"/>
        <w:jc w:val="left"/>
        <w:rPr>
          <w:rFonts w:ascii="Arial" w:hAnsi="Arial" w:cs="Arial"/>
        </w:rPr>
      </w:pPr>
      <w:sdt>
        <w:sdtPr>
          <w:rPr>
            <w:rFonts w:ascii="Arial" w:hAnsi="Arial" w:cs="Arial"/>
            <w:bCs/>
          </w:rPr>
          <w:id w:val="2124812543"/>
          <w14:checkbox>
            <w14:checked w14:val="0"/>
            <w14:checkedState w14:val="2612" w14:font="MS Gothic"/>
            <w14:uncheckedState w14:val="2610" w14:font="MS Gothic"/>
          </w14:checkbox>
        </w:sdtPr>
        <w:sdtContent>
          <w:r w:rsidR="009D4C76" w:rsidRPr="00363BC2">
            <w:rPr>
              <w:rFonts w:ascii="Segoe UI Symbol" w:eastAsia="MS Gothic" w:hAnsi="Segoe UI Symbol" w:cs="Segoe UI Symbol"/>
              <w:bCs/>
            </w:rPr>
            <w:t>☐</w:t>
          </w:r>
        </w:sdtContent>
      </w:sdt>
      <w:r w:rsidR="009D4C76" w:rsidRPr="00363BC2">
        <w:rPr>
          <w:rFonts w:ascii="Arial" w:hAnsi="Arial" w:cs="Arial"/>
          <w:b/>
        </w:rPr>
        <w:t xml:space="preserve"> </w:t>
      </w:r>
      <w:r w:rsidR="009D4C76" w:rsidRPr="00363BC2">
        <w:rPr>
          <w:rFonts w:ascii="Arial" w:hAnsi="Arial" w:cs="Arial"/>
          <w:b/>
        </w:rPr>
        <w:tab/>
      </w:r>
      <w:r w:rsidR="00DD1E58">
        <w:rPr>
          <w:rFonts w:ascii="Arial" w:hAnsi="Arial" w:cs="Arial"/>
          <w:b/>
        </w:rPr>
        <w:t>Baseline Condition Map</w:t>
      </w:r>
      <w:r w:rsidR="00DD1E58" w:rsidRPr="005834F1">
        <w:rPr>
          <w:rFonts w:ascii="Arial" w:hAnsi="Arial" w:cs="Arial"/>
          <w:b/>
        </w:rPr>
        <w:t xml:space="preserve">: </w:t>
      </w:r>
      <w:r w:rsidR="00DD1E58" w:rsidRPr="005834F1">
        <w:rPr>
          <w:rFonts w:ascii="Arial" w:hAnsi="Arial" w:cs="Arial"/>
        </w:rPr>
        <w:t>c</w:t>
      </w:r>
      <w:r w:rsidR="00E54245" w:rsidRPr="005834F1">
        <w:rPr>
          <w:rFonts w:ascii="Arial" w:hAnsi="Arial" w:cs="Arial"/>
        </w:rPr>
        <w:t xml:space="preserve">olor aerial photographs </w:t>
      </w:r>
      <w:r w:rsidR="00AA1865" w:rsidRPr="005834F1">
        <w:rPr>
          <w:rFonts w:ascii="Arial" w:hAnsi="Arial" w:cs="Arial"/>
        </w:rPr>
        <w:t>of</w:t>
      </w:r>
      <w:r w:rsidR="00E54245" w:rsidRPr="005834F1">
        <w:rPr>
          <w:rFonts w:ascii="Arial" w:hAnsi="Arial" w:cs="Arial"/>
        </w:rPr>
        <w:t xml:space="preserve"> current </w:t>
      </w:r>
      <w:r w:rsidR="00AA1865" w:rsidRPr="005834F1">
        <w:rPr>
          <w:rFonts w:ascii="Arial" w:hAnsi="Arial" w:cs="Arial"/>
        </w:rPr>
        <w:t xml:space="preserve">Bank Property </w:t>
      </w:r>
      <w:r w:rsidR="00666F04" w:rsidRPr="005834F1">
        <w:rPr>
          <w:rFonts w:ascii="Arial" w:hAnsi="Arial" w:cs="Arial"/>
        </w:rPr>
        <w:t xml:space="preserve">proposed </w:t>
      </w:r>
      <w:r w:rsidR="00E54245" w:rsidRPr="005834F1">
        <w:rPr>
          <w:rFonts w:ascii="Arial" w:hAnsi="Arial" w:cs="Arial"/>
        </w:rPr>
        <w:t>and surrounding properties</w:t>
      </w:r>
      <w:r w:rsidR="00FB3E9A" w:rsidRPr="005834F1">
        <w:rPr>
          <w:rFonts w:ascii="Arial" w:hAnsi="Arial" w:cs="Arial"/>
        </w:rPr>
        <w:t>.</w:t>
      </w:r>
    </w:p>
    <w:p w14:paraId="4808DEED" w14:textId="6AE5C9CF" w:rsidR="00E54245" w:rsidRPr="00721304" w:rsidRDefault="00000000" w:rsidP="00C01A1A">
      <w:pPr>
        <w:spacing w:before="120" w:after="120" w:line="240" w:lineRule="auto"/>
        <w:ind w:left="720" w:hanging="360"/>
        <w:jc w:val="left"/>
        <w:rPr>
          <w:rFonts w:ascii="Arial" w:hAnsi="Arial" w:cs="Arial"/>
        </w:rPr>
      </w:pPr>
      <w:sdt>
        <w:sdtPr>
          <w:rPr>
            <w:rFonts w:ascii="Arial" w:hAnsi="Arial" w:cs="Arial"/>
            <w:bCs/>
          </w:rPr>
          <w:id w:val="-2074647957"/>
          <w14:checkbox>
            <w14:checked w14:val="0"/>
            <w14:checkedState w14:val="2612" w14:font="MS Gothic"/>
            <w14:uncheckedState w14:val="2610" w14:font="MS Gothic"/>
          </w14:checkbox>
        </w:sdtPr>
        <w:sdtContent>
          <w:r w:rsidR="009D4C76" w:rsidRPr="00C37112">
            <w:rPr>
              <w:rFonts w:ascii="Segoe UI Symbol" w:eastAsia="MS Gothic" w:hAnsi="Segoe UI Symbol" w:cs="Segoe UI Symbol"/>
              <w:bCs/>
            </w:rPr>
            <w:t>☐</w:t>
          </w:r>
        </w:sdtContent>
      </w:sdt>
      <w:r w:rsidR="009D4C76" w:rsidRPr="00721304">
        <w:rPr>
          <w:rFonts w:ascii="Arial" w:hAnsi="Arial" w:cs="Arial"/>
          <w:b/>
        </w:rPr>
        <w:t xml:space="preserve"> </w:t>
      </w:r>
      <w:r w:rsidR="009D4C76" w:rsidRPr="00721304">
        <w:rPr>
          <w:rFonts w:ascii="Arial" w:hAnsi="Arial" w:cs="Arial"/>
          <w:b/>
        </w:rPr>
        <w:tab/>
      </w:r>
      <w:r w:rsidR="00DD1E58">
        <w:rPr>
          <w:rFonts w:ascii="Arial" w:hAnsi="Arial" w:cs="Arial"/>
          <w:b/>
        </w:rPr>
        <w:t xml:space="preserve">Special Status Species Occurrence Map (if applicable): </w:t>
      </w:r>
      <w:r w:rsidR="005834F1" w:rsidRPr="009657C8">
        <w:rPr>
          <w:rFonts w:ascii="Arial" w:hAnsi="Arial" w:cs="Arial"/>
        </w:rPr>
        <w:t>F</w:t>
      </w:r>
      <w:r w:rsidR="00AA1865" w:rsidRPr="009657C8">
        <w:rPr>
          <w:rFonts w:ascii="Arial" w:hAnsi="Arial" w:cs="Arial"/>
        </w:rPr>
        <w:t>or</w:t>
      </w:r>
      <w:r w:rsidR="00AA1865">
        <w:rPr>
          <w:rFonts w:ascii="Arial" w:hAnsi="Arial" w:cs="Arial"/>
        </w:rPr>
        <w:t xml:space="preserve"> proposed species credits, include</w:t>
      </w:r>
      <w:r w:rsidR="008D5648" w:rsidRPr="00721304">
        <w:rPr>
          <w:rFonts w:ascii="Arial" w:hAnsi="Arial" w:cs="Arial"/>
        </w:rPr>
        <w:t xml:space="preserve"> a m</w:t>
      </w:r>
      <w:r w:rsidR="00E54245" w:rsidRPr="00721304">
        <w:rPr>
          <w:rFonts w:ascii="Arial" w:hAnsi="Arial" w:cs="Arial"/>
        </w:rPr>
        <w:t>ap showing the California Natural Diversity Database (CNDDB) records within 5-mile</w:t>
      </w:r>
      <w:r w:rsidR="00AA1865">
        <w:rPr>
          <w:rFonts w:ascii="Arial" w:hAnsi="Arial" w:cs="Arial"/>
        </w:rPr>
        <w:t>s</w:t>
      </w:r>
      <w:r w:rsidR="00E54245" w:rsidRPr="00721304">
        <w:rPr>
          <w:rFonts w:ascii="Arial" w:hAnsi="Arial" w:cs="Arial"/>
        </w:rPr>
        <w:t xml:space="preserve"> or </w:t>
      </w:r>
      <w:r w:rsidR="00AA1865">
        <w:rPr>
          <w:rFonts w:ascii="Arial" w:hAnsi="Arial" w:cs="Arial"/>
        </w:rPr>
        <w:t xml:space="preserve">a </w:t>
      </w:r>
      <w:r w:rsidR="00E54245" w:rsidRPr="00721304">
        <w:rPr>
          <w:rFonts w:ascii="Arial" w:hAnsi="Arial" w:cs="Arial"/>
        </w:rPr>
        <w:t>species</w:t>
      </w:r>
      <w:r w:rsidR="008D5648" w:rsidRPr="00721304">
        <w:rPr>
          <w:rFonts w:ascii="Arial" w:hAnsi="Arial" w:cs="Arial"/>
        </w:rPr>
        <w:t>-</w:t>
      </w:r>
      <w:r w:rsidR="00E54245" w:rsidRPr="00721304">
        <w:rPr>
          <w:rFonts w:ascii="Arial" w:hAnsi="Arial" w:cs="Arial"/>
        </w:rPr>
        <w:t xml:space="preserve">specific radius of the </w:t>
      </w:r>
      <w:r w:rsidR="0064188A">
        <w:rPr>
          <w:rFonts w:ascii="Arial" w:hAnsi="Arial" w:cs="Arial"/>
        </w:rPr>
        <w:t xml:space="preserve">proposed </w:t>
      </w:r>
      <w:r w:rsidR="00594B55">
        <w:rPr>
          <w:rFonts w:ascii="Arial" w:hAnsi="Arial" w:cs="Arial"/>
        </w:rPr>
        <w:t>Bank</w:t>
      </w:r>
      <w:r w:rsidR="00E54245" w:rsidRPr="00721304">
        <w:rPr>
          <w:rFonts w:ascii="Arial" w:hAnsi="Arial" w:cs="Arial"/>
        </w:rPr>
        <w:t xml:space="preserve"> </w:t>
      </w:r>
      <w:r w:rsidR="00594B55">
        <w:rPr>
          <w:rFonts w:ascii="Arial" w:hAnsi="Arial" w:cs="Arial"/>
        </w:rPr>
        <w:t>Property</w:t>
      </w:r>
      <w:r w:rsidR="00864469" w:rsidRPr="00721304">
        <w:rPr>
          <w:rFonts w:ascii="Arial" w:hAnsi="Arial" w:cs="Arial"/>
        </w:rPr>
        <w:t xml:space="preserve"> or other appropriate dataset of species distribution or occurrence</w:t>
      </w:r>
      <w:r w:rsidR="00E54245" w:rsidRPr="00721304">
        <w:rPr>
          <w:rFonts w:ascii="Arial" w:hAnsi="Arial" w:cs="Arial"/>
        </w:rPr>
        <w:t>.</w:t>
      </w:r>
    </w:p>
    <w:p w14:paraId="175CF421" w14:textId="03CC11D7" w:rsidR="00B0070C" w:rsidRDefault="00000000" w:rsidP="00C01A1A">
      <w:pPr>
        <w:spacing w:before="120" w:after="120" w:line="240" w:lineRule="auto"/>
        <w:ind w:left="720" w:hanging="360"/>
        <w:jc w:val="left"/>
        <w:rPr>
          <w:rFonts w:ascii="Arial" w:hAnsi="Arial" w:cs="Arial"/>
        </w:rPr>
      </w:pPr>
      <w:sdt>
        <w:sdtPr>
          <w:rPr>
            <w:rFonts w:ascii="Arial" w:hAnsi="Arial" w:cs="Arial"/>
            <w:bCs/>
          </w:rPr>
          <w:id w:val="887067497"/>
          <w14:checkbox>
            <w14:checked w14:val="0"/>
            <w14:checkedState w14:val="2612" w14:font="MS Gothic"/>
            <w14:uncheckedState w14:val="2610" w14:font="MS Gothic"/>
          </w14:checkbox>
        </w:sdtPr>
        <w:sdtEndPr>
          <w:rPr>
            <w:rFonts w:cs="Times New Roman"/>
            <w:bCs w:val="0"/>
          </w:rPr>
        </w:sdtEndPr>
        <w:sdtContent>
          <w:r w:rsidR="00DD1E58" w:rsidRPr="00E34D97">
            <w:rPr>
              <w:rFonts w:ascii="MS Gothic" w:eastAsia="MS Gothic" w:hAnsi="MS Gothic" w:hint="eastAsia"/>
            </w:rPr>
            <w:t>☐</w:t>
          </w:r>
        </w:sdtContent>
      </w:sdt>
      <w:r w:rsidR="009D4C76" w:rsidRPr="00C37112">
        <w:rPr>
          <w:rFonts w:ascii="Arial" w:hAnsi="Arial" w:cs="Arial"/>
          <w:bCs/>
        </w:rPr>
        <w:t xml:space="preserve"> </w:t>
      </w:r>
      <w:r w:rsidR="009D4C76" w:rsidRPr="00C37112">
        <w:rPr>
          <w:rFonts w:ascii="Arial" w:hAnsi="Arial" w:cs="Arial"/>
          <w:bCs/>
        </w:rPr>
        <w:tab/>
      </w:r>
      <w:r w:rsidR="00DD1E58" w:rsidRPr="005834F1">
        <w:rPr>
          <w:rFonts w:ascii="Arial" w:hAnsi="Arial" w:cs="Arial"/>
          <w:b/>
        </w:rPr>
        <w:t xml:space="preserve">Zoning </w:t>
      </w:r>
      <w:r w:rsidR="00B0070C" w:rsidRPr="005834F1">
        <w:rPr>
          <w:rFonts w:ascii="Arial" w:hAnsi="Arial"/>
          <w:b/>
        </w:rPr>
        <w:t>Map</w:t>
      </w:r>
      <w:r w:rsidR="00DD1E58">
        <w:rPr>
          <w:rFonts w:ascii="Arial" w:hAnsi="Arial" w:cs="Arial"/>
        </w:rPr>
        <w:t xml:space="preserve">: current zoning of </w:t>
      </w:r>
      <w:r w:rsidR="00E733FD">
        <w:rPr>
          <w:rFonts w:ascii="Arial" w:hAnsi="Arial" w:cs="Arial"/>
        </w:rPr>
        <w:t>B</w:t>
      </w:r>
      <w:r w:rsidR="00DD1E58">
        <w:rPr>
          <w:rFonts w:ascii="Arial" w:hAnsi="Arial" w:cs="Arial"/>
        </w:rPr>
        <w:t xml:space="preserve">ank </w:t>
      </w:r>
      <w:r w:rsidR="00E733FD">
        <w:rPr>
          <w:rFonts w:ascii="Arial" w:hAnsi="Arial" w:cs="Arial"/>
        </w:rPr>
        <w:t>P</w:t>
      </w:r>
      <w:r w:rsidR="00DD1E58">
        <w:rPr>
          <w:rFonts w:ascii="Arial" w:hAnsi="Arial" w:cs="Arial"/>
        </w:rPr>
        <w:t xml:space="preserve">roperty, </w:t>
      </w:r>
      <w:r w:rsidR="00B0070C" w:rsidRPr="00721304">
        <w:rPr>
          <w:rFonts w:ascii="Arial" w:hAnsi="Arial" w:cs="Arial"/>
        </w:rPr>
        <w:t>surrounding properties</w:t>
      </w:r>
      <w:r w:rsidR="00DA02F6">
        <w:rPr>
          <w:rFonts w:ascii="Arial" w:hAnsi="Arial" w:cs="Arial"/>
        </w:rPr>
        <w:t>,</w:t>
      </w:r>
      <w:r w:rsidR="00DD1E58">
        <w:rPr>
          <w:rFonts w:ascii="Arial" w:hAnsi="Arial" w:cs="Arial"/>
        </w:rPr>
        <w:t xml:space="preserve"> county or city land use zoning and any proposed changes, floodplain boundaries and designations (e.g., FEMA 100-year floodplain),</w:t>
      </w:r>
      <w:r w:rsidR="00DA02F6">
        <w:rPr>
          <w:rFonts w:ascii="Arial" w:hAnsi="Arial" w:cs="Arial"/>
        </w:rPr>
        <w:t xml:space="preserve"> conserved land in the vicinity </w:t>
      </w:r>
      <w:r w:rsidR="00DA02F6" w:rsidRPr="00721304">
        <w:rPr>
          <w:rFonts w:ascii="Arial" w:hAnsi="Arial" w:cs="Arial"/>
        </w:rPr>
        <w:t>(</w:t>
      </w:r>
      <w:r w:rsidR="00AA1865">
        <w:rPr>
          <w:rFonts w:ascii="Arial" w:hAnsi="Arial" w:cs="Arial"/>
        </w:rPr>
        <w:t>i.e., specify</w:t>
      </w:r>
      <w:r w:rsidR="00DA02F6" w:rsidRPr="00721304">
        <w:rPr>
          <w:rFonts w:ascii="Arial" w:hAnsi="Arial" w:cs="Arial"/>
        </w:rPr>
        <w:t xml:space="preserve"> private land versus state land, owned in fee-title, conservation easement for agriculture, etc.).</w:t>
      </w:r>
    </w:p>
    <w:p w14:paraId="5D5DB847" w14:textId="46D52060" w:rsidR="00DD1E58" w:rsidRDefault="00000000" w:rsidP="00C01A1A">
      <w:pPr>
        <w:spacing w:before="120" w:after="120" w:line="240" w:lineRule="auto"/>
        <w:ind w:left="720" w:hanging="360"/>
        <w:jc w:val="left"/>
        <w:rPr>
          <w:rFonts w:ascii="Arial" w:hAnsi="Arial" w:cs="Arial"/>
          <w:bCs/>
        </w:rPr>
      </w:pPr>
      <w:sdt>
        <w:sdtPr>
          <w:rPr>
            <w:rFonts w:ascii="Arial" w:hAnsi="Arial" w:cs="Arial"/>
            <w:bCs/>
          </w:rPr>
          <w:id w:val="370727221"/>
          <w14:checkbox>
            <w14:checked w14:val="0"/>
            <w14:checkedState w14:val="2612" w14:font="MS Gothic"/>
            <w14:uncheckedState w14:val="2610" w14:font="MS Gothic"/>
          </w14:checkbox>
        </w:sdtPr>
        <w:sdtContent>
          <w:r w:rsidR="00DD1E58">
            <w:rPr>
              <w:rFonts w:ascii="MS Gothic" w:eastAsia="MS Gothic" w:hAnsi="MS Gothic" w:cs="Arial" w:hint="eastAsia"/>
              <w:bCs/>
            </w:rPr>
            <w:t>☐</w:t>
          </w:r>
        </w:sdtContent>
      </w:sdt>
      <w:r w:rsidR="00DD1E58" w:rsidRPr="00C37112">
        <w:rPr>
          <w:rFonts w:ascii="Arial" w:hAnsi="Arial" w:cs="Arial"/>
          <w:bCs/>
        </w:rPr>
        <w:t xml:space="preserve"> </w:t>
      </w:r>
      <w:r w:rsidR="00DD1E58" w:rsidRPr="00C37112">
        <w:rPr>
          <w:rFonts w:ascii="Arial" w:hAnsi="Arial" w:cs="Arial"/>
          <w:bCs/>
        </w:rPr>
        <w:tab/>
      </w:r>
      <w:r w:rsidR="00DD1E58">
        <w:rPr>
          <w:rFonts w:ascii="Arial" w:hAnsi="Arial" w:cs="Arial"/>
          <w:b/>
        </w:rPr>
        <w:t>Soil</w:t>
      </w:r>
      <w:r w:rsidR="00DD1E58" w:rsidRPr="0056732C">
        <w:rPr>
          <w:rFonts w:ascii="Arial" w:hAnsi="Arial" w:cs="Arial"/>
          <w:b/>
        </w:rPr>
        <w:t xml:space="preserve"> Map</w:t>
      </w:r>
      <w:r w:rsidR="00DD1E58">
        <w:rPr>
          <w:rFonts w:ascii="Arial" w:hAnsi="Arial" w:cs="Arial"/>
          <w:b/>
        </w:rPr>
        <w:t xml:space="preserve">: </w:t>
      </w:r>
      <w:r w:rsidR="00DD1E58">
        <w:rPr>
          <w:rFonts w:ascii="Arial" w:hAnsi="Arial" w:cs="Arial"/>
          <w:bCs/>
        </w:rPr>
        <w:t>bank property overlain on NRCS Soil Survey Map.</w:t>
      </w:r>
    </w:p>
    <w:p w14:paraId="0361A600" w14:textId="35005932" w:rsidR="00DD1E58" w:rsidRDefault="00000000" w:rsidP="00C01A1A">
      <w:pPr>
        <w:spacing w:before="120" w:after="120" w:line="240" w:lineRule="auto"/>
        <w:ind w:left="720" w:hanging="360"/>
        <w:jc w:val="left"/>
        <w:rPr>
          <w:rFonts w:ascii="Arial" w:hAnsi="Arial" w:cs="Arial"/>
        </w:rPr>
      </w:pPr>
      <w:sdt>
        <w:sdtPr>
          <w:rPr>
            <w:rFonts w:ascii="Arial" w:hAnsi="Arial" w:cs="Arial"/>
            <w:bCs/>
          </w:rPr>
          <w:id w:val="-629013079"/>
          <w14:checkbox>
            <w14:checked w14:val="0"/>
            <w14:checkedState w14:val="2612" w14:font="MS Gothic"/>
            <w14:uncheckedState w14:val="2610" w14:font="MS Gothic"/>
          </w14:checkbox>
        </w:sdtPr>
        <w:sdtContent>
          <w:r w:rsidR="00DD1E58">
            <w:rPr>
              <w:rFonts w:ascii="MS Gothic" w:eastAsia="MS Gothic" w:hAnsi="MS Gothic" w:cs="Arial" w:hint="eastAsia"/>
              <w:bCs/>
            </w:rPr>
            <w:t>☐</w:t>
          </w:r>
        </w:sdtContent>
      </w:sdt>
      <w:r w:rsidR="00DD1E58" w:rsidRPr="00C37112">
        <w:rPr>
          <w:rFonts w:ascii="Arial" w:hAnsi="Arial" w:cs="Arial"/>
          <w:bCs/>
        </w:rPr>
        <w:t xml:space="preserve"> </w:t>
      </w:r>
      <w:r w:rsidR="00DD1E58" w:rsidRPr="00C37112">
        <w:rPr>
          <w:rFonts w:ascii="Arial" w:hAnsi="Arial" w:cs="Arial"/>
          <w:bCs/>
        </w:rPr>
        <w:tab/>
      </w:r>
      <w:r w:rsidR="00DD1E58">
        <w:rPr>
          <w:rFonts w:ascii="Arial" w:hAnsi="Arial" w:cs="Arial"/>
          <w:b/>
        </w:rPr>
        <w:t>Hydrologic Conditions</w:t>
      </w:r>
      <w:r w:rsidR="00DD1E58" w:rsidRPr="0056732C">
        <w:rPr>
          <w:rFonts w:ascii="Arial" w:hAnsi="Arial" w:cs="Arial"/>
          <w:b/>
        </w:rPr>
        <w:t xml:space="preserve"> Map</w:t>
      </w:r>
      <w:r w:rsidR="00DD1E58">
        <w:rPr>
          <w:rFonts w:ascii="Arial" w:hAnsi="Arial" w:cs="Arial"/>
          <w:b/>
        </w:rPr>
        <w:t xml:space="preserve">: </w:t>
      </w:r>
      <w:r w:rsidR="00E733FD">
        <w:rPr>
          <w:rFonts w:ascii="Arial" w:hAnsi="Arial" w:cs="Arial"/>
          <w:bCs/>
        </w:rPr>
        <w:t>B</w:t>
      </w:r>
      <w:r w:rsidR="00DD1E58">
        <w:rPr>
          <w:rFonts w:ascii="Arial" w:hAnsi="Arial" w:cs="Arial"/>
          <w:bCs/>
        </w:rPr>
        <w:t xml:space="preserve">ank </w:t>
      </w:r>
      <w:r w:rsidR="00E733FD">
        <w:rPr>
          <w:rFonts w:ascii="Arial" w:hAnsi="Arial" w:cs="Arial"/>
          <w:bCs/>
        </w:rPr>
        <w:t>P</w:t>
      </w:r>
      <w:r w:rsidR="00DD1E58">
        <w:rPr>
          <w:rFonts w:ascii="Arial" w:hAnsi="Arial" w:cs="Arial"/>
          <w:bCs/>
        </w:rPr>
        <w:t xml:space="preserve">roperty overlain on the </w:t>
      </w:r>
      <w:r w:rsidR="00DD1E58" w:rsidRPr="00DD1E58">
        <w:rPr>
          <w:rFonts w:ascii="Arial" w:hAnsi="Arial" w:cs="Arial"/>
          <w:bCs/>
        </w:rPr>
        <w:t>National Wetland Inventory and</w:t>
      </w:r>
      <w:r w:rsidR="00DD1E58">
        <w:rPr>
          <w:rFonts w:ascii="Arial" w:hAnsi="Arial" w:cs="Arial"/>
          <w:bCs/>
        </w:rPr>
        <w:t>/</w:t>
      </w:r>
      <w:r w:rsidR="00DD1E58" w:rsidRPr="00DD1E58">
        <w:rPr>
          <w:rFonts w:ascii="Arial" w:hAnsi="Arial" w:cs="Arial"/>
          <w:bCs/>
        </w:rPr>
        <w:t>or State Wetland maps</w:t>
      </w:r>
      <w:r w:rsidR="00DD1E58">
        <w:rPr>
          <w:rFonts w:ascii="Arial" w:hAnsi="Arial" w:cs="Arial"/>
          <w:bCs/>
        </w:rPr>
        <w:t xml:space="preserve"> and the HUC </w:t>
      </w:r>
      <w:r w:rsidR="00DD1E58">
        <w:rPr>
          <w:rFonts w:ascii="Arial" w:hAnsi="Arial" w:cs="Arial"/>
        </w:rPr>
        <w:t>(depicting 10- and 8-digit HUC boundaries)</w:t>
      </w:r>
      <w:r w:rsidR="00BF0281">
        <w:rPr>
          <w:rFonts w:ascii="Arial" w:hAnsi="Arial" w:cs="Arial"/>
        </w:rPr>
        <w:t xml:space="preserve">. </w:t>
      </w:r>
      <w:r w:rsidR="00245A4F">
        <w:rPr>
          <w:rFonts w:ascii="Arial" w:hAnsi="Arial" w:cs="Arial"/>
        </w:rPr>
        <w:t>This map is n</w:t>
      </w:r>
      <w:r w:rsidR="00BF0281">
        <w:rPr>
          <w:rFonts w:ascii="Arial" w:hAnsi="Arial" w:cs="Arial"/>
        </w:rPr>
        <w:t>ot required for Conservation Banks only proposing upland species credits.</w:t>
      </w:r>
    </w:p>
    <w:p w14:paraId="6C7FFD62" w14:textId="7CFA8778" w:rsidR="00821DC3" w:rsidRDefault="00000000" w:rsidP="00E4300D">
      <w:pPr>
        <w:spacing w:before="120" w:after="120" w:line="240" w:lineRule="auto"/>
        <w:ind w:left="720" w:hanging="360"/>
        <w:jc w:val="left"/>
        <w:rPr>
          <w:rFonts w:ascii="Arial" w:hAnsi="Arial" w:cs="Arial"/>
        </w:rPr>
      </w:pPr>
      <w:sdt>
        <w:sdtPr>
          <w:rPr>
            <w:rFonts w:ascii="Arial" w:hAnsi="Arial" w:cs="Arial"/>
            <w:bCs/>
          </w:rPr>
          <w:id w:val="1443115129"/>
          <w14:checkbox>
            <w14:checked w14:val="0"/>
            <w14:checkedState w14:val="2612" w14:font="MS Gothic"/>
            <w14:uncheckedState w14:val="2610" w14:font="MS Gothic"/>
          </w14:checkbox>
        </w:sdtPr>
        <w:sdtContent>
          <w:r w:rsidR="00DD1E58">
            <w:rPr>
              <w:rFonts w:ascii="MS Gothic" w:eastAsia="MS Gothic" w:hAnsi="MS Gothic" w:cs="Arial" w:hint="eastAsia"/>
              <w:bCs/>
            </w:rPr>
            <w:t>☐</w:t>
          </w:r>
        </w:sdtContent>
      </w:sdt>
      <w:r w:rsidR="00DD1E58" w:rsidRPr="00C37112">
        <w:rPr>
          <w:rFonts w:ascii="Arial" w:hAnsi="Arial" w:cs="Arial"/>
          <w:bCs/>
        </w:rPr>
        <w:t xml:space="preserve"> </w:t>
      </w:r>
      <w:r w:rsidR="00DD1E58" w:rsidRPr="00C37112">
        <w:rPr>
          <w:rFonts w:ascii="Arial" w:hAnsi="Arial" w:cs="Arial"/>
          <w:bCs/>
        </w:rPr>
        <w:tab/>
      </w:r>
      <w:r w:rsidR="00DD1E58">
        <w:rPr>
          <w:rFonts w:ascii="Arial" w:hAnsi="Arial" w:cs="Arial"/>
          <w:b/>
        </w:rPr>
        <w:t xml:space="preserve">Topographic Map: </w:t>
      </w:r>
      <w:r w:rsidR="00E733FD" w:rsidRPr="000F79E4">
        <w:rPr>
          <w:rFonts w:ascii="Arial" w:hAnsi="Arial" w:cs="Arial"/>
          <w:bCs/>
        </w:rPr>
        <w:t>B</w:t>
      </w:r>
      <w:r w:rsidR="00DD1E58">
        <w:rPr>
          <w:rFonts w:ascii="Arial" w:hAnsi="Arial" w:cs="Arial"/>
          <w:bCs/>
        </w:rPr>
        <w:t xml:space="preserve">ank </w:t>
      </w:r>
      <w:r w:rsidR="00E733FD">
        <w:rPr>
          <w:rFonts w:ascii="Arial" w:hAnsi="Arial" w:cs="Arial"/>
          <w:bCs/>
        </w:rPr>
        <w:t>P</w:t>
      </w:r>
      <w:r w:rsidR="00DD1E58">
        <w:rPr>
          <w:rFonts w:ascii="Arial" w:hAnsi="Arial" w:cs="Arial"/>
          <w:bCs/>
        </w:rPr>
        <w:t>roperty overlain on the</w:t>
      </w:r>
      <w:r w:rsidR="00DD1E58" w:rsidRPr="00363BC2">
        <w:rPr>
          <w:rFonts w:ascii="Arial" w:hAnsi="Arial" w:cs="Arial"/>
          <w:b/>
        </w:rPr>
        <w:t xml:space="preserve"> </w:t>
      </w:r>
      <w:r w:rsidR="00DD1E58" w:rsidRPr="005834F1">
        <w:rPr>
          <w:rFonts w:ascii="Arial" w:hAnsi="Arial" w:cs="Arial"/>
        </w:rPr>
        <w:t>7.5-minute USGS topographic map</w:t>
      </w:r>
      <w:r w:rsidR="00DD1E58" w:rsidRPr="00363BC2">
        <w:rPr>
          <w:rFonts w:ascii="Arial" w:hAnsi="Arial" w:cs="Arial"/>
        </w:rPr>
        <w:t xml:space="preserve"> (include</w:t>
      </w:r>
      <w:r w:rsidR="00DD1E58" w:rsidRPr="00721304">
        <w:rPr>
          <w:rFonts w:ascii="Arial" w:hAnsi="Arial" w:cs="Arial"/>
        </w:rPr>
        <w:t xml:space="preserve"> the name of the quadrangle</w:t>
      </w:r>
      <w:r w:rsidR="00DD1E58">
        <w:rPr>
          <w:rFonts w:ascii="Arial" w:hAnsi="Arial" w:cs="Arial"/>
        </w:rPr>
        <w:t>)</w:t>
      </w:r>
      <w:r w:rsidR="00DD1E58" w:rsidRPr="00721304">
        <w:rPr>
          <w:rFonts w:ascii="Arial" w:hAnsi="Arial" w:cs="Arial"/>
        </w:rPr>
        <w:t>.</w:t>
      </w:r>
      <w:bookmarkEnd w:id="1"/>
    </w:p>
    <w:p w14:paraId="0E588301" w14:textId="7947D059" w:rsidR="004F7175" w:rsidRPr="004F7175" w:rsidRDefault="00000000" w:rsidP="00E4300D">
      <w:pPr>
        <w:spacing w:before="120" w:after="120" w:line="240" w:lineRule="auto"/>
        <w:ind w:left="720" w:hanging="360"/>
        <w:jc w:val="left"/>
        <w:rPr>
          <w:rFonts w:ascii="Arial" w:hAnsi="Arial" w:cs="Arial"/>
        </w:rPr>
      </w:pPr>
      <w:sdt>
        <w:sdtPr>
          <w:rPr>
            <w:rFonts w:ascii="Arial" w:hAnsi="Arial" w:cs="Arial"/>
            <w:bCs/>
          </w:rPr>
          <w:id w:val="1445814029"/>
          <w14:checkbox>
            <w14:checked w14:val="0"/>
            <w14:checkedState w14:val="2612" w14:font="MS Gothic"/>
            <w14:uncheckedState w14:val="2610" w14:font="MS Gothic"/>
          </w14:checkbox>
        </w:sdtPr>
        <w:sdtContent>
          <w:r w:rsidR="00E733FD">
            <w:rPr>
              <w:rFonts w:ascii="MS Gothic" w:eastAsia="MS Gothic" w:hAnsi="MS Gothic" w:cs="Arial" w:hint="eastAsia"/>
              <w:bCs/>
            </w:rPr>
            <w:t>☐</w:t>
          </w:r>
        </w:sdtContent>
      </w:sdt>
      <w:r w:rsidR="00E733FD" w:rsidRPr="00E733FD">
        <w:rPr>
          <w:rFonts w:ascii="Arial" w:hAnsi="Arial" w:cs="Arial"/>
          <w:b/>
          <w:bCs/>
        </w:rPr>
        <w:t xml:space="preserve"> </w:t>
      </w:r>
      <w:r w:rsidR="00E733FD">
        <w:tab/>
      </w:r>
      <w:r w:rsidR="004F7175" w:rsidRPr="00E733FD">
        <w:rPr>
          <w:rFonts w:ascii="Arial" w:hAnsi="Arial" w:cs="Arial"/>
          <w:b/>
          <w:bCs/>
        </w:rPr>
        <w:t>Exclusions Map</w:t>
      </w:r>
      <w:r w:rsidR="004F7175">
        <w:rPr>
          <w:rFonts w:ascii="Arial" w:hAnsi="Arial" w:cs="Arial"/>
        </w:rPr>
        <w:t xml:space="preserve">: </w:t>
      </w:r>
      <w:r w:rsidR="004F7175" w:rsidRPr="00B734C8">
        <w:rPr>
          <w:rFonts w:ascii="Arial" w:hAnsi="Arial" w:cs="Arial"/>
          <w:bCs/>
        </w:rPr>
        <w:t>Bank Property</w:t>
      </w:r>
      <w:r w:rsidR="00E733FD">
        <w:rPr>
          <w:rFonts w:ascii="Arial" w:hAnsi="Arial" w:cs="Arial"/>
          <w:bCs/>
        </w:rPr>
        <w:t xml:space="preserve"> showing</w:t>
      </w:r>
      <w:r w:rsidR="004F7175" w:rsidRPr="00B734C8">
        <w:rPr>
          <w:rFonts w:ascii="Arial" w:hAnsi="Arial" w:cs="Arial"/>
          <w:bCs/>
        </w:rPr>
        <w:t xml:space="preserve"> all areas that will be excluded due to existing easements that allow incompatible uses</w:t>
      </w:r>
      <w:r w:rsidR="00AE1E5A">
        <w:rPr>
          <w:rFonts w:ascii="Arial" w:hAnsi="Arial" w:cs="Arial"/>
          <w:bCs/>
        </w:rPr>
        <w:t>, including a layer showing</w:t>
      </w:r>
      <w:r w:rsidR="00494F0B">
        <w:rPr>
          <w:rFonts w:ascii="Arial" w:hAnsi="Arial" w:cs="Arial"/>
          <w:bCs/>
        </w:rPr>
        <w:t xml:space="preserve"> credit areas</w:t>
      </w:r>
      <w:r w:rsidR="004F7175" w:rsidRPr="00B734C8">
        <w:rPr>
          <w:rFonts w:ascii="Arial" w:hAnsi="Arial" w:cs="Arial"/>
          <w:bCs/>
        </w:rPr>
        <w:t xml:space="preserve">. </w:t>
      </w:r>
      <w:r w:rsidR="2C44B4FA" w:rsidRPr="3E3CA687">
        <w:rPr>
          <w:rFonts w:ascii="Arial" w:hAnsi="Arial" w:cs="Arial"/>
        </w:rPr>
        <w:t xml:space="preserve"> Title companies offer maps that show plottable easements (not to survey grade) that will satisfy this request.</w:t>
      </w:r>
    </w:p>
    <w:p w14:paraId="527F5C2B" w14:textId="495AB3AC" w:rsidR="00133B3A" w:rsidRPr="00CB4CB8" w:rsidRDefault="00000000">
      <w:pPr>
        <w:spacing w:before="120" w:after="120" w:line="240" w:lineRule="auto"/>
        <w:ind w:left="450" w:hanging="450"/>
        <w:jc w:val="left"/>
        <w:rPr>
          <w:rFonts w:ascii="Arial" w:hAnsi="Arial" w:cs="Arial"/>
        </w:rPr>
      </w:pPr>
      <w:sdt>
        <w:sdtPr>
          <w:rPr>
            <w:rFonts w:ascii="Arial" w:hAnsi="Arial" w:cs="Arial"/>
            <w:bCs/>
          </w:rPr>
          <w:id w:val="-1285428726"/>
          <w14:checkbox>
            <w14:checked w14:val="0"/>
            <w14:checkedState w14:val="2612" w14:font="MS Gothic"/>
            <w14:uncheckedState w14:val="2610" w14:font="MS Gothic"/>
          </w14:checkbox>
        </w:sdtPr>
        <w:sdtContent>
          <w:r w:rsidR="00133B3A" w:rsidRPr="00C37112">
            <w:rPr>
              <w:rFonts w:ascii="MS Gothic" w:eastAsia="MS Gothic" w:hAnsi="MS Gothic" w:cs="Arial" w:hint="eastAsia"/>
              <w:bCs/>
            </w:rPr>
            <w:t>☐</w:t>
          </w:r>
        </w:sdtContent>
      </w:sdt>
      <w:r w:rsidR="00133B3A" w:rsidRPr="00C37112">
        <w:rPr>
          <w:rFonts w:ascii="Arial" w:hAnsi="Arial" w:cs="Arial"/>
          <w:bCs/>
        </w:rPr>
        <w:t xml:space="preserve"> </w:t>
      </w:r>
      <w:r w:rsidR="00133B3A" w:rsidRPr="00C37112">
        <w:rPr>
          <w:rFonts w:ascii="Arial" w:hAnsi="Arial" w:cs="Arial"/>
          <w:bCs/>
        </w:rPr>
        <w:tab/>
      </w:r>
      <w:r w:rsidR="00133B3A" w:rsidRPr="00CB4CB8">
        <w:rPr>
          <w:rFonts w:ascii="Arial" w:hAnsi="Arial" w:cs="Arial"/>
          <w:b/>
        </w:rPr>
        <w:t>Credit</w:t>
      </w:r>
      <w:r w:rsidR="00B85038">
        <w:rPr>
          <w:rFonts w:ascii="Arial" w:hAnsi="Arial" w:cs="Arial"/>
          <w:b/>
        </w:rPr>
        <w:t xml:space="preserve"> </w:t>
      </w:r>
      <w:r w:rsidR="00BE59F8">
        <w:rPr>
          <w:rFonts w:ascii="Arial" w:hAnsi="Arial" w:cs="Arial"/>
          <w:b/>
        </w:rPr>
        <w:t>Evaluation</w:t>
      </w:r>
      <w:r w:rsidR="00133B3A" w:rsidRPr="00CB4CB8">
        <w:rPr>
          <w:rFonts w:ascii="Arial" w:hAnsi="Arial" w:cs="Arial"/>
          <w:b/>
        </w:rPr>
        <w:t xml:space="preserve"> and </w:t>
      </w:r>
      <w:r w:rsidR="00BE59F8">
        <w:rPr>
          <w:rFonts w:ascii="Arial" w:hAnsi="Arial" w:cs="Arial"/>
          <w:b/>
        </w:rPr>
        <w:t xml:space="preserve">Credit Release </w:t>
      </w:r>
      <w:r w:rsidR="00133B3A" w:rsidRPr="00CB4CB8">
        <w:rPr>
          <w:rFonts w:ascii="Arial" w:hAnsi="Arial" w:cs="Arial"/>
          <w:b/>
        </w:rPr>
        <w:t>Schedule</w:t>
      </w:r>
      <w:r w:rsidR="00B85038">
        <w:rPr>
          <w:rFonts w:ascii="Arial" w:hAnsi="Arial" w:cs="Arial"/>
          <w:b/>
        </w:rPr>
        <w:t xml:space="preserve"> </w:t>
      </w:r>
      <w:r w:rsidR="00B85038" w:rsidRPr="00721304">
        <w:rPr>
          <w:rFonts w:ascii="Arial" w:hAnsi="Arial" w:cs="Arial"/>
          <w:b/>
        </w:rPr>
        <w:t>–</w:t>
      </w:r>
      <w:r w:rsidR="00B85038">
        <w:rPr>
          <w:rFonts w:ascii="Arial" w:hAnsi="Arial" w:cs="Arial"/>
          <w:b/>
        </w:rPr>
        <w:t xml:space="preserve"> </w:t>
      </w:r>
      <w:r w:rsidR="00CB2901">
        <w:rPr>
          <w:rFonts w:ascii="Arial" w:hAnsi="Arial" w:cs="Arial"/>
        </w:rPr>
        <w:t xml:space="preserve">Describe the types of credits proposed for the Bank. </w:t>
      </w:r>
      <w:r w:rsidR="00133B3A" w:rsidRPr="00CB4CB8">
        <w:rPr>
          <w:rFonts w:ascii="Arial" w:hAnsi="Arial" w:cs="Arial"/>
        </w:rPr>
        <w:t xml:space="preserve"> </w:t>
      </w:r>
      <w:r w:rsidR="00CB2901">
        <w:rPr>
          <w:rFonts w:ascii="Arial" w:hAnsi="Arial" w:cs="Arial"/>
        </w:rPr>
        <w:t xml:space="preserve">Provide a </w:t>
      </w:r>
      <w:r w:rsidR="00133B3A" w:rsidRPr="00CB4CB8">
        <w:rPr>
          <w:rFonts w:ascii="Arial" w:hAnsi="Arial" w:cs="Arial"/>
        </w:rPr>
        <w:t>proposed credit release schedule</w:t>
      </w:r>
      <w:r w:rsidR="005A3808">
        <w:rPr>
          <w:rFonts w:ascii="Arial" w:hAnsi="Arial" w:cs="Arial"/>
        </w:rPr>
        <w:t xml:space="preserve"> if </w:t>
      </w:r>
      <w:r w:rsidR="00CB2901">
        <w:rPr>
          <w:rFonts w:ascii="Arial" w:hAnsi="Arial" w:cs="Arial"/>
        </w:rPr>
        <w:t xml:space="preserve">a </w:t>
      </w:r>
      <w:r w:rsidR="005A3808">
        <w:rPr>
          <w:rFonts w:ascii="Arial" w:hAnsi="Arial" w:cs="Arial"/>
        </w:rPr>
        <w:t xml:space="preserve">deviation from the </w:t>
      </w:r>
      <w:r w:rsidR="00DD377B">
        <w:rPr>
          <w:rFonts w:ascii="Arial" w:hAnsi="Arial" w:cs="Arial"/>
        </w:rPr>
        <w:t xml:space="preserve">Bank Enabling </w:t>
      </w:r>
      <w:r w:rsidR="005A3808">
        <w:rPr>
          <w:rFonts w:ascii="Arial" w:hAnsi="Arial" w:cs="Arial"/>
        </w:rPr>
        <w:t xml:space="preserve">Instrument </w:t>
      </w:r>
      <w:r w:rsidR="008F39C3">
        <w:rPr>
          <w:rFonts w:ascii="Arial" w:hAnsi="Arial" w:cs="Arial"/>
        </w:rPr>
        <w:t>(</w:t>
      </w:r>
      <w:r w:rsidR="008F39C3" w:rsidRPr="008F39C3">
        <w:rPr>
          <w:rFonts w:ascii="Arial" w:hAnsi="Arial" w:cs="Arial"/>
          <w:spacing w:val="-20"/>
        </w:rPr>
        <w:t>B E I</w:t>
      </w:r>
      <w:r w:rsidR="008F39C3">
        <w:rPr>
          <w:rFonts w:ascii="Arial" w:hAnsi="Arial" w:cs="Arial"/>
        </w:rPr>
        <w:t xml:space="preserve">) </w:t>
      </w:r>
      <w:r w:rsidR="005A3808">
        <w:rPr>
          <w:rFonts w:ascii="Arial" w:hAnsi="Arial" w:cs="Arial"/>
        </w:rPr>
        <w:t>Template</w:t>
      </w:r>
      <w:r w:rsidR="00CB2901">
        <w:rPr>
          <w:rFonts w:ascii="Arial" w:hAnsi="Arial" w:cs="Arial"/>
        </w:rPr>
        <w:t xml:space="preserve"> will be requested.</w:t>
      </w:r>
      <w:r w:rsidR="001F3E69">
        <w:rPr>
          <w:rFonts w:ascii="Arial" w:hAnsi="Arial" w:cs="Arial"/>
        </w:rPr>
        <w:t xml:space="preserve"> </w:t>
      </w:r>
      <w:r w:rsidR="00810EC5">
        <w:rPr>
          <w:rFonts w:ascii="Arial" w:hAnsi="Arial" w:cs="Arial"/>
        </w:rPr>
        <w:t>The description should i</w:t>
      </w:r>
      <w:r w:rsidR="001F3E69">
        <w:rPr>
          <w:rFonts w:ascii="Arial" w:hAnsi="Arial" w:cs="Arial"/>
        </w:rPr>
        <w:t>nclude the following:</w:t>
      </w:r>
    </w:p>
    <w:p w14:paraId="7AFFAF4A" w14:textId="4E6F711F" w:rsidR="00133B3A" w:rsidRPr="00CB4CB8" w:rsidRDefault="00000000" w:rsidP="00C01A1A">
      <w:pPr>
        <w:spacing w:before="120" w:after="120" w:line="240" w:lineRule="auto"/>
        <w:ind w:left="810" w:hanging="360"/>
        <w:jc w:val="left"/>
        <w:rPr>
          <w:rFonts w:ascii="Arial" w:hAnsi="Arial" w:cs="Arial"/>
        </w:rPr>
      </w:pPr>
      <w:sdt>
        <w:sdtPr>
          <w:rPr>
            <w:rFonts w:ascii="Arial" w:hAnsi="Arial" w:cs="Arial"/>
            <w:bCs/>
          </w:rPr>
          <w:id w:val="-35669990"/>
          <w14:checkbox>
            <w14:checked w14:val="0"/>
            <w14:checkedState w14:val="2612" w14:font="MS Gothic"/>
            <w14:uncheckedState w14:val="2610" w14:font="MS Gothic"/>
          </w14:checkbox>
        </w:sdtPr>
        <w:sdtContent>
          <w:r w:rsidR="00133B3A" w:rsidRPr="00C37112">
            <w:rPr>
              <w:rFonts w:ascii="Segoe UI Symbol" w:eastAsia="MS Gothic" w:hAnsi="Segoe UI Symbol" w:cs="Segoe UI Symbol"/>
              <w:bCs/>
            </w:rPr>
            <w:t>☐</w:t>
          </w:r>
        </w:sdtContent>
      </w:sdt>
      <w:r w:rsidR="00133B3A" w:rsidRPr="00CB4CB8">
        <w:rPr>
          <w:rFonts w:ascii="Arial" w:hAnsi="Arial" w:cs="Arial"/>
          <w:b/>
        </w:rPr>
        <w:t xml:space="preserve"> </w:t>
      </w:r>
      <w:r w:rsidR="00133B3A" w:rsidRPr="00CB4CB8">
        <w:rPr>
          <w:rFonts w:ascii="Arial" w:hAnsi="Arial" w:cs="Arial"/>
          <w:b/>
        </w:rPr>
        <w:tab/>
      </w:r>
      <w:r w:rsidR="00133B3A" w:rsidRPr="00CB4CB8">
        <w:rPr>
          <w:rFonts w:ascii="Arial" w:hAnsi="Arial" w:cs="Arial"/>
        </w:rPr>
        <w:t>Descri</w:t>
      </w:r>
      <w:r w:rsidR="001F3E69">
        <w:rPr>
          <w:rFonts w:ascii="Arial" w:hAnsi="Arial" w:cs="Arial"/>
        </w:rPr>
        <w:t>ption of</w:t>
      </w:r>
      <w:r w:rsidR="00133B3A" w:rsidRPr="00CB4CB8">
        <w:rPr>
          <w:rFonts w:ascii="Arial" w:hAnsi="Arial" w:cs="Arial"/>
        </w:rPr>
        <w:t xml:space="preserve"> the resource type(s) (e.g., forested/emergent/scrub-shrub wetland, </w:t>
      </w:r>
      <w:r w:rsidR="00133B3A">
        <w:rPr>
          <w:rFonts w:ascii="Arial" w:hAnsi="Arial" w:cs="Arial"/>
        </w:rPr>
        <w:t xml:space="preserve">perennial </w:t>
      </w:r>
      <w:r w:rsidR="00133B3A" w:rsidRPr="00CB4CB8">
        <w:rPr>
          <w:rFonts w:ascii="Arial" w:hAnsi="Arial" w:cs="Arial"/>
        </w:rPr>
        <w:t xml:space="preserve">stream, open water, upland/riparian, </w:t>
      </w:r>
      <w:r w:rsidR="00BE59F8">
        <w:rPr>
          <w:rFonts w:ascii="Arial" w:hAnsi="Arial" w:cs="Arial"/>
        </w:rPr>
        <w:t xml:space="preserve">species habitat, </w:t>
      </w:r>
      <w:r w:rsidR="00133B3A" w:rsidRPr="00CB4CB8">
        <w:rPr>
          <w:rFonts w:ascii="Arial" w:hAnsi="Arial" w:cs="Arial"/>
        </w:rPr>
        <w:t>etc.) that are proposed</w:t>
      </w:r>
      <w:r w:rsidR="00133B3A">
        <w:rPr>
          <w:rFonts w:ascii="Arial" w:hAnsi="Arial" w:cs="Arial"/>
        </w:rPr>
        <w:t xml:space="preserve"> for crediting</w:t>
      </w:r>
      <w:r w:rsidR="00133B3A" w:rsidRPr="00CB4CB8">
        <w:rPr>
          <w:rFonts w:ascii="Arial" w:hAnsi="Arial" w:cs="Arial"/>
        </w:rPr>
        <w:t>.</w:t>
      </w:r>
    </w:p>
    <w:p w14:paraId="143DB863" w14:textId="7979C3A4" w:rsidR="00D917F1" w:rsidRDefault="00000000" w:rsidP="00C01A1A">
      <w:pPr>
        <w:spacing w:before="120" w:after="120" w:line="240" w:lineRule="auto"/>
        <w:ind w:left="810" w:hanging="360"/>
        <w:jc w:val="left"/>
        <w:rPr>
          <w:rFonts w:ascii="Arial" w:hAnsi="Arial" w:cs="Arial"/>
        </w:rPr>
      </w:pPr>
      <w:sdt>
        <w:sdtPr>
          <w:rPr>
            <w:rFonts w:ascii="Arial" w:hAnsi="Arial" w:cs="Arial"/>
            <w:bCs/>
          </w:rPr>
          <w:id w:val="538793984"/>
          <w14:checkbox>
            <w14:checked w14:val="0"/>
            <w14:checkedState w14:val="2612" w14:font="MS Gothic"/>
            <w14:uncheckedState w14:val="2610" w14:font="MS Gothic"/>
          </w14:checkbox>
        </w:sdtPr>
        <w:sdtContent>
          <w:r w:rsidR="00133B3A" w:rsidRPr="00C37112">
            <w:rPr>
              <w:rFonts w:ascii="Segoe UI Symbol" w:eastAsia="MS Gothic" w:hAnsi="Segoe UI Symbol" w:cs="Segoe UI Symbol"/>
              <w:bCs/>
            </w:rPr>
            <w:t>☐</w:t>
          </w:r>
        </w:sdtContent>
      </w:sdt>
      <w:r w:rsidR="00133B3A" w:rsidRPr="00C37112">
        <w:rPr>
          <w:rFonts w:ascii="Arial" w:hAnsi="Arial" w:cs="Arial"/>
          <w:bCs/>
        </w:rPr>
        <w:t xml:space="preserve"> </w:t>
      </w:r>
      <w:r w:rsidR="00133B3A" w:rsidRPr="00C37112">
        <w:rPr>
          <w:rFonts w:ascii="Arial" w:hAnsi="Arial" w:cs="Arial"/>
          <w:bCs/>
        </w:rPr>
        <w:tab/>
      </w:r>
      <w:r w:rsidR="00133B3A" w:rsidRPr="00CB4CB8">
        <w:rPr>
          <w:rFonts w:ascii="Arial" w:hAnsi="Arial" w:cs="Arial"/>
        </w:rPr>
        <w:t>Descri</w:t>
      </w:r>
      <w:r w:rsidR="001F3E69">
        <w:rPr>
          <w:rFonts w:ascii="Arial" w:hAnsi="Arial" w:cs="Arial"/>
        </w:rPr>
        <w:t>ption of</w:t>
      </w:r>
      <w:r w:rsidR="00133B3A" w:rsidRPr="00CB4CB8">
        <w:rPr>
          <w:rFonts w:ascii="Arial" w:hAnsi="Arial" w:cs="Arial"/>
        </w:rPr>
        <w:t xml:space="preserve"> the proposed methods of compensation</w:t>
      </w:r>
      <w:r w:rsidR="00D435AF">
        <w:rPr>
          <w:rFonts w:ascii="Arial" w:hAnsi="Arial" w:cs="Arial"/>
        </w:rPr>
        <w:t xml:space="preserve">, as defined at </w:t>
      </w:r>
      <w:r w:rsidR="00D435AF" w:rsidRPr="00D435AF">
        <w:rPr>
          <w:rFonts w:ascii="Arial" w:hAnsi="Arial" w:cs="Arial"/>
        </w:rPr>
        <w:t>33 C.F.R. § 332</w:t>
      </w:r>
      <w:r w:rsidR="00D435AF">
        <w:rPr>
          <w:rFonts w:ascii="Arial" w:hAnsi="Arial" w:cs="Arial"/>
        </w:rPr>
        <w:t xml:space="preserve">.2 </w:t>
      </w:r>
      <w:r w:rsidR="00133B3A" w:rsidRPr="00CB4CB8">
        <w:rPr>
          <w:rFonts w:ascii="Arial" w:hAnsi="Arial" w:cs="Arial"/>
        </w:rPr>
        <w:t>(</w:t>
      </w:r>
      <w:r w:rsidR="00DC2490">
        <w:rPr>
          <w:rFonts w:ascii="Arial" w:hAnsi="Arial" w:cs="Arial"/>
        </w:rPr>
        <w:t>i.e.</w:t>
      </w:r>
      <w:r w:rsidR="00133B3A" w:rsidRPr="00CB4CB8">
        <w:rPr>
          <w:rFonts w:ascii="Arial" w:hAnsi="Arial" w:cs="Arial"/>
        </w:rPr>
        <w:t xml:space="preserve">, </w:t>
      </w:r>
      <w:r w:rsidR="00133B3A">
        <w:rPr>
          <w:rFonts w:ascii="Arial" w:hAnsi="Arial" w:cs="Arial"/>
        </w:rPr>
        <w:t>re-establishment,</w:t>
      </w:r>
      <w:r w:rsidR="00133B3A" w:rsidRPr="00857BE1">
        <w:rPr>
          <w:rFonts w:ascii="Arial" w:hAnsi="Arial" w:cs="Arial"/>
        </w:rPr>
        <w:t xml:space="preserve"> </w:t>
      </w:r>
      <w:r w:rsidR="00133B3A">
        <w:rPr>
          <w:rFonts w:ascii="Arial" w:hAnsi="Arial" w:cs="Arial"/>
        </w:rPr>
        <w:t xml:space="preserve">rehabilitation, </w:t>
      </w:r>
      <w:r w:rsidR="00133B3A" w:rsidRPr="00CB4CB8">
        <w:rPr>
          <w:rFonts w:ascii="Arial" w:hAnsi="Arial" w:cs="Arial"/>
        </w:rPr>
        <w:t>establishment,</w:t>
      </w:r>
      <w:r w:rsidR="00133B3A">
        <w:rPr>
          <w:rFonts w:ascii="Arial" w:hAnsi="Arial" w:cs="Arial"/>
        </w:rPr>
        <w:t xml:space="preserve"> </w:t>
      </w:r>
      <w:r w:rsidR="00133B3A" w:rsidRPr="008B05E4">
        <w:rPr>
          <w:rFonts w:ascii="Arial" w:hAnsi="Arial" w:cs="Arial"/>
        </w:rPr>
        <w:t>enhancement, and/or preservation)</w:t>
      </w:r>
      <w:r w:rsidR="00CB2901">
        <w:rPr>
          <w:rFonts w:ascii="Arial" w:hAnsi="Arial" w:cs="Arial"/>
        </w:rPr>
        <w:t xml:space="preserve">. </w:t>
      </w:r>
      <w:r w:rsidR="005834F1">
        <w:rPr>
          <w:rFonts w:ascii="Arial" w:hAnsi="Arial" w:cs="Arial"/>
        </w:rPr>
        <w:t>Provided the estimated numbers of each credit type, to the extent know.</w:t>
      </w:r>
    </w:p>
    <w:p w14:paraId="3CFBB481" w14:textId="674FAD20" w:rsidR="00B0070C" w:rsidRPr="00721304" w:rsidRDefault="00000000" w:rsidP="001774EA">
      <w:pPr>
        <w:spacing w:before="120" w:after="120" w:line="240" w:lineRule="auto"/>
        <w:ind w:left="360" w:hanging="360"/>
        <w:jc w:val="left"/>
        <w:rPr>
          <w:rFonts w:ascii="Arial" w:hAnsi="Arial" w:cs="Arial"/>
        </w:rPr>
      </w:pPr>
      <w:sdt>
        <w:sdtPr>
          <w:rPr>
            <w:rFonts w:ascii="Arial" w:hAnsi="Arial" w:cs="Arial"/>
            <w:bCs/>
          </w:rPr>
          <w:id w:val="1563208970"/>
          <w14:checkbox>
            <w14:checked w14:val="0"/>
            <w14:checkedState w14:val="2612" w14:font="MS Gothic"/>
            <w14:uncheckedState w14:val="2610" w14:font="MS Gothic"/>
          </w14:checkbox>
        </w:sdtPr>
        <w:sdtContent>
          <w:r w:rsidR="009D4C76" w:rsidRPr="00D0648D">
            <w:rPr>
              <w:rFonts w:ascii="Segoe UI Symbol" w:eastAsia="MS Gothic" w:hAnsi="Segoe UI Symbol" w:cs="Segoe UI Symbol"/>
              <w:bCs/>
            </w:rPr>
            <w:t>☐</w:t>
          </w:r>
        </w:sdtContent>
      </w:sdt>
      <w:r w:rsidR="009D4C76" w:rsidRPr="00D0648D">
        <w:rPr>
          <w:rFonts w:ascii="Arial" w:hAnsi="Arial" w:cs="Arial"/>
          <w:b/>
        </w:rPr>
        <w:t xml:space="preserve">  </w:t>
      </w:r>
      <w:r w:rsidR="00E54245" w:rsidRPr="00D0648D">
        <w:rPr>
          <w:rFonts w:ascii="Arial" w:hAnsi="Arial" w:cs="Arial"/>
          <w:b/>
        </w:rPr>
        <w:t xml:space="preserve">Service Area </w:t>
      </w:r>
    </w:p>
    <w:p w14:paraId="1F4892C8" w14:textId="741FC94B" w:rsidR="000A67E1" w:rsidRPr="00721304" w:rsidRDefault="00000000" w:rsidP="00C01A1A">
      <w:pPr>
        <w:spacing w:before="120" w:after="120" w:line="240" w:lineRule="auto"/>
        <w:ind w:left="720" w:hanging="360"/>
        <w:jc w:val="left"/>
        <w:rPr>
          <w:rFonts w:ascii="Arial" w:hAnsi="Arial" w:cs="Arial"/>
        </w:rPr>
      </w:pPr>
      <w:sdt>
        <w:sdtPr>
          <w:rPr>
            <w:rFonts w:ascii="Arial" w:hAnsi="Arial" w:cs="Arial"/>
            <w:bCs/>
          </w:rPr>
          <w:id w:val="1769430182"/>
          <w14:checkbox>
            <w14:checked w14:val="0"/>
            <w14:checkedState w14:val="2612" w14:font="MS Gothic"/>
            <w14:uncheckedState w14:val="2610" w14:font="MS Gothic"/>
          </w14:checkbox>
        </w:sdtPr>
        <w:sdtContent>
          <w:r w:rsidR="005B25BF" w:rsidRPr="00C37112">
            <w:rPr>
              <w:rFonts w:ascii="MS Gothic" w:eastAsia="MS Gothic" w:hAnsi="MS Gothic" w:cs="Arial" w:hint="eastAsia"/>
              <w:bCs/>
            </w:rPr>
            <w:t>☐</w:t>
          </w:r>
        </w:sdtContent>
      </w:sdt>
      <w:r w:rsidR="009D4C76" w:rsidRPr="00721304">
        <w:rPr>
          <w:rFonts w:ascii="Arial" w:hAnsi="Arial" w:cs="Arial"/>
          <w:b/>
        </w:rPr>
        <w:t xml:space="preserve"> </w:t>
      </w:r>
      <w:r w:rsidR="009D4C76" w:rsidRPr="00721304">
        <w:rPr>
          <w:rFonts w:ascii="Arial" w:hAnsi="Arial" w:cs="Arial"/>
          <w:b/>
        </w:rPr>
        <w:tab/>
      </w:r>
      <w:r w:rsidR="009C5D3A" w:rsidRPr="009C5D3A">
        <w:rPr>
          <w:rFonts w:ascii="Arial" w:hAnsi="Arial" w:cs="Arial"/>
          <w:bCs/>
        </w:rPr>
        <w:t xml:space="preserve">Provide a map </w:t>
      </w:r>
      <w:r w:rsidR="009B3D8C">
        <w:rPr>
          <w:rFonts w:ascii="Arial" w:hAnsi="Arial" w:cs="Arial"/>
          <w:bCs/>
        </w:rPr>
        <w:t>showing the</w:t>
      </w:r>
      <w:r w:rsidR="00B514FF" w:rsidRPr="00721304">
        <w:rPr>
          <w:rFonts w:ascii="Arial" w:hAnsi="Arial" w:cs="Arial"/>
        </w:rPr>
        <w:t xml:space="preserve"> </w:t>
      </w:r>
      <w:r w:rsidR="009B3D8C">
        <w:rPr>
          <w:rFonts w:ascii="Arial" w:hAnsi="Arial" w:cs="Arial"/>
        </w:rPr>
        <w:t xml:space="preserve">proposed </w:t>
      </w:r>
      <w:r w:rsidR="00594B55">
        <w:rPr>
          <w:rFonts w:ascii="Arial" w:hAnsi="Arial" w:cs="Arial"/>
        </w:rPr>
        <w:t>Bank</w:t>
      </w:r>
      <w:r w:rsidR="00B514FF" w:rsidRPr="00721304">
        <w:rPr>
          <w:rFonts w:ascii="Arial" w:hAnsi="Arial" w:cs="Arial"/>
        </w:rPr>
        <w:t xml:space="preserve"> </w:t>
      </w:r>
      <w:r w:rsidR="00743B75">
        <w:rPr>
          <w:rFonts w:ascii="Arial" w:hAnsi="Arial" w:cs="Arial"/>
        </w:rPr>
        <w:t>Property</w:t>
      </w:r>
      <w:r w:rsidR="00B514FF" w:rsidRPr="00721304">
        <w:rPr>
          <w:rFonts w:ascii="Arial" w:hAnsi="Arial" w:cs="Arial"/>
        </w:rPr>
        <w:t xml:space="preserve"> </w:t>
      </w:r>
      <w:r w:rsidR="009B3D8C">
        <w:rPr>
          <w:rFonts w:ascii="Arial" w:hAnsi="Arial" w:cs="Arial"/>
        </w:rPr>
        <w:t xml:space="preserve">location </w:t>
      </w:r>
      <w:r w:rsidR="00A52CFA">
        <w:rPr>
          <w:rFonts w:ascii="Arial" w:hAnsi="Arial" w:cs="Arial"/>
        </w:rPr>
        <w:t xml:space="preserve">and its </w:t>
      </w:r>
      <w:r w:rsidR="009B3D8C">
        <w:rPr>
          <w:rFonts w:ascii="Arial" w:hAnsi="Arial" w:cs="Arial"/>
        </w:rPr>
        <w:t>position within the limits of the proposed Service Area(s)</w:t>
      </w:r>
      <w:r w:rsidR="00B514FF" w:rsidRPr="00721304">
        <w:rPr>
          <w:rFonts w:ascii="Arial" w:hAnsi="Arial" w:cs="Arial"/>
        </w:rPr>
        <w:t xml:space="preserve"> </w:t>
      </w:r>
      <w:r w:rsidR="00524921">
        <w:rPr>
          <w:rFonts w:ascii="Arial" w:hAnsi="Arial" w:cs="Arial"/>
        </w:rPr>
        <w:t xml:space="preserve">with the </w:t>
      </w:r>
      <w:r w:rsidR="00B514FF" w:rsidRPr="00721304">
        <w:rPr>
          <w:rFonts w:ascii="Arial" w:hAnsi="Arial" w:cs="Arial"/>
        </w:rPr>
        <w:t>8</w:t>
      </w:r>
      <w:r w:rsidR="00864469" w:rsidRPr="00721304">
        <w:rPr>
          <w:rFonts w:ascii="Arial" w:hAnsi="Arial" w:cs="Arial"/>
        </w:rPr>
        <w:t>-</w:t>
      </w:r>
      <w:r w:rsidR="00B514FF" w:rsidRPr="00721304">
        <w:rPr>
          <w:rFonts w:ascii="Arial" w:hAnsi="Arial" w:cs="Arial"/>
        </w:rPr>
        <w:t>, 10</w:t>
      </w:r>
      <w:r w:rsidR="00864469" w:rsidRPr="00721304">
        <w:rPr>
          <w:rFonts w:ascii="Arial" w:hAnsi="Arial" w:cs="Arial"/>
        </w:rPr>
        <w:t>-</w:t>
      </w:r>
      <w:r w:rsidR="00B514FF" w:rsidRPr="00721304">
        <w:rPr>
          <w:rFonts w:ascii="Arial" w:hAnsi="Arial" w:cs="Arial"/>
        </w:rPr>
        <w:t>, and 12</w:t>
      </w:r>
      <w:r w:rsidR="00864469" w:rsidRPr="00721304">
        <w:rPr>
          <w:rFonts w:ascii="Arial" w:hAnsi="Arial" w:cs="Arial"/>
        </w:rPr>
        <w:t>-</w:t>
      </w:r>
      <w:r w:rsidR="00B514FF" w:rsidRPr="00721304">
        <w:rPr>
          <w:rFonts w:ascii="Arial" w:hAnsi="Arial" w:cs="Arial"/>
        </w:rPr>
        <w:t>digit HUC</w:t>
      </w:r>
      <w:r w:rsidR="00524921">
        <w:rPr>
          <w:rFonts w:ascii="Arial" w:hAnsi="Arial" w:cs="Arial"/>
        </w:rPr>
        <w:t>s depicted (as appropriate)</w:t>
      </w:r>
      <w:r w:rsidR="00B514FF" w:rsidRPr="00721304">
        <w:rPr>
          <w:rFonts w:ascii="Arial" w:hAnsi="Arial" w:cs="Arial"/>
        </w:rPr>
        <w:t xml:space="preserve"> along with </w:t>
      </w:r>
      <w:r w:rsidR="00524921">
        <w:rPr>
          <w:rFonts w:ascii="Arial" w:hAnsi="Arial" w:cs="Arial"/>
        </w:rPr>
        <w:t xml:space="preserve">aquatic resource </w:t>
      </w:r>
      <w:r w:rsidR="00B514FF" w:rsidRPr="00721304">
        <w:rPr>
          <w:rFonts w:ascii="Arial" w:hAnsi="Arial" w:cs="Arial"/>
        </w:rPr>
        <w:t>type, eco</w:t>
      </w:r>
      <w:r w:rsidR="00E54245" w:rsidRPr="00721304">
        <w:rPr>
          <w:rFonts w:ascii="Arial" w:hAnsi="Arial" w:cs="Arial"/>
        </w:rPr>
        <w:t>-</w:t>
      </w:r>
      <w:r w:rsidR="00B514FF" w:rsidRPr="00721304">
        <w:rPr>
          <w:rFonts w:ascii="Arial" w:hAnsi="Arial" w:cs="Arial"/>
        </w:rPr>
        <w:t xml:space="preserve">region and any </w:t>
      </w:r>
      <w:r w:rsidR="00524921">
        <w:rPr>
          <w:rFonts w:ascii="Arial" w:hAnsi="Arial" w:cs="Arial"/>
        </w:rPr>
        <w:t xml:space="preserve">existing </w:t>
      </w:r>
      <w:r w:rsidR="009561AD">
        <w:rPr>
          <w:rFonts w:ascii="Arial" w:hAnsi="Arial" w:cs="Arial"/>
        </w:rPr>
        <w:t>S</w:t>
      </w:r>
      <w:r w:rsidR="00B514FF" w:rsidRPr="00721304">
        <w:rPr>
          <w:rFonts w:ascii="Arial" w:hAnsi="Arial" w:cs="Arial"/>
        </w:rPr>
        <w:t xml:space="preserve">ervice </w:t>
      </w:r>
      <w:r w:rsidR="009561AD">
        <w:rPr>
          <w:rFonts w:ascii="Arial" w:hAnsi="Arial" w:cs="Arial"/>
        </w:rPr>
        <w:t>A</w:t>
      </w:r>
      <w:r w:rsidR="00B514FF" w:rsidRPr="00721304">
        <w:rPr>
          <w:rFonts w:ascii="Arial" w:hAnsi="Arial" w:cs="Arial"/>
        </w:rPr>
        <w:t>rea</w:t>
      </w:r>
      <w:r w:rsidR="00743B75">
        <w:rPr>
          <w:rFonts w:ascii="Arial" w:hAnsi="Arial" w:cs="Arial"/>
        </w:rPr>
        <w:t>(</w:t>
      </w:r>
      <w:r w:rsidR="00524921">
        <w:rPr>
          <w:rFonts w:ascii="Arial" w:hAnsi="Arial" w:cs="Arial"/>
        </w:rPr>
        <w:t>s</w:t>
      </w:r>
      <w:r w:rsidR="00743B75">
        <w:rPr>
          <w:rFonts w:ascii="Arial" w:hAnsi="Arial" w:cs="Arial"/>
        </w:rPr>
        <w:t>)</w:t>
      </w:r>
      <w:r w:rsidR="00DC2490">
        <w:rPr>
          <w:rFonts w:ascii="Arial" w:hAnsi="Arial" w:cs="Arial"/>
        </w:rPr>
        <w:t xml:space="preserve"> for the same resource types </w:t>
      </w:r>
      <w:r w:rsidR="000F3AE1">
        <w:rPr>
          <w:rFonts w:ascii="Arial" w:hAnsi="Arial" w:cs="Arial"/>
        </w:rPr>
        <w:t>in proximity of</w:t>
      </w:r>
      <w:r w:rsidR="00DC2490">
        <w:rPr>
          <w:rFonts w:ascii="Arial" w:hAnsi="Arial" w:cs="Arial"/>
        </w:rPr>
        <w:t xml:space="preserve"> th</w:t>
      </w:r>
      <w:r w:rsidR="001B6C30">
        <w:rPr>
          <w:rFonts w:ascii="Arial" w:hAnsi="Arial" w:cs="Arial"/>
        </w:rPr>
        <w:t xml:space="preserve">e </w:t>
      </w:r>
      <w:r w:rsidR="00DC2490">
        <w:rPr>
          <w:rFonts w:ascii="Arial" w:hAnsi="Arial" w:cs="Arial"/>
        </w:rPr>
        <w:t>proposed Service Area</w:t>
      </w:r>
      <w:r w:rsidR="00B514FF" w:rsidRPr="00721304">
        <w:rPr>
          <w:rFonts w:ascii="Arial" w:hAnsi="Arial" w:cs="Arial"/>
        </w:rPr>
        <w:t xml:space="preserve">. </w:t>
      </w:r>
      <w:r w:rsidR="00AC5EFB" w:rsidRPr="00AC5EFB">
        <w:rPr>
          <w:rFonts w:ascii="Arial" w:hAnsi="Arial" w:cs="Arial"/>
          <w:bCs/>
        </w:rPr>
        <w:t xml:space="preserve">Provide all bank property and service area boundaries as geospatial data. </w:t>
      </w:r>
      <w:r w:rsidR="00BE40D1" w:rsidRPr="00E34D97">
        <w:rPr>
          <w:rFonts w:ascii="Arial" w:hAnsi="Arial" w:cs="Arial"/>
          <w:bCs/>
        </w:rPr>
        <w:t>Provide</w:t>
      </w:r>
      <w:r w:rsidR="00BE40D1" w:rsidRPr="00E4300D">
        <w:rPr>
          <w:rFonts w:ascii="Arial" w:hAnsi="Arial"/>
        </w:rPr>
        <w:t xml:space="preserve"> a</w:t>
      </w:r>
      <w:r w:rsidR="00BE40D1" w:rsidRPr="00E4300D">
        <w:rPr>
          <w:rFonts w:ascii="Arial" w:hAnsi="Arial"/>
          <w:color w:val="000000"/>
          <w:shd w:val="clear" w:color="auto" w:fill="FFFFFF"/>
        </w:rPr>
        <w:t>ll G</w:t>
      </w:r>
      <w:r w:rsidR="0038491E">
        <w:rPr>
          <w:rFonts w:ascii="Arial" w:hAnsi="Arial"/>
          <w:color w:val="000000"/>
          <w:shd w:val="clear" w:color="auto" w:fill="FFFFFF"/>
        </w:rPr>
        <w:t xml:space="preserve"> </w:t>
      </w:r>
      <w:r w:rsidR="00BE40D1" w:rsidRPr="00E4300D">
        <w:rPr>
          <w:rFonts w:ascii="Arial" w:hAnsi="Arial"/>
          <w:color w:val="000000"/>
          <w:shd w:val="clear" w:color="auto" w:fill="FFFFFF"/>
        </w:rPr>
        <w:t>I</w:t>
      </w:r>
      <w:r w:rsidR="0038491E">
        <w:rPr>
          <w:rFonts w:ascii="Arial" w:hAnsi="Arial"/>
          <w:color w:val="000000"/>
          <w:shd w:val="clear" w:color="auto" w:fill="FFFFFF"/>
        </w:rPr>
        <w:t xml:space="preserve"> </w:t>
      </w:r>
      <w:r w:rsidR="00BE40D1" w:rsidRPr="00E4300D">
        <w:rPr>
          <w:rFonts w:ascii="Arial" w:hAnsi="Arial"/>
          <w:color w:val="000000"/>
          <w:shd w:val="clear" w:color="auto" w:fill="FFFFFF"/>
        </w:rPr>
        <w:t>S data and associated metadata preferably using the Environmental Systems Research Institute (ESRI) shapefile format</w:t>
      </w:r>
      <w:r w:rsidR="00BE40D1">
        <w:rPr>
          <w:rFonts w:ascii="Arial" w:hAnsi="Arial" w:cs="Arial"/>
          <w:bCs/>
          <w:color w:val="000000"/>
          <w:shd w:val="clear" w:color="auto" w:fill="FFFFFF"/>
        </w:rPr>
        <w:t xml:space="preserve"> or equivalent digital format</w:t>
      </w:r>
      <w:r w:rsidR="00BE40D1" w:rsidRPr="008F4E84">
        <w:rPr>
          <w:rFonts w:ascii="Arial" w:hAnsi="Arial" w:cs="Arial"/>
          <w:bCs/>
          <w:color w:val="000000"/>
          <w:shd w:val="clear" w:color="auto" w:fill="FFFFFF"/>
        </w:rPr>
        <w:t>.</w:t>
      </w:r>
      <w:r w:rsidR="00BE40D1">
        <w:rPr>
          <w:rFonts w:ascii="Arial" w:hAnsi="Arial" w:cs="Arial"/>
          <w:bCs/>
          <w:color w:val="000000"/>
          <w:shd w:val="clear" w:color="auto" w:fill="FFFFFF"/>
        </w:rPr>
        <w:t xml:space="preserve"> Also provide a kmz file</w:t>
      </w:r>
      <w:r w:rsidR="007D356E" w:rsidRPr="007D356E">
        <w:rPr>
          <w:rFonts w:ascii="Arial" w:hAnsi="Arial" w:cs="Arial"/>
          <w:bCs/>
          <w:color w:val="000000"/>
          <w:shd w:val="clear" w:color="auto" w:fill="FFFFFF"/>
        </w:rPr>
        <w:t>.</w:t>
      </w:r>
    </w:p>
    <w:p w14:paraId="5196761A" w14:textId="37ABB197" w:rsidR="00A72173" w:rsidRDefault="00000000" w:rsidP="002D5B57">
      <w:pPr>
        <w:spacing w:before="120" w:after="120" w:line="240" w:lineRule="auto"/>
        <w:ind w:left="720" w:hanging="360"/>
        <w:jc w:val="left"/>
        <w:rPr>
          <w:rFonts w:ascii="Arial" w:hAnsi="Arial" w:cs="Arial"/>
          <w:bCs/>
        </w:rPr>
      </w:pPr>
      <w:sdt>
        <w:sdtPr>
          <w:rPr>
            <w:rFonts w:ascii="Arial" w:hAnsi="Arial" w:cs="Arial"/>
            <w:bCs/>
          </w:rPr>
          <w:id w:val="-2015838250"/>
          <w14:checkbox>
            <w14:checked w14:val="0"/>
            <w14:checkedState w14:val="2612" w14:font="MS Gothic"/>
            <w14:uncheckedState w14:val="2610" w14:font="MS Gothic"/>
          </w14:checkbox>
        </w:sdtPr>
        <w:sdtContent>
          <w:r w:rsidR="00B85038" w:rsidRPr="00C37112">
            <w:rPr>
              <w:rFonts w:ascii="MS Gothic" w:eastAsia="MS Gothic" w:hAnsi="MS Gothic" w:cs="Arial" w:hint="eastAsia"/>
              <w:bCs/>
            </w:rPr>
            <w:t>☐</w:t>
          </w:r>
        </w:sdtContent>
      </w:sdt>
      <w:r w:rsidR="009D4C76" w:rsidRPr="00721304">
        <w:rPr>
          <w:rFonts w:ascii="Arial" w:hAnsi="Arial" w:cs="Arial"/>
          <w:b/>
        </w:rPr>
        <w:t xml:space="preserve"> </w:t>
      </w:r>
      <w:r w:rsidR="009D4C76" w:rsidRPr="00721304">
        <w:rPr>
          <w:rFonts w:ascii="Arial" w:hAnsi="Arial" w:cs="Arial"/>
          <w:b/>
        </w:rPr>
        <w:tab/>
      </w:r>
      <w:r w:rsidR="001F3E69" w:rsidRPr="002D5B57">
        <w:rPr>
          <w:rFonts w:ascii="Arial" w:hAnsi="Arial" w:cs="Arial"/>
        </w:rPr>
        <w:t xml:space="preserve">Provide a rationale </w:t>
      </w:r>
      <w:r w:rsidR="001774EA">
        <w:rPr>
          <w:rFonts w:ascii="Arial" w:hAnsi="Arial" w:cs="Arial"/>
        </w:rPr>
        <w:t xml:space="preserve">for the service area and the </w:t>
      </w:r>
      <w:r w:rsidR="001F3E69" w:rsidRPr="002D5B57">
        <w:rPr>
          <w:rFonts w:ascii="Arial" w:hAnsi="Arial" w:cs="Arial"/>
        </w:rPr>
        <w:t>need for the credits in the proposed Service Area(s</w:t>
      </w:r>
      <w:r w:rsidR="000F3AE1">
        <w:rPr>
          <w:rFonts w:ascii="Arial" w:hAnsi="Arial" w:cs="Arial"/>
        </w:rPr>
        <w:t>)</w:t>
      </w:r>
      <w:r w:rsidR="002D5B57">
        <w:rPr>
          <w:rFonts w:ascii="Arial" w:hAnsi="Arial" w:cs="Arial"/>
          <w:bCs/>
        </w:rPr>
        <w:t>.</w:t>
      </w:r>
    </w:p>
    <w:p w14:paraId="4D5711D1" w14:textId="50C8BB1B" w:rsidR="00A72173" w:rsidRDefault="00A72173" w:rsidP="001774EA">
      <w:pPr>
        <w:pStyle w:val="ListParagraph"/>
        <w:spacing w:before="120" w:after="120" w:line="240" w:lineRule="auto"/>
        <w:ind w:left="1080"/>
        <w:jc w:val="left"/>
        <w:rPr>
          <w:rFonts w:ascii="Arial" w:hAnsi="Arial" w:cs="Arial"/>
        </w:rPr>
      </w:pPr>
      <w:r w:rsidRPr="00A72173">
        <w:rPr>
          <w:rFonts w:ascii="Arial" w:hAnsi="Arial" w:cs="Arial"/>
          <w:bCs/>
        </w:rPr>
        <w:t xml:space="preserve">For </w:t>
      </w:r>
      <w:r w:rsidR="00052BB8" w:rsidRPr="00052BB8">
        <w:rPr>
          <w:rFonts w:ascii="Arial" w:hAnsi="Arial" w:cs="Arial"/>
        </w:rPr>
        <w:t>Waters of the U</w:t>
      </w:r>
      <w:r w:rsidR="0038491E">
        <w:rPr>
          <w:rFonts w:ascii="Arial" w:hAnsi="Arial" w:cs="Arial"/>
        </w:rPr>
        <w:t>.</w:t>
      </w:r>
      <w:r w:rsidR="00052BB8" w:rsidRPr="00052BB8">
        <w:rPr>
          <w:rFonts w:ascii="Arial" w:hAnsi="Arial" w:cs="Arial"/>
        </w:rPr>
        <w:t>S</w:t>
      </w:r>
      <w:r w:rsidR="0038491E">
        <w:rPr>
          <w:rFonts w:ascii="Arial" w:hAnsi="Arial" w:cs="Arial"/>
        </w:rPr>
        <w:t>.</w:t>
      </w:r>
      <w:r w:rsidR="00052BB8" w:rsidRPr="00052BB8">
        <w:rPr>
          <w:rFonts w:ascii="Arial" w:hAnsi="Arial" w:cs="Arial"/>
        </w:rPr>
        <w:t xml:space="preserve">, Waters of the State, and Fish and Game Code §1600, </w:t>
      </w:r>
      <w:r w:rsidR="00052BB8" w:rsidRPr="00052BB8">
        <w:rPr>
          <w:rFonts w:ascii="Arial" w:hAnsi="Arial" w:cs="Arial"/>
          <w:i/>
          <w:iCs/>
        </w:rPr>
        <w:t>et seq</w:t>
      </w:r>
      <w:r w:rsidR="00052BB8" w:rsidRPr="00052BB8">
        <w:rPr>
          <w:rFonts w:ascii="Arial" w:hAnsi="Arial" w:cs="Arial"/>
        </w:rPr>
        <w:t xml:space="preserve">, </w:t>
      </w:r>
      <w:r w:rsidR="001774EA">
        <w:rPr>
          <w:rFonts w:ascii="Arial" w:hAnsi="Arial" w:cs="Arial"/>
        </w:rPr>
        <w:t xml:space="preserve">credit types </w:t>
      </w:r>
      <w:r w:rsidR="00052BB8" w:rsidRPr="00052BB8">
        <w:rPr>
          <w:rFonts w:ascii="Arial" w:hAnsi="Arial" w:cs="Arial"/>
        </w:rPr>
        <w:t>provide a watershed-based rationale for determining the limits of the proposed Service Area consistent with current agencies guidance.</w:t>
      </w:r>
    </w:p>
    <w:p w14:paraId="02DD0953" w14:textId="195A77A7" w:rsidR="000A67E1" w:rsidRPr="00721304" w:rsidRDefault="00052BB8" w:rsidP="001774EA">
      <w:pPr>
        <w:spacing w:before="120" w:after="120" w:line="240" w:lineRule="auto"/>
        <w:ind w:left="1080"/>
        <w:jc w:val="left"/>
        <w:rPr>
          <w:rFonts w:ascii="Arial" w:hAnsi="Arial" w:cs="Arial"/>
        </w:rPr>
      </w:pPr>
      <w:r w:rsidRPr="00052BB8">
        <w:rPr>
          <w:rFonts w:ascii="Arial" w:hAnsi="Arial" w:cs="Arial"/>
        </w:rPr>
        <w:t xml:space="preserve">For Covered Species and Covered Habitat credit types, provide an ecological rationale specific to the proposed species or habitat credits being sought for determining the limits of the proposed Service Area, including recovery units </w:t>
      </w:r>
      <w:r w:rsidRPr="00052BB8">
        <w:rPr>
          <w:rFonts w:ascii="Arial" w:hAnsi="Arial" w:cs="Arial"/>
        </w:rPr>
        <w:lastRenderedPageBreak/>
        <w:t xml:space="preserve">described in the </w:t>
      </w:r>
      <w:r w:rsidRPr="00E4300D">
        <w:rPr>
          <w:rFonts w:ascii="Arial" w:hAnsi="Arial"/>
          <w:spacing w:val="-20"/>
        </w:rPr>
        <w:t>U</w:t>
      </w:r>
      <w:r w:rsidR="00065852" w:rsidRPr="00E4300D">
        <w:rPr>
          <w:rFonts w:ascii="Arial" w:hAnsi="Arial"/>
          <w:spacing w:val="-20"/>
        </w:rPr>
        <w:t xml:space="preserve"> </w:t>
      </w:r>
      <w:r w:rsidRPr="00E4300D">
        <w:rPr>
          <w:rFonts w:ascii="Arial" w:hAnsi="Arial"/>
          <w:spacing w:val="-20"/>
        </w:rPr>
        <w:t>S</w:t>
      </w:r>
      <w:r w:rsidR="00065852" w:rsidRPr="00E4300D">
        <w:rPr>
          <w:rFonts w:ascii="Arial" w:hAnsi="Arial"/>
          <w:spacing w:val="-20"/>
        </w:rPr>
        <w:t xml:space="preserve"> </w:t>
      </w:r>
      <w:r w:rsidRPr="00E4300D">
        <w:rPr>
          <w:rFonts w:ascii="Arial" w:hAnsi="Arial"/>
          <w:spacing w:val="-20"/>
        </w:rPr>
        <w:t>F</w:t>
      </w:r>
      <w:r w:rsidR="00065852" w:rsidRPr="00E4300D">
        <w:rPr>
          <w:rFonts w:ascii="Arial" w:hAnsi="Arial"/>
          <w:spacing w:val="-20"/>
        </w:rPr>
        <w:t xml:space="preserve"> </w:t>
      </w:r>
      <w:r w:rsidRPr="00E4300D">
        <w:rPr>
          <w:rFonts w:ascii="Arial" w:hAnsi="Arial"/>
          <w:spacing w:val="-20"/>
        </w:rPr>
        <w:t>W</w:t>
      </w:r>
      <w:r w:rsidR="00065852" w:rsidRPr="00E4300D">
        <w:rPr>
          <w:rFonts w:ascii="Arial" w:hAnsi="Arial"/>
          <w:spacing w:val="-20"/>
        </w:rPr>
        <w:t xml:space="preserve"> </w:t>
      </w:r>
      <w:r w:rsidRPr="00E4300D">
        <w:rPr>
          <w:rFonts w:ascii="Arial" w:hAnsi="Arial"/>
          <w:spacing w:val="-20"/>
        </w:rPr>
        <w:t>S</w:t>
      </w:r>
      <w:r w:rsidRPr="00052BB8">
        <w:rPr>
          <w:rFonts w:ascii="Arial" w:hAnsi="Arial" w:cs="Arial"/>
        </w:rPr>
        <w:t xml:space="preserve"> and/</w:t>
      </w:r>
      <w:proofErr w:type="gramStart"/>
      <w:r w:rsidRPr="00052BB8">
        <w:rPr>
          <w:rFonts w:ascii="Arial" w:hAnsi="Arial" w:cs="Arial"/>
        </w:rPr>
        <w:t xml:space="preserve">or </w:t>
      </w:r>
      <w:r w:rsidRPr="00E4300D">
        <w:rPr>
          <w:rFonts w:ascii="Arial" w:hAnsi="Arial"/>
          <w:spacing w:val="-20"/>
        </w:rPr>
        <w:t>N</w:t>
      </w:r>
      <w:proofErr w:type="gramEnd"/>
      <w:r w:rsidR="00065852" w:rsidRPr="00E4300D">
        <w:rPr>
          <w:rFonts w:ascii="Arial" w:hAnsi="Arial"/>
          <w:spacing w:val="-20"/>
        </w:rPr>
        <w:t xml:space="preserve"> </w:t>
      </w:r>
      <w:r w:rsidRPr="00E4300D">
        <w:rPr>
          <w:rFonts w:ascii="Arial" w:hAnsi="Arial"/>
          <w:spacing w:val="-20"/>
        </w:rPr>
        <w:t>M</w:t>
      </w:r>
      <w:r w:rsidR="00065852" w:rsidRPr="00E4300D">
        <w:rPr>
          <w:rFonts w:ascii="Arial" w:hAnsi="Arial"/>
          <w:spacing w:val="-20"/>
        </w:rPr>
        <w:t xml:space="preserve"> </w:t>
      </w:r>
      <w:r w:rsidRPr="00E4300D">
        <w:rPr>
          <w:rFonts w:ascii="Arial" w:hAnsi="Arial"/>
          <w:spacing w:val="-20"/>
        </w:rPr>
        <w:t>F</w:t>
      </w:r>
      <w:r w:rsidR="00065852" w:rsidRPr="00E4300D">
        <w:rPr>
          <w:rFonts w:ascii="Arial" w:hAnsi="Arial"/>
          <w:spacing w:val="-20"/>
        </w:rPr>
        <w:t xml:space="preserve"> </w:t>
      </w:r>
      <w:r w:rsidRPr="00E4300D">
        <w:rPr>
          <w:rFonts w:ascii="Arial" w:hAnsi="Arial"/>
          <w:spacing w:val="-20"/>
        </w:rPr>
        <w:t xml:space="preserve">S </w:t>
      </w:r>
      <w:r w:rsidRPr="00052BB8">
        <w:rPr>
          <w:rFonts w:ascii="Arial" w:hAnsi="Arial" w:cs="Arial"/>
        </w:rPr>
        <w:t>Recovery Plan specific to the proposed credit type, if available.</w:t>
      </w:r>
    </w:p>
    <w:p w14:paraId="74BB5704" w14:textId="3FBEDF10" w:rsidR="00507EB8" w:rsidRPr="00721304" w:rsidRDefault="00000000" w:rsidP="007D16C4">
      <w:pPr>
        <w:spacing w:before="120" w:after="120" w:line="240" w:lineRule="auto"/>
        <w:ind w:left="360" w:hanging="360"/>
        <w:jc w:val="left"/>
        <w:rPr>
          <w:rFonts w:ascii="Arial" w:hAnsi="Arial" w:cs="Arial"/>
        </w:rPr>
      </w:pPr>
      <w:sdt>
        <w:sdtPr>
          <w:rPr>
            <w:rFonts w:ascii="Arial" w:hAnsi="Arial" w:cs="Arial"/>
            <w:bCs/>
          </w:rPr>
          <w:id w:val="-666624432"/>
          <w14:checkbox>
            <w14:checked w14:val="0"/>
            <w14:checkedState w14:val="2612" w14:font="MS Gothic"/>
            <w14:uncheckedState w14:val="2610" w14:font="MS Gothic"/>
          </w14:checkbox>
        </w:sdtPr>
        <w:sdtContent>
          <w:r w:rsidR="009D4C76" w:rsidRPr="00DB3370">
            <w:rPr>
              <w:rFonts w:ascii="Segoe UI Symbol" w:eastAsia="MS Gothic" w:hAnsi="Segoe UI Symbol" w:cs="Segoe UI Symbol"/>
              <w:bCs/>
            </w:rPr>
            <w:t>☐</w:t>
          </w:r>
        </w:sdtContent>
      </w:sdt>
      <w:r w:rsidR="009D4C76" w:rsidRPr="00DB3370">
        <w:rPr>
          <w:rFonts w:ascii="Arial" w:hAnsi="Arial" w:cs="Arial"/>
          <w:b/>
        </w:rPr>
        <w:t xml:space="preserve">  </w:t>
      </w:r>
      <w:r w:rsidR="00B0070C" w:rsidRPr="00DB3370">
        <w:rPr>
          <w:rFonts w:ascii="Arial" w:hAnsi="Arial" w:cs="Arial"/>
          <w:b/>
        </w:rPr>
        <w:t xml:space="preserve">Baseline Site Conditions </w:t>
      </w:r>
      <w:r w:rsidR="00D13460" w:rsidRPr="00DB3370">
        <w:rPr>
          <w:rFonts w:ascii="Arial" w:hAnsi="Arial" w:cs="Arial"/>
          <w:b/>
        </w:rPr>
        <w:t>–</w:t>
      </w:r>
      <w:r w:rsidR="00D13460" w:rsidRPr="00DB3370">
        <w:rPr>
          <w:rFonts w:ascii="Arial" w:hAnsi="Arial" w:cs="Arial"/>
        </w:rPr>
        <w:t xml:space="preserve"> </w:t>
      </w:r>
      <w:r w:rsidR="008E76B6" w:rsidRPr="00DB3370">
        <w:rPr>
          <w:rFonts w:ascii="Arial" w:hAnsi="Arial" w:cs="Arial"/>
        </w:rPr>
        <w:t xml:space="preserve">Summarize baseline site conditions and the ecological suitability (chemical, physical, and biological) of the </w:t>
      </w:r>
      <w:r w:rsidR="004A3B08">
        <w:rPr>
          <w:rFonts w:ascii="Arial" w:hAnsi="Arial" w:cs="Arial"/>
        </w:rPr>
        <w:t>proposed Bank Property</w:t>
      </w:r>
      <w:r w:rsidR="004A3B08" w:rsidRPr="00DB3370">
        <w:rPr>
          <w:rFonts w:ascii="Arial" w:hAnsi="Arial" w:cs="Arial"/>
        </w:rPr>
        <w:t xml:space="preserve"> </w:t>
      </w:r>
      <w:r w:rsidR="008E76B6" w:rsidRPr="00DB3370">
        <w:rPr>
          <w:rFonts w:ascii="Arial" w:hAnsi="Arial" w:cs="Arial"/>
        </w:rPr>
        <w:t xml:space="preserve">to support the proposed </w:t>
      </w:r>
      <w:r w:rsidR="004A3B08">
        <w:rPr>
          <w:rFonts w:ascii="Arial" w:hAnsi="Arial" w:cs="Arial"/>
        </w:rPr>
        <w:t>credit types</w:t>
      </w:r>
      <w:r w:rsidR="008E76B6" w:rsidRPr="00DB3370">
        <w:rPr>
          <w:rFonts w:ascii="Arial" w:hAnsi="Arial" w:cs="Arial"/>
        </w:rPr>
        <w:t xml:space="preserve">. </w:t>
      </w:r>
      <w:r w:rsidR="00030ADF">
        <w:rPr>
          <w:rFonts w:ascii="Arial" w:hAnsi="Arial" w:cs="Arial"/>
        </w:rPr>
        <w:t>I</w:t>
      </w:r>
      <w:r w:rsidR="00B514FF" w:rsidRPr="00721304">
        <w:rPr>
          <w:rFonts w:ascii="Arial" w:hAnsi="Arial" w:cs="Arial"/>
        </w:rPr>
        <w:t>nclude</w:t>
      </w:r>
      <w:r w:rsidR="00733C42">
        <w:rPr>
          <w:rFonts w:ascii="Arial" w:hAnsi="Arial" w:cs="Arial"/>
        </w:rPr>
        <w:t xml:space="preserve"> the following</w:t>
      </w:r>
      <w:r w:rsidR="00234876" w:rsidRPr="00721304">
        <w:rPr>
          <w:rFonts w:ascii="Arial" w:hAnsi="Arial" w:cs="Arial"/>
        </w:rPr>
        <w:t>:</w:t>
      </w:r>
    </w:p>
    <w:p w14:paraId="5206388E" w14:textId="18804401" w:rsidR="00125F83" w:rsidRPr="00721304" w:rsidRDefault="00000000" w:rsidP="00C01A1A">
      <w:pPr>
        <w:spacing w:before="120" w:after="120" w:line="240" w:lineRule="auto"/>
        <w:ind w:left="720" w:hanging="360"/>
        <w:jc w:val="left"/>
        <w:rPr>
          <w:rFonts w:ascii="Arial" w:hAnsi="Arial" w:cs="Arial"/>
        </w:rPr>
      </w:pPr>
      <w:sdt>
        <w:sdtPr>
          <w:rPr>
            <w:rFonts w:ascii="Arial" w:hAnsi="Arial" w:cs="Arial"/>
            <w:bCs/>
          </w:rPr>
          <w:id w:val="358397410"/>
          <w14:checkbox>
            <w14:checked w14:val="0"/>
            <w14:checkedState w14:val="2612" w14:font="MS Gothic"/>
            <w14:uncheckedState w14:val="2610" w14:font="MS Gothic"/>
          </w14:checkbox>
        </w:sdtPr>
        <w:sdtContent>
          <w:r w:rsidR="009D4C76" w:rsidRPr="00C37112">
            <w:rPr>
              <w:rFonts w:ascii="Segoe UI Symbol" w:eastAsia="MS Gothic" w:hAnsi="Segoe UI Symbol" w:cs="Segoe UI Symbol"/>
              <w:bCs/>
            </w:rPr>
            <w:t>☐</w:t>
          </w:r>
        </w:sdtContent>
      </w:sdt>
      <w:r w:rsidR="009D4C76" w:rsidRPr="00721304">
        <w:rPr>
          <w:rFonts w:ascii="Arial" w:hAnsi="Arial" w:cs="Arial"/>
          <w:b/>
        </w:rPr>
        <w:t xml:space="preserve"> </w:t>
      </w:r>
      <w:r w:rsidR="009D4C76" w:rsidRPr="00721304">
        <w:rPr>
          <w:rFonts w:ascii="Arial" w:hAnsi="Arial" w:cs="Arial"/>
          <w:b/>
        </w:rPr>
        <w:tab/>
      </w:r>
      <w:r w:rsidR="008E76B6" w:rsidRPr="00721304">
        <w:rPr>
          <w:rFonts w:ascii="Arial" w:hAnsi="Arial" w:cs="Arial"/>
        </w:rPr>
        <w:t>General site conditions</w:t>
      </w:r>
      <w:r w:rsidR="00BF748A" w:rsidRPr="00721304">
        <w:rPr>
          <w:rFonts w:ascii="Arial" w:hAnsi="Arial" w:cs="Arial"/>
        </w:rPr>
        <w:t>.</w:t>
      </w:r>
    </w:p>
    <w:bookmarkStart w:id="2" w:name="_Hlk188430318"/>
    <w:p w14:paraId="796076C8" w14:textId="0BBD9004" w:rsidR="002401BC" w:rsidRDefault="00000000" w:rsidP="00C01A1A">
      <w:pPr>
        <w:spacing w:before="120" w:after="120" w:line="240" w:lineRule="auto"/>
        <w:ind w:left="720" w:hanging="360"/>
        <w:jc w:val="left"/>
        <w:rPr>
          <w:rFonts w:ascii="Arial" w:hAnsi="Arial" w:cs="Arial"/>
        </w:rPr>
      </w:pPr>
      <w:sdt>
        <w:sdtPr>
          <w:rPr>
            <w:rFonts w:ascii="Arial" w:hAnsi="Arial" w:cs="Arial"/>
            <w:bCs/>
          </w:rPr>
          <w:id w:val="-1566942494"/>
          <w14:checkbox>
            <w14:checked w14:val="0"/>
            <w14:checkedState w14:val="2612" w14:font="MS Gothic"/>
            <w14:uncheckedState w14:val="2610" w14:font="MS Gothic"/>
          </w14:checkbox>
        </w:sdtPr>
        <w:sdtContent>
          <w:r w:rsidR="009D4C76" w:rsidRPr="00C37112">
            <w:rPr>
              <w:rFonts w:ascii="Segoe UI Symbol" w:eastAsia="MS Gothic" w:hAnsi="Segoe UI Symbol" w:cs="Segoe UI Symbol"/>
              <w:bCs/>
            </w:rPr>
            <w:t>☐</w:t>
          </w:r>
        </w:sdtContent>
      </w:sdt>
      <w:r w:rsidR="009D4C76" w:rsidRPr="00721304">
        <w:rPr>
          <w:rFonts w:ascii="Arial" w:hAnsi="Arial" w:cs="Arial"/>
          <w:b/>
        </w:rPr>
        <w:t xml:space="preserve"> </w:t>
      </w:r>
      <w:r w:rsidR="009D4C76" w:rsidRPr="00721304">
        <w:rPr>
          <w:rFonts w:ascii="Arial" w:hAnsi="Arial" w:cs="Arial"/>
          <w:b/>
        </w:rPr>
        <w:tab/>
      </w:r>
      <w:r w:rsidR="00125F83" w:rsidRPr="00721304">
        <w:rPr>
          <w:rFonts w:ascii="Arial" w:hAnsi="Arial" w:cs="Arial"/>
        </w:rPr>
        <w:t>Geographic location and features</w:t>
      </w:r>
      <w:r w:rsidR="005177CD">
        <w:rPr>
          <w:rFonts w:ascii="Arial" w:hAnsi="Arial" w:cs="Arial"/>
        </w:rPr>
        <w:t>.</w:t>
      </w:r>
    </w:p>
    <w:bookmarkEnd w:id="2"/>
    <w:p w14:paraId="3AA45035" w14:textId="0647D56C" w:rsidR="004D4E0F" w:rsidRPr="002401BC" w:rsidRDefault="00000000" w:rsidP="002401BC">
      <w:pPr>
        <w:tabs>
          <w:tab w:val="left" w:pos="1350"/>
        </w:tabs>
        <w:spacing w:before="120" w:after="120" w:line="240" w:lineRule="auto"/>
        <w:ind w:left="720" w:hanging="360"/>
        <w:jc w:val="left"/>
        <w:rPr>
          <w:rFonts w:ascii="Arial" w:hAnsi="Arial" w:cs="Arial"/>
        </w:rPr>
      </w:pPr>
      <w:sdt>
        <w:sdtPr>
          <w:rPr>
            <w:rFonts w:ascii="Arial" w:hAnsi="Arial" w:cs="Arial"/>
            <w:bCs/>
          </w:rPr>
          <w:id w:val="433637669"/>
          <w14:checkbox>
            <w14:checked w14:val="0"/>
            <w14:checkedState w14:val="2612" w14:font="MS Gothic"/>
            <w14:uncheckedState w14:val="2610" w14:font="MS Gothic"/>
          </w14:checkbox>
        </w:sdtPr>
        <w:sdtContent>
          <w:r w:rsidR="004D4E0F" w:rsidRPr="00B534C7">
            <w:rPr>
              <w:rFonts w:ascii="MS Gothic" w:eastAsia="MS Gothic" w:hAnsi="MS Gothic" w:cs="Arial" w:hint="eastAsia"/>
              <w:bCs/>
            </w:rPr>
            <w:t>☐</w:t>
          </w:r>
        </w:sdtContent>
      </w:sdt>
      <w:r w:rsidR="004D4E0F" w:rsidRPr="00B534C7">
        <w:rPr>
          <w:rFonts w:ascii="Arial" w:hAnsi="Arial" w:cs="Arial"/>
          <w:b/>
        </w:rPr>
        <w:t xml:space="preserve"> </w:t>
      </w:r>
      <w:r w:rsidR="004D4E0F" w:rsidRPr="00B534C7">
        <w:rPr>
          <w:rFonts w:ascii="Arial" w:hAnsi="Arial" w:cs="Arial"/>
          <w:b/>
        </w:rPr>
        <w:tab/>
      </w:r>
      <w:r w:rsidR="004D4E0F" w:rsidRPr="002401BC">
        <w:rPr>
          <w:rFonts w:ascii="Arial" w:hAnsi="Arial" w:cs="Arial"/>
        </w:rPr>
        <w:t xml:space="preserve">Site history, </w:t>
      </w:r>
      <w:r w:rsidR="00046C52" w:rsidRPr="002401BC">
        <w:rPr>
          <w:rFonts w:ascii="Arial" w:hAnsi="Arial" w:cs="Arial"/>
        </w:rPr>
        <w:t>including past and present land uses (e.g., grazing practices, mining)</w:t>
      </w:r>
      <w:r w:rsidR="00415222">
        <w:rPr>
          <w:rFonts w:ascii="Arial" w:hAnsi="Arial" w:cs="Arial"/>
        </w:rPr>
        <w:t>.</w:t>
      </w:r>
    </w:p>
    <w:p w14:paraId="142DBB43" w14:textId="024A9F08" w:rsidR="002401BC" w:rsidRDefault="00000000" w:rsidP="002401BC">
      <w:pPr>
        <w:tabs>
          <w:tab w:val="left" w:pos="1350"/>
        </w:tabs>
        <w:spacing w:before="120" w:after="120" w:line="240" w:lineRule="auto"/>
        <w:ind w:left="720" w:hanging="360"/>
        <w:jc w:val="left"/>
        <w:rPr>
          <w:rFonts w:ascii="Arial" w:hAnsi="Arial" w:cs="Arial"/>
        </w:rPr>
      </w:pPr>
      <w:sdt>
        <w:sdtPr>
          <w:rPr>
            <w:rFonts w:ascii="Arial" w:hAnsi="Arial" w:cs="Arial"/>
            <w:bCs/>
          </w:rPr>
          <w:id w:val="-50469205"/>
          <w14:checkbox>
            <w14:checked w14:val="0"/>
            <w14:checkedState w14:val="2612" w14:font="MS Gothic"/>
            <w14:uncheckedState w14:val="2610" w14:font="MS Gothic"/>
          </w14:checkbox>
        </w:sdtPr>
        <w:sdtContent>
          <w:r w:rsidR="002401BC">
            <w:rPr>
              <w:rFonts w:ascii="MS Gothic" w:eastAsia="MS Gothic" w:hAnsi="MS Gothic" w:cs="Arial" w:hint="eastAsia"/>
              <w:bCs/>
            </w:rPr>
            <w:t>☐</w:t>
          </w:r>
        </w:sdtContent>
      </w:sdt>
      <w:r w:rsidR="009D4C76" w:rsidRPr="002401BC">
        <w:rPr>
          <w:rFonts w:ascii="Arial" w:hAnsi="Arial" w:cs="Arial"/>
          <w:b/>
        </w:rPr>
        <w:t xml:space="preserve"> </w:t>
      </w:r>
      <w:r w:rsidR="00197B10" w:rsidRPr="002401BC">
        <w:rPr>
          <w:rFonts w:ascii="Arial" w:hAnsi="Arial" w:cs="Arial"/>
        </w:rPr>
        <w:t xml:space="preserve">Description and acreage of existing </w:t>
      </w:r>
      <w:r w:rsidR="00400DD2" w:rsidRPr="002401BC">
        <w:rPr>
          <w:rFonts w:ascii="Arial" w:hAnsi="Arial" w:cs="Arial"/>
        </w:rPr>
        <w:t>aquatic resources</w:t>
      </w:r>
      <w:r w:rsidR="00197B10" w:rsidRPr="002401BC">
        <w:rPr>
          <w:rFonts w:ascii="Arial" w:hAnsi="Arial" w:cs="Arial"/>
        </w:rPr>
        <w:t xml:space="preserve"> present on the proposed </w:t>
      </w:r>
      <w:r w:rsidR="00594B55" w:rsidRPr="002401BC">
        <w:rPr>
          <w:rFonts w:ascii="Arial" w:hAnsi="Arial" w:cs="Arial"/>
        </w:rPr>
        <w:t>Bank</w:t>
      </w:r>
      <w:r w:rsidR="00197B10" w:rsidRPr="002401BC">
        <w:rPr>
          <w:rFonts w:ascii="Arial" w:hAnsi="Arial" w:cs="Arial"/>
        </w:rPr>
        <w:t xml:space="preserve"> </w:t>
      </w:r>
      <w:r w:rsidR="00594B55" w:rsidRPr="002401BC">
        <w:rPr>
          <w:rFonts w:ascii="Arial" w:hAnsi="Arial" w:cs="Arial"/>
        </w:rPr>
        <w:t>Property</w:t>
      </w:r>
      <w:r w:rsidR="00BF748A" w:rsidRPr="002401BC">
        <w:rPr>
          <w:rFonts w:ascii="Arial" w:hAnsi="Arial" w:cs="Arial"/>
        </w:rPr>
        <w:t>.</w:t>
      </w:r>
    </w:p>
    <w:p w14:paraId="307610E9" w14:textId="7855F464" w:rsidR="004D4E0F" w:rsidRDefault="00000000" w:rsidP="002401BC">
      <w:pPr>
        <w:tabs>
          <w:tab w:val="left" w:pos="1350"/>
        </w:tabs>
        <w:spacing w:before="120" w:after="120" w:line="240" w:lineRule="auto"/>
        <w:ind w:left="720" w:hanging="360"/>
        <w:jc w:val="left"/>
        <w:rPr>
          <w:rFonts w:ascii="Arial" w:hAnsi="Arial" w:cs="Arial"/>
        </w:rPr>
      </w:pPr>
      <w:sdt>
        <w:sdtPr>
          <w:rPr>
            <w:rFonts w:ascii="Arial" w:hAnsi="Arial" w:cs="Arial"/>
            <w:bCs/>
          </w:rPr>
          <w:id w:val="1998606413"/>
          <w14:checkbox>
            <w14:checked w14:val="0"/>
            <w14:checkedState w14:val="2612" w14:font="MS Gothic"/>
            <w14:uncheckedState w14:val="2610" w14:font="MS Gothic"/>
          </w14:checkbox>
        </w:sdtPr>
        <w:sdtContent>
          <w:r w:rsidR="002401BC">
            <w:rPr>
              <w:rFonts w:ascii="MS Gothic" w:eastAsia="MS Gothic" w:hAnsi="MS Gothic" w:cs="Arial" w:hint="eastAsia"/>
              <w:bCs/>
            </w:rPr>
            <w:t>☐</w:t>
          </w:r>
        </w:sdtContent>
      </w:sdt>
      <w:r w:rsidR="002401BC" w:rsidRPr="002401BC">
        <w:rPr>
          <w:rFonts w:ascii="Arial" w:hAnsi="Arial" w:cs="Arial"/>
        </w:rPr>
        <w:t xml:space="preserve"> </w:t>
      </w:r>
      <w:r w:rsidR="004D4E0F" w:rsidRPr="002401BC">
        <w:rPr>
          <w:rFonts w:ascii="Arial" w:hAnsi="Arial" w:cs="Arial"/>
        </w:rPr>
        <w:t xml:space="preserve">Discussion of </w:t>
      </w:r>
      <w:r w:rsidR="002401BC">
        <w:rPr>
          <w:rFonts w:ascii="Arial" w:hAnsi="Arial" w:cs="Arial"/>
        </w:rPr>
        <w:t>c</w:t>
      </w:r>
      <w:r w:rsidR="004D4E0F" w:rsidRPr="002401BC">
        <w:rPr>
          <w:rFonts w:ascii="Arial" w:hAnsi="Arial" w:cs="Arial"/>
        </w:rPr>
        <w:t>urrent functions and services of the aquatic resources.</w:t>
      </w:r>
    </w:p>
    <w:p w14:paraId="02A9BC5D" w14:textId="03C3A484" w:rsidR="006F622B" w:rsidRDefault="00000000" w:rsidP="00C01A1A">
      <w:pPr>
        <w:spacing w:before="120" w:after="120" w:line="240" w:lineRule="auto"/>
        <w:ind w:left="720" w:hanging="360"/>
        <w:jc w:val="left"/>
        <w:rPr>
          <w:rFonts w:ascii="Arial" w:hAnsi="Arial" w:cs="Arial"/>
        </w:rPr>
      </w:pPr>
      <w:sdt>
        <w:sdtPr>
          <w:rPr>
            <w:rFonts w:ascii="Arial" w:hAnsi="Arial"/>
          </w:rPr>
          <w:id w:val="-2131390977"/>
          <w14:checkbox>
            <w14:checked w14:val="0"/>
            <w14:checkedState w14:val="2612" w14:font="MS Gothic"/>
            <w14:uncheckedState w14:val="2610" w14:font="MS Gothic"/>
          </w14:checkbox>
        </w:sdtPr>
        <w:sdtContent>
          <w:r w:rsidR="001227A7">
            <w:rPr>
              <w:rFonts w:ascii="MS Gothic" w:eastAsia="MS Gothic" w:hAnsi="MS Gothic" w:hint="eastAsia"/>
            </w:rPr>
            <w:t>☐</w:t>
          </w:r>
        </w:sdtContent>
      </w:sdt>
      <w:r w:rsidR="009D4C76" w:rsidRPr="00721304">
        <w:rPr>
          <w:rFonts w:ascii="Arial" w:hAnsi="Arial" w:cs="Arial"/>
          <w:b/>
        </w:rPr>
        <w:t xml:space="preserve"> </w:t>
      </w:r>
      <w:r w:rsidR="009D4C76" w:rsidRPr="00721304">
        <w:rPr>
          <w:rFonts w:ascii="Arial" w:hAnsi="Arial" w:cs="Arial"/>
          <w:b/>
        </w:rPr>
        <w:tab/>
      </w:r>
      <w:r w:rsidR="00B7774B">
        <w:rPr>
          <w:rFonts w:ascii="Arial" w:hAnsi="Arial" w:cs="Arial"/>
        </w:rPr>
        <w:t>E</w:t>
      </w:r>
      <w:r w:rsidR="00D56B3E">
        <w:rPr>
          <w:rFonts w:ascii="Arial" w:hAnsi="Arial" w:cs="Arial"/>
        </w:rPr>
        <w:t xml:space="preserve">xisting </w:t>
      </w:r>
      <w:r w:rsidR="0026488F" w:rsidRPr="00721304">
        <w:rPr>
          <w:rFonts w:ascii="Arial" w:hAnsi="Arial" w:cs="Arial"/>
        </w:rPr>
        <w:t xml:space="preserve">hydrology of the </w:t>
      </w:r>
      <w:r w:rsidR="00B7774B">
        <w:rPr>
          <w:rFonts w:ascii="Arial" w:hAnsi="Arial" w:cs="Arial"/>
        </w:rPr>
        <w:t xml:space="preserve">proposed </w:t>
      </w:r>
      <w:r w:rsidR="00743B75">
        <w:rPr>
          <w:rFonts w:ascii="Arial" w:hAnsi="Arial" w:cs="Arial"/>
        </w:rPr>
        <w:t>Bank Property</w:t>
      </w:r>
      <w:r w:rsidR="006F622B">
        <w:rPr>
          <w:rFonts w:ascii="Arial" w:hAnsi="Arial" w:cs="Arial"/>
        </w:rPr>
        <w:t>, including</w:t>
      </w:r>
      <w:r w:rsidR="00D56B3E">
        <w:rPr>
          <w:rFonts w:ascii="Arial" w:hAnsi="Arial" w:cs="Arial"/>
        </w:rPr>
        <w:t>, as appropriate,</w:t>
      </w:r>
      <w:r w:rsidR="0026488F" w:rsidRPr="00721304">
        <w:rPr>
          <w:rFonts w:ascii="Arial" w:hAnsi="Arial" w:cs="Arial"/>
        </w:rPr>
        <w:t xml:space="preserve"> </w:t>
      </w:r>
      <w:r w:rsidR="009E1173">
        <w:rPr>
          <w:rFonts w:ascii="Arial" w:hAnsi="Arial" w:cs="Arial"/>
        </w:rPr>
        <w:t xml:space="preserve">hydroperiod, stream flows, water sources, hydrologic disturbances on or adjacent to the site, </w:t>
      </w:r>
      <w:r w:rsidR="00415222">
        <w:rPr>
          <w:rFonts w:ascii="Arial" w:hAnsi="Arial" w:cs="Arial"/>
        </w:rPr>
        <w:t xml:space="preserve">location in the floodplain, </w:t>
      </w:r>
      <w:r w:rsidR="009E1173">
        <w:rPr>
          <w:rFonts w:ascii="Arial" w:hAnsi="Arial" w:cs="Arial"/>
        </w:rPr>
        <w:t>and the contributing drainage area. Please describe the exi</w:t>
      </w:r>
      <w:r w:rsidR="006A44F4">
        <w:rPr>
          <w:rFonts w:ascii="Arial" w:hAnsi="Arial" w:cs="Arial"/>
        </w:rPr>
        <w:t>s</w:t>
      </w:r>
      <w:r w:rsidR="009E1173">
        <w:rPr>
          <w:rFonts w:ascii="Arial" w:hAnsi="Arial" w:cs="Arial"/>
        </w:rPr>
        <w:t>ting hydrology separately for each aquatic resource type on the property.</w:t>
      </w:r>
    </w:p>
    <w:p w14:paraId="30087E13" w14:textId="038B0EB0" w:rsidR="009E1173" w:rsidRDefault="00000000" w:rsidP="001227A7">
      <w:pPr>
        <w:pStyle w:val="ListParagraph"/>
        <w:spacing w:before="120" w:after="120" w:line="240" w:lineRule="auto"/>
        <w:ind w:hanging="360"/>
        <w:jc w:val="left"/>
        <w:rPr>
          <w:rFonts w:ascii="Arial" w:hAnsi="Arial" w:cs="Arial"/>
        </w:rPr>
      </w:pPr>
      <w:sdt>
        <w:sdtPr>
          <w:rPr>
            <w:rFonts w:ascii="Arial" w:hAnsi="Arial"/>
          </w:rPr>
          <w:id w:val="1000084517"/>
          <w14:checkbox>
            <w14:checked w14:val="0"/>
            <w14:checkedState w14:val="2612" w14:font="MS Gothic"/>
            <w14:uncheckedState w14:val="2610" w14:font="MS Gothic"/>
          </w14:checkbox>
        </w:sdtPr>
        <w:sdtContent>
          <w:r w:rsidR="001227A7">
            <w:rPr>
              <w:rFonts w:ascii="MS Gothic" w:eastAsia="MS Gothic" w:hAnsi="MS Gothic" w:hint="eastAsia"/>
            </w:rPr>
            <w:t>☐</w:t>
          </w:r>
        </w:sdtContent>
      </w:sdt>
      <w:r w:rsidR="001227A7" w:rsidRPr="00721304">
        <w:rPr>
          <w:rFonts w:ascii="Arial" w:hAnsi="Arial" w:cs="Arial"/>
          <w:b/>
        </w:rPr>
        <w:t xml:space="preserve"> </w:t>
      </w:r>
      <w:r w:rsidR="00400DD2" w:rsidRPr="00B534C7">
        <w:rPr>
          <w:rFonts w:ascii="Arial" w:hAnsi="Arial" w:cs="Arial"/>
        </w:rPr>
        <w:t>Identif</w:t>
      </w:r>
      <w:r w:rsidR="00CB0680">
        <w:rPr>
          <w:rFonts w:ascii="Arial" w:hAnsi="Arial" w:cs="Arial"/>
        </w:rPr>
        <w:t>ication of</w:t>
      </w:r>
      <w:r w:rsidR="00400DD2" w:rsidRPr="00B534C7">
        <w:rPr>
          <w:rFonts w:ascii="Arial" w:hAnsi="Arial" w:cs="Arial"/>
        </w:rPr>
        <w:t xml:space="preserve"> existing water rights and provide any relevant documentation.</w:t>
      </w:r>
    </w:p>
    <w:p w14:paraId="3676CE2C" w14:textId="08BF18EC" w:rsidR="004D4E0F" w:rsidRDefault="004D4E0F" w:rsidP="001227A7">
      <w:pPr>
        <w:pStyle w:val="ListParagraph"/>
        <w:spacing w:before="120" w:after="120" w:line="240" w:lineRule="auto"/>
        <w:ind w:hanging="360"/>
        <w:jc w:val="left"/>
        <w:rPr>
          <w:rFonts w:ascii="Arial" w:hAnsi="Arial" w:cs="Arial"/>
        </w:rPr>
      </w:pPr>
      <w:r w:rsidRPr="00B534C7">
        <w:rPr>
          <w:rFonts w:ascii="Segoe UI Symbol" w:hAnsi="Segoe UI Symbol" w:cs="Segoe UI Symbol"/>
        </w:rPr>
        <w:t>☐</w:t>
      </w:r>
      <w:r w:rsidRPr="00B534C7">
        <w:rPr>
          <w:rFonts w:ascii="Arial" w:hAnsi="Arial" w:cs="Arial"/>
        </w:rPr>
        <w:t xml:space="preserve">   </w:t>
      </w:r>
      <w:r>
        <w:rPr>
          <w:rFonts w:ascii="Arial" w:hAnsi="Arial" w:cs="Arial"/>
        </w:rPr>
        <w:t>Description</w:t>
      </w:r>
      <w:r w:rsidRPr="00B534C7">
        <w:rPr>
          <w:rFonts w:ascii="Arial" w:hAnsi="Arial" w:cs="Arial"/>
        </w:rPr>
        <w:t xml:space="preserve"> of vegetation communities</w:t>
      </w:r>
      <w:r w:rsidR="006C7D94">
        <w:rPr>
          <w:rFonts w:ascii="Arial" w:hAnsi="Arial" w:cs="Arial"/>
        </w:rPr>
        <w:t xml:space="preserve">, including but not limited to </w:t>
      </w:r>
      <w:r w:rsidRPr="00B534C7">
        <w:rPr>
          <w:rFonts w:ascii="Arial" w:hAnsi="Arial" w:cs="Arial"/>
        </w:rPr>
        <w:t>a complete plant species list</w:t>
      </w:r>
      <w:r w:rsidR="006C7D94">
        <w:rPr>
          <w:rFonts w:ascii="Arial" w:hAnsi="Arial" w:cs="Arial"/>
        </w:rPr>
        <w:t xml:space="preserve"> and </w:t>
      </w:r>
      <w:r>
        <w:rPr>
          <w:rFonts w:ascii="Arial" w:hAnsi="Arial" w:cs="Arial"/>
        </w:rPr>
        <w:t>information on the extent of non-native species.</w:t>
      </w:r>
      <w:r w:rsidR="00C61BAF">
        <w:rPr>
          <w:rFonts w:ascii="Arial" w:hAnsi="Arial" w:cs="Arial"/>
        </w:rPr>
        <w:t xml:space="preserve"> (e.g., </w:t>
      </w:r>
      <w:r w:rsidR="001227A7">
        <w:rPr>
          <w:rFonts w:ascii="Arial" w:hAnsi="Arial" w:cs="Arial"/>
        </w:rPr>
        <w:t>presence of naturalized, non-native, and invasive species).</w:t>
      </w:r>
    </w:p>
    <w:p w14:paraId="0AF0BB63" w14:textId="7B4985EA" w:rsidR="007F6815" w:rsidRDefault="00BB2513">
      <w:pPr>
        <w:pStyle w:val="ListParagraph"/>
        <w:spacing w:before="120" w:after="120" w:line="240" w:lineRule="auto"/>
        <w:ind w:hanging="360"/>
        <w:jc w:val="left"/>
        <w:rPr>
          <w:rFonts w:ascii="Arial" w:hAnsi="Arial" w:cs="Arial"/>
        </w:rPr>
      </w:pPr>
      <w:r w:rsidRPr="00B534C7">
        <w:rPr>
          <w:rFonts w:ascii="Segoe UI Symbol" w:hAnsi="Segoe UI Symbol" w:cs="Segoe UI Symbol"/>
        </w:rPr>
        <w:t>☐</w:t>
      </w:r>
      <w:r w:rsidRPr="00B534C7">
        <w:rPr>
          <w:rFonts w:ascii="Arial" w:hAnsi="Arial" w:cs="Arial"/>
        </w:rPr>
        <w:t xml:space="preserve"> Information</w:t>
      </w:r>
      <w:r w:rsidR="004D4E0F">
        <w:rPr>
          <w:rFonts w:ascii="Arial" w:hAnsi="Arial" w:cs="Arial"/>
        </w:rPr>
        <w:t xml:space="preserve"> on </w:t>
      </w:r>
      <w:r w:rsidR="004D4E0F" w:rsidRPr="00B534C7">
        <w:rPr>
          <w:rFonts w:ascii="Arial" w:hAnsi="Arial" w:cs="Arial"/>
        </w:rPr>
        <w:t>wildlife species that may be present</w:t>
      </w:r>
      <w:r w:rsidR="004D4E0F">
        <w:rPr>
          <w:rFonts w:ascii="Arial" w:hAnsi="Arial" w:cs="Arial"/>
        </w:rPr>
        <w:t>.</w:t>
      </w:r>
    </w:p>
    <w:p w14:paraId="5B08465C" w14:textId="4EA3640C" w:rsidR="00AE1E5A" w:rsidRDefault="00AE1E5A" w:rsidP="00AE1E5A">
      <w:pPr>
        <w:pStyle w:val="ListParagraph"/>
        <w:spacing w:before="120" w:after="120" w:line="240" w:lineRule="auto"/>
        <w:ind w:hanging="360"/>
        <w:jc w:val="left"/>
        <w:rPr>
          <w:rFonts w:ascii="Arial" w:hAnsi="Arial" w:cs="Arial"/>
        </w:rPr>
      </w:pPr>
      <w:r w:rsidRPr="00B534C7">
        <w:rPr>
          <w:rFonts w:ascii="Segoe UI Symbol" w:hAnsi="Segoe UI Symbol" w:cs="Segoe UI Symbol"/>
        </w:rPr>
        <w:t>☐</w:t>
      </w:r>
      <w:r w:rsidRPr="00B534C7">
        <w:rPr>
          <w:rFonts w:ascii="Arial" w:hAnsi="Arial" w:cs="Arial"/>
        </w:rPr>
        <w:t xml:space="preserve"> </w:t>
      </w:r>
      <w:r>
        <w:rPr>
          <w:rFonts w:ascii="Arial" w:hAnsi="Arial" w:cs="Arial"/>
        </w:rPr>
        <w:tab/>
        <w:t>Color, g</w:t>
      </w:r>
      <w:r w:rsidRPr="00930EEF">
        <w:rPr>
          <w:rFonts w:ascii="Arial" w:hAnsi="Arial" w:cs="Arial"/>
        </w:rPr>
        <w:t>round-level</w:t>
      </w:r>
      <w:r>
        <w:rPr>
          <w:rFonts w:ascii="Arial" w:hAnsi="Arial" w:cs="Arial"/>
          <w:b/>
        </w:rPr>
        <w:t xml:space="preserve"> </w:t>
      </w:r>
      <w:r>
        <w:rPr>
          <w:rFonts w:ascii="Arial" w:hAnsi="Arial" w:cs="Arial"/>
        </w:rPr>
        <w:t>p</w:t>
      </w:r>
      <w:r w:rsidRPr="00721304">
        <w:rPr>
          <w:rFonts w:ascii="Arial" w:hAnsi="Arial" w:cs="Arial"/>
        </w:rPr>
        <w:t xml:space="preserve">hotos of the </w:t>
      </w:r>
      <w:r>
        <w:rPr>
          <w:rFonts w:ascii="Arial" w:hAnsi="Arial" w:cs="Arial"/>
        </w:rPr>
        <w:t>B</w:t>
      </w:r>
      <w:r w:rsidRPr="00721304">
        <w:rPr>
          <w:rFonts w:ascii="Arial" w:hAnsi="Arial" w:cs="Arial"/>
        </w:rPr>
        <w:t xml:space="preserve">ank </w:t>
      </w:r>
      <w:r>
        <w:rPr>
          <w:rFonts w:ascii="Arial" w:hAnsi="Arial" w:cs="Arial"/>
        </w:rPr>
        <w:t>P</w:t>
      </w:r>
      <w:r w:rsidRPr="00721304">
        <w:rPr>
          <w:rFonts w:ascii="Arial" w:hAnsi="Arial" w:cs="Arial"/>
        </w:rPr>
        <w:t>roperty</w:t>
      </w:r>
      <w:r>
        <w:rPr>
          <w:rFonts w:ascii="Arial" w:hAnsi="Arial" w:cs="Arial"/>
        </w:rPr>
        <w:t xml:space="preserve"> with photo key providing location and direction of each photo</w:t>
      </w:r>
      <w:r w:rsidRPr="00721304">
        <w:rPr>
          <w:rFonts w:ascii="Arial" w:hAnsi="Arial" w:cs="Arial"/>
        </w:rPr>
        <w:t>.</w:t>
      </w:r>
    </w:p>
    <w:p w14:paraId="2DCF742B" w14:textId="77777777" w:rsidR="002401BC" w:rsidRDefault="00000000" w:rsidP="002401BC">
      <w:pPr>
        <w:spacing w:before="120" w:after="120" w:line="240" w:lineRule="auto"/>
        <w:ind w:left="720" w:hanging="360"/>
        <w:jc w:val="left"/>
        <w:rPr>
          <w:rFonts w:ascii="Arial" w:hAnsi="Arial" w:cs="Arial"/>
        </w:rPr>
      </w:pPr>
      <w:sdt>
        <w:sdtPr>
          <w:rPr>
            <w:rFonts w:ascii="Arial" w:hAnsi="Arial" w:cs="Arial"/>
            <w:bCs/>
          </w:rPr>
          <w:id w:val="-602342720"/>
          <w14:checkbox>
            <w14:checked w14:val="0"/>
            <w14:checkedState w14:val="2612" w14:font="MS Gothic"/>
            <w14:uncheckedState w14:val="2610" w14:font="MS Gothic"/>
          </w14:checkbox>
        </w:sdtPr>
        <w:sdtContent>
          <w:r w:rsidR="002401BC">
            <w:rPr>
              <w:rFonts w:ascii="MS Gothic" w:eastAsia="MS Gothic" w:hAnsi="MS Gothic" w:cs="Arial" w:hint="eastAsia"/>
              <w:bCs/>
            </w:rPr>
            <w:t>☐</w:t>
          </w:r>
        </w:sdtContent>
      </w:sdt>
      <w:r w:rsidR="002401BC">
        <w:rPr>
          <w:rFonts w:ascii="Arial" w:hAnsi="Arial" w:cs="Arial"/>
        </w:rPr>
        <w:t xml:space="preserve"> For banks proposing aquatic resource credits include:</w:t>
      </w:r>
    </w:p>
    <w:p w14:paraId="0AA850AB" w14:textId="6D41F028" w:rsidR="002401BC" w:rsidRDefault="00000000" w:rsidP="00AE1E5A">
      <w:pPr>
        <w:spacing w:before="120" w:after="120" w:line="240" w:lineRule="auto"/>
        <w:ind w:left="1080" w:hanging="360"/>
        <w:jc w:val="left"/>
        <w:rPr>
          <w:rFonts w:ascii="Arial" w:hAnsi="Arial" w:cs="Arial"/>
        </w:rPr>
      </w:pPr>
      <w:sdt>
        <w:sdtPr>
          <w:rPr>
            <w:rFonts w:ascii="Arial" w:hAnsi="Arial" w:cs="Arial"/>
            <w:bCs/>
          </w:rPr>
          <w:id w:val="1138846651"/>
          <w14:checkbox>
            <w14:checked w14:val="0"/>
            <w14:checkedState w14:val="2612" w14:font="MS Gothic"/>
            <w14:uncheckedState w14:val="2610" w14:font="MS Gothic"/>
          </w14:checkbox>
        </w:sdtPr>
        <w:sdtContent>
          <w:r w:rsidR="002401BC">
            <w:rPr>
              <w:rFonts w:ascii="MS Gothic" w:eastAsia="MS Gothic" w:hAnsi="MS Gothic" w:cs="Arial" w:hint="eastAsia"/>
              <w:bCs/>
            </w:rPr>
            <w:t>☐</w:t>
          </w:r>
        </w:sdtContent>
      </w:sdt>
      <w:r w:rsidR="002401BC">
        <w:rPr>
          <w:rFonts w:ascii="Arial" w:hAnsi="Arial" w:cs="Arial"/>
        </w:rPr>
        <w:t xml:space="preserve"> </w:t>
      </w:r>
      <w:r w:rsidR="008D10DA">
        <w:rPr>
          <w:rFonts w:ascii="Arial" w:hAnsi="Arial" w:cs="Arial"/>
        </w:rPr>
        <w:t xml:space="preserve"> </w:t>
      </w:r>
      <w:r w:rsidR="002401BC">
        <w:rPr>
          <w:rFonts w:ascii="Arial" w:hAnsi="Arial" w:cs="Arial"/>
        </w:rPr>
        <w:t>A</w:t>
      </w:r>
      <w:r w:rsidR="002401BC" w:rsidRPr="00721304">
        <w:rPr>
          <w:rFonts w:ascii="Arial" w:hAnsi="Arial" w:cs="Arial"/>
        </w:rPr>
        <w:t xml:space="preserve"> description </w:t>
      </w:r>
      <w:r w:rsidR="002401BC">
        <w:rPr>
          <w:rFonts w:ascii="Arial" w:hAnsi="Arial" w:cs="Arial"/>
        </w:rPr>
        <w:t>of the watershed containing the Bank Property</w:t>
      </w:r>
      <w:r w:rsidR="002401BC" w:rsidRPr="00721304">
        <w:rPr>
          <w:rFonts w:ascii="Arial" w:hAnsi="Arial" w:cs="Arial"/>
        </w:rPr>
        <w:t xml:space="preserve"> (</w:t>
      </w:r>
      <w:r w:rsidR="002401BC">
        <w:rPr>
          <w:rFonts w:ascii="Arial" w:hAnsi="Arial" w:cs="Arial"/>
        </w:rPr>
        <w:t xml:space="preserve">e.g., </w:t>
      </w:r>
      <w:r w:rsidR="002401BC" w:rsidRPr="00721304">
        <w:rPr>
          <w:rFonts w:ascii="Arial" w:hAnsi="Arial" w:cs="Arial"/>
        </w:rPr>
        <w:t>major tributaries, existing development trends, watershed needs)</w:t>
      </w:r>
      <w:r w:rsidR="002401BC">
        <w:rPr>
          <w:rFonts w:ascii="Arial" w:hAnsi="Arial" w:cs="Arial"/>
        </w:rPr>
        <w:t xml:space="preserve">. If a stream is located on the proposed Bank Property, please include </w:t>
      </w:r>
      <w:r w:rsidR="002401BC" w:rsidRPr="00721304">
        <w:rPr>
          <w:rFonts w:ascii="Arial" w:hAnsi="Arial" w:cs="Arial"/>
        </w:rPr>
        <w:t>the stream order and type (</w:t>
      </w:r>
      <w:r w:rsidR="002401BC">
        <w:rPr>
          <w:rFonts w:ascii="Arial" w:hAnsi="Arial" w:cs="Arial"/>
        </w:rPr>
        <w:t xml:space="preserve">i.e., </w:t>
      </w:r>
      <w:r w:rsidR="002401BC" w:rsidRPr="00721304">
        <w:rPr>
          <w:rFonts w:ascii="Arial" w:hAnsi="Arial" w:cs="Arial"/>
        </w:rPr>
        <w:t xml:space="preserve">Rosgen </w:t>
      </w:r>
      <w:r w:rsidR="002401BC">
        <w:rPr>
          <w:rFonts w:ascii="Arial" w:hAnsi="Arial" w:cs="Arial"/>
        </w:rPr>
        <w:t>and/</w:t>
      </w:r>
      <w:r w:rsidR="002401BC" w:rsidRPr="00721304">
        <w:rPr>
          <w:rFonts w:ascii="Arial" w:hAnsi="Arial" w:cs="Arial"/>
        </w:rPr>
        <w:t>or Cowardin classification).</w:t>
      </w:r>
    </w:p>
    <w:p w14:paraId="762B68B0" w14:textId="4116F57A" w:rsidR="002401BC" w:rsidRDefault="00000000" w:rsidP="00AE1E5A">
      <w:pPr>
        <w:spacing w:before="120" w:after="120" w:line="240" w:lineRule="auto"/>
        <w:ind w:left="1080" w:hanging="360"/>
        <w:jc w:val="left"/>
        <w:rPr>
          <w:rFonts w:ascii="Arial" w:hAnsi="Arial" w:cs="Arial"/>
        </w:rPr>
      </w:pPr>
      <w:sdt>
        <w:sdtPr>
          <w:rPr>
            <w:rFonts w:ascii="Arial" w:hAnsi="Arial" w:cs="Arial"/>
            <w:bCs/>
          </w:rPr>
          <w:id w:val="517586781"/>
          <w14:checkbox>
            <w14:checked w14:val="0"/>
            <w14:checkedState w14:val="2612" w14:font="MS Gothic"/>
            <w14:uncheckedState w14:val="2610" w14:font="MS Gothic"/>
          </w14:checkbox>
        </w:sdtPr>
        <w:sdtContent>
          <w:r w:rsidR="002401BC">
            <w:rPr>
              <w:rFonts w:ascii="MS Gothic" w:eastAsia="MS Gothic" w:hAnsi="MS Gothic" w:cs="Arial" w:hint="eastAsia"/>
              <w:bCs/>
            </w:rPr>
            <w:t>☐</w:t>
          </w:r>
        </w:sdtContent>
      </w:sdt>
      <w:r w:rsidR="002401BC">
        <w:rPr>
          <w:rFonts w:ascii="Arial" w:hAnsi="Arial" w:cs="Arial"/>
        </w:rPr>
        <w:t xml:space="preserve"> </w:t>
      </w:r>
      <w:r w:rsidR="008D10DA">
        <w:rPr>
          <w:rFonts w:ascii="Arial" w:hAnsi="Arial" w:cs="Arial"/>
        </w:rPr>
        <w:t xml:space="preserve"> </w:t>
      </w:r>
      <w:r w:rsidR="002401BC">
        <w:rPr>
          <w:rFonts w:ascii="Arial" w:hAnsi="Arial" w:cs="Arial"/>
        </w:rPr>
        <w:t>A</w:t>
      </w:r>
      <w:r w:rsidR="002401BC" w:rsidRPr="002401BC">
        <w:rPr>
          <w:rFonts w:ascii="Arial" w:hAnsi="Arial" w:cs="Arial"/>
        </w:rPr>
        <w:t>n Army Corps and/or State/Regional Water Board verified wetland delineation.</w:t>
      </w:r>
    </w:p>
    <w:p w14:paraId="240994F1" w14:textId="647A9EAF" w:rsidR="007B2708" w:rsidRDefault="00000000" w:rsidP="00E76BB8">
      <w:pPr>
        <w:spacing w:before="120" w:after="120" w:line="240" w:lineRule="auto"/>
        <w:ind w:left="450" w:hanging="360"/>
        <w:jc w:val="left"/>
        <w:rPr>
          <w:rFonts w:ascii="Arial" w:hAnsi="Arial" w:cs="Arial"/>
        </w:rPr>
      </w:pPr>
      <w:sdt>
        <w:sdtPr>
          <w:rPr>
            <w:rFonts w:ascii="Arial" w:hAnsi="Arial" w:cs="Arial"/>
            <w:b/>
            <w:bCs/>
          </w:rPr>
          <w:id w:val="-673653927"/>
          <w14:checkbox>
            <w14:checked w14:val="0"/>
            <w14:checkedState w14:val="2612" w14:font="MS Gothic"/>
            <w14:uncheckedState w14:val="2610" w14:font="MS Gothic"/>
          </w14:checkbox>
        </w:sdtPr>
        <w:sdtContent>
          <w:r w:rsidR="00260AE2">
            <w:rPr>
              <w:rFonts w:ascii="MS Gothic" w:eastAsia="MS Gothic" w:hAnsi="MS Gothic" w:cs="Arial" w:hint="eastAsia"/>
              <w:b/>
              <w:bCs/>
            </w:rPr>
            <w:t>☐</w:t>
          </w:r>
        </w:sdtContent>
      </w:sdt>
      <w:r w:rsidR="00260AE2">
        <w:rPr>
          <w:rFonts w:ascii="Arial" w:hAnsi="Arial" w:cs="Arial"/>
          <w:b/>
          <w:bCs/>
        </w:rPr>
        <w:t xml:space="preserve"> </w:t>
      </w:r>
      <w:r w:rsidR="00E76BB8">
        <w:rPr>
          <w:rFonts w:ascii="Arial" w:hAnsi="Arial" w:cs="Arial"/>
          <w:b/>
          <w:bCs/>
        </w:rPr>
        <w:tab/>
      </w:r>
      <w:r w:rsidR="003F7E3A" w:rsidRPr="001227A7">
        <w:rPr>
          <w:rFonts w:ascii="Arial" w:hAnsi="Arial" w:cs="Arial"/>
          <w:b/>
          <w:bCs/>
        </w:rPr>
        <w:t>Special Status Species</w:t>
      </w:r>
      <w:r w:rsidR="0070503A" w:rsidRPr="00B534C7">
        <w:rPr>
          <w:rFonts w:ascii="Arial" w:hAnsi="Arial" w:cs="Arial"/>
        </w:rPr>
        <w:t>–</w:t>
      </w:r>
      <w:r w:rsidR="00C61BAF">
        <w:rPr>
          <w:rFonts w:ascii="Arial" w:hAnsi="Arial" w:cs="Arial"/>
        </w:rPr>
        <w:t xml:space="preserve"> </w:t>
      </w:r>
      <w:r w:rsidR="247DE08D" w:rsidRPr="656E3B7D">
        <w:rPr>
          <w:rFonts w:ascii="Arial" w:hAnsi="Arial" w:cs="Arial"/>
        </w:rPr>
        <w:t xml:space="preserve">For all proposed </w:t>
      </w:r>
      <w:r w:rsidR="247DE08D" w:rsidRPr="5EB6D09B">
        <w:rPr>
          <w:rFonts w:ascii="Arial" w:hAnsi="Arial" w:cs="Arial"/>
        </w:rPr>
        <w:t xml:space="preserve">species </w:t>
      </w:r>
      <w:r w:rsidR="247DE08D" w:rsidRPr="656E3B7D">
        <w:rPr>
          <w:rFonts w:ascii="Arial" w:hAnsi="Arial" w:cs="Arial"/>
        </w:rPr>
        <w:t>credits</w:t>
      </w:r>
      <w:r w:rsidR="30E0B759" w:rsidRPr="5EB6D09B">
        <w:rPr>
          <w:rFonts w:ascii="Arial" w:hAnsi="Arial" w:cs="Arial"/>
        </w:rPr>
        <w:t>,</w:t>
      </w:r>
      <w:r w:rsidR="247DE08D" w:rsidRPr="5EB6D09B">
        <w:rPr>
          <w:rFonts w:ascii="Arial" w:hAnsi="Arial" w:cs="Arial"/>
        </w:rPr>
        <w:t xml:space="preserve"> </w:t>
      </w:r>
      <w:r w:rsidR="545E15BA" w:rsidRPr="5EB6D09B">
        <w:rPr>
          <w:rFonts w:ascii="Arial" w:hAnsi="Arial" w:cs="Arial"/>
        </w:rPr>
        <w:t xml:space="preserve">provide </w:t>
      </w:r>
      <w:r w:rsidR="545E15BA" w:rsidRPr="7D0DE926">
        <w:rPr>
          <w:rFonts w:ascii="Arial" w:hAnsi="Arial" w:cs="Arial"/>
        </w:rPr>
        <w:t>d</w:t>
      </w:r>
      <w:r w:rsidR="00C61BAF" w:rsidRPr="7D0DE926">
        <w:rPr>
          <w:rFonts w:ascii="Arial" w:hAnsi="Arial" w:cs="Arial"/>
        </w:rPr>
        <w:t>etail</w:t>
      </w:r>
      <w:r w:rsidR="17AD5588" w:rsidRPr="7D0DE926">
        <w:rPr>
          <w:rFonts w:ascii="Arial" w:hAnsi="Arial" w:cs="Arial"/>
        </w:rPr>
        <w:t>s of</w:t>
      </w:r>
      <w:r w:rsidR="003F7E3A">
        <w:rPr>
          <w:rFonts w:ascii="Arial" w:hAnsi="Arial" w:cs="Arial"/>
        </w:rPr>
        <w:t xml:space="preserve"> special status species surveys</w:t>
      </w:r>
      <w:r w:rsidR="005277D2">
        <w:rPr>
          <w:rFonts w:ascii="Arial" w:hAnsi="Arial" w:cs="Arial"/>
        </w:rPr>
        <w:t xml:space="preserve">, with associated maps, </w:t>
      </w:r>
      <w:r w:rsidR="003F7E3A">
        <w:rPr>
          <w:rFonts w:ascii="Arial" w:hAnsi="Arial" w:cs="Arial"/>
        </w:rPr>
        <w:t>conducted</w:t>
      </w:r>
      <w:r w:rsidR="005277D2">
        <w:rPr>
          <w:rFonts w:ascii="Arial" w:hAnsi="Arial" w:cs="Arial"/>
        </w:rPr>
        <w:t xml:space="preserve"> on the proposed Bank Property</w:t>
      </w:r>
      <w:r w:rsidR="003F7E3A">
        <w:rPr>
          <w:rFonts w:ascii="Arial" w:hAnsi="Arial" w:cs="Arial"/>
        </w:rPr>
        <w:t xml:space="preserve">. </w:t>
      </w:r>
      <w:r w:rsidR="0070668F">
        <w:rPr>
          <w:rFonts w:ascii="Arial" w:hAnsi="Arial" w:cs="Arial"/>
        </w:rPr>
        <w:t>Include the following</w:t>
      </w:r>
      <w:r w:rsidR="009A0F7E">
        <w:rPr>
          <w:rFonts w:ascii="Arial" w:hAnsi="Arial" w:cs="Arial"/>
        </w:rPr>
        <w:t>:</w:t>
      </w:r>
      <w:bookmarkStart w:id="3" w:name="_Hlk188430527"/>
    </w:p>
    <w:p w14:paraId="3C6F85A2" w14:textId="0C1FB124" w:rsidR="008844F1" w:rsidRDefault="0070503A" w:rsidP="00E76BB8">
      <w:pPr>
        <w:spacing w:before="120" w:after="120" w:line="240" w:lineRule="auto"/>
        <w:ind w:left="720" w:hanging="270"/>
        <w:jc w:val="left"/>
        <w:rPr>
          <w:rFonts w:ascii="Arial" w:hAnsi="Arial" w:cs="Arial"/>
        </w:rPr>
      </w:pPr>
      <w:r w:rsidRPr="00B534C7">
        <w:rPr>
          <w:rFonts w:ascii="Segoe UI Symbol" w:hAnsi="Segoe UI Symbol" w:cs="Segoe UI Symbol"/>
        </w:rPr>
        <w:t>☐</w:t>
      </w:r>
      <w:r w:rsidRPr="00B534C7">
        <w:rPr>
          <w:rFonts w:ascii="Arial" w:hAnsi="Arial" w:cs="Arial"/>
        </w:rPr>
        <w:t xml:space="preserve"> </w:t>
      </w:r>
      <w:r w:rsidR="00615997">
        <w:rPr>
          <w:rFonts w:ascii="Arial" w:hAnsi="Arial" w:cs="Arial"/>
        </w:rPr>
        <w:t>Describe</w:t>
      </w:r>
      <w:r w:rsidR="006C1679">
        <w:rPr>
          <w:rFonts w:ascii="Arial" w:hAnsi="Arial" w:cs="Arial"/>
        </w:rPr>
        <w:t xml:space="preserve"> </w:t>
      </w:r>
      <w:r w:rsidR="005658C2">
        <w:rPr>
          <w:rFonts w:ascii="Arial" w:hAnsi="Arial" w:cs="Arial"/>
        </w:rPr>
        <w:t xml:space="preserve">the </w:t>
      </w:r>
      <w:r w:rsidRPr="00B534C7">
        <w:rPr>
          <w:rFonts w:ascii="Arial" w:hAnsi="Arial" w:cs="Arial"/>
        </w:rPr>
        <w:t xml:space="preserve">methodology utilized </w:t>
      </w:r>
      <w:r w:rsidR="005658C2">
        <w:rPr>
          <w:rFonts w:ascii="Arial" w:hAnsi="Arial" w:cs="Arial"/>
        </w:rPr>
        <w:t>to survey the special status species</w:t>
      </w:r>
      <w:r w:rsidR="001348E4">
        <w:rPr>
          <w:rFonts w:ascii="Arial" w:hAnsi="Arial" w:cs="Arial"/>
        </w:rPr>
        <w:t xml:space="preserve"> known to utilize or occupies the Bank Property</w:t>
      </w:r>
      <w:r w:rsidR="008844F1">
        <w:rPr>
          <w:rFonts w:ascii="Arial" w:hAnsi="Arial" w:cs="Arial"/>
        </w:rPr>
        <w:t>.</w:t>
      </w:r>
    </w:p>
    <w:p w14:paraId="0360749E" w14:textId="6E50D944" w:rsidR="0070668F" w:rsidRDefault="008844F1" w:rsidP="00E76BB8">
      <w:pPr>
        <w:spacing w:before="120" w:after="120" w:line="240" w:lineRule="auto"/>
        <w:ind w:left="720" w:hanging="270"/>
        <w:jc w:val="left"/>
        <w:rPr>
          <w:rFonts w:ascii="Arial" w:hAnsi="Arial" w:cs="Arial"/>
        </w:rPr>
      </w:pPr>
      <w:r w:rsidRPr="00B534C7">
        <w:rPr>
          <w:rFonts w:ascii="Segoe UI Symbol" w:hAnsi="Segoe UI Symbol" w:cs="Segoe UI Symbol"/>
        </w:rPr>
        <w:t>☐</w:t>
      </w:r>
      <w:r w:rsidRPr="00B534C7">
        <w:rPr>
          <w:rFonts w:ascii="Arial" w:hAnsi="Arial" w:cs="Arial"/>
        </w:rPr>
        <w:t xml:space="preserve"> </w:t>
      </w:r>
      <w:r>
        <w:rPr>
          <w:rFonts w:ascii="Arial" w:hAnsi="Arial" w:cs="Arial"/>
        </w:rPr>
        <w:t>P</w:t>
      </w:r>
      <w:r w:rsidR="0840A642" w:rsidRPr="5766AA16">
        <w:rPr>
          <w:rFonts w:ascii="Arial" w:hAnsi="Arial" w:cs="Arial"/>
        </w:rPr>
        <w:t>rovide results</w:t>
      </w:r>
      <w:r>
        <w:rPr>
          <w:rFonts w:ascii="Arial" w:hAnsi="Arial" w:cs="Arial"/>
        </w:rPr>
        <w:t xml:space="preserve"> from the surveys</w:t>
      </w:r>
      <w:r w:rsidR="006D77A7">
        <w:rPr>
          <w:rFonts w:ascii="Arial" w:hAnsi="Arial" w:cs="Arial"/>
        </w:rPr>
        <w:t xml:space="preserve"> </w:t>
      </w:r>
    </w:p>
    <w:bookmarkEnd w:id="3"/>
    <w:p w14:paraId="740DB560" w14:textId="6E8CAC1B" w:rsidR="008910F9" w:rsidRPr="00483BF0" w:rsidRDefault="00021651" w:rsidP="00E76BB8">
      <w:pPr>
        <w:spacing w:before="120" w:after="120" w:line="240" w:lineRule="auto"/>
        <w:ind w:left="720" w:hanging="270"/>
        <w:jc w:val="left"/>
        <w:rPr>
          <w:rFonts w:ascii="Arial" w:hAnsi="Arial" w:cs="Arial"/>
        </w:rPr>
      </w:pPr>
      <w:r w:rsidRPr="00B534C7">
        <w:rPr>
          <w:rFonts w:ascii="Segoe UI Symbol" w:hAnsi="Segoe UI Symbol" w:cs="Segoe UI Symbol"/>
        </w:rPr>
        <w:lastRenderedPageBreak/>
        <w:t>☐</w:t>
      </w:r>
      <w:r w:rsidRPr="00B534C7">
        <w:rPr>
          <w:rFonts w:ascii="Arial" w:hAnsi="Arial" w:cs="Arial"/>
        </w:rPr>
        <w:t xml:space="preserve"> If</w:t>
      </w:r>
      <w:r w:rsidR="0070503A" w:rsidRPr="00B534C7">
        <w:rPr>
          <w:rFonts w:ascii="Arial" w:hAnsi="Arial" w:cs="Arial"/>
        </w:rPr>
        <w:t xml:space="preserve"> new </w:t>
      </w:r>
      <w:r w:rsidR="000F3AE1">
        <w:rPr>
          <w:rFonts w:ascii="Arial" w:hAnsi="Arial" w:cs="Arial"/>
        </w:rPr>
        <w:t>species occurrences are</w:t>
      </w:r>
      <w:r w:rsidR="0070503A" w:rsidRPr="00B534C7">
        <w:rPr>
          <w:rFonts w:ascii="Arial" w:hAnsi="Arial" w:cs="Arial"/>
        </w:rPr>
        <w:t xml:space="preserve"> found </w:t>
      </w:r>
      <w:r w:rsidR="005A2CB7">
        <w:rPr>
          <w:rFonts w:ascii="Arial" w:hAnsi="Arial" w:cs="Arial"/>
        </w:rPr>
        <w:t>at the proposed Bank Property</w:t>
      </w:r>
      <w:r w:rsidR="0070503A" w:rsidRPr="00B534C7">
        <w:rPr>
          <w:rFonts w:ascii="Arial" w:hAnsi="Arial" w:cs="Arial"/>
        </w:rPr>
        <w:t xml:space="preserve">, </w:t>
      </w:r>
      <w:r w:rsidR="001A4167">
        <w:rPr>
          <w:rFonts w:ascii="Arial" w:hAnsi="Arial" w:cs="Arial"/>
        </w:rPr>
        <w:t>please</w:t>
      </w:r>
      <w:r w:rsidR="0070503A" w:rsidRPr="00B534C7">
        <w:rPr>
          <w:rFonts w:ascii="Arial" w:hAnsi="Arial" w:cs="Arial"/>
        </w:rPr>
        <w:t xml:space="preserve"> </w:t>
      </w:r>
      <w:r w:rsidRPr="00B534C7">
        <w:rPr>
          <w:rFonts w:ascii="Arial" w:hAnsi="Arial" w:cs="Arial"/>
        </w:rPr>
        <w:t xml:space="preserve">include </w:t>
      </w:r>
      <w:r>
        <w:rPr>
          <w:rFonts w:ascii="Arial" w:hAnsi="Arial" w:cs="Arial"/>
        </w:rPr>
        <w:t>a</w:t>
      </w:r>
      <w:r w:rsidR="005A2CB7">
        <w:rPr>
          <w:rFonts w:ascii="Arial" w:hAnsi="Arial" w:cs="Arial"/>
        </w:rPr>
        <w:t xml:space="preserve"> copy of the submitted </w:t>
      </w:r>
      <w:r w:rsidR="0070503A" w:rsidRPr="00B534C7">
        <w:rPr>
          <w:rFonts w:ascii="Arial" w:hAnsi="Arial" w:cs="Arial"/>
        </w:rPr>
        <w:t>CNDDB form submitted to CDFW to document the occurrence.</w:t>
      </w:r>
    </w:p>
    <w:p w14:paraId="760B6B5D" w14:textId="5DBB7924" w:rsidR="00B0070C" w:rsidRPr="00CB4CB8" w:rsidRDefault="00000000">
      <w:pPr>
        <w:tabs>
          <w:tab w:val="left" w:pos="540"/>
        </w:tabs>
        <w:spacing w:before="120" w:after="120" w:line="240" w:lineRule="auto"/>
        <w:ind w:left="450" w:hanging="450"/>
        <w:jc w:val="left"/>
        <w:rPr>
          <w:rFonts w:ascii="Arial" w:hAnsi="Arial" w:cs="Arial"/>
        </w:rPr>
      </w:pPr>
      <w:sdt>
        <w:sdtPr>
          <w:rPr>
            <w:rFonts w:ascii="Arial" w:hAnsi="Arial" w:cs="Arial"/>
            <w:bCs/>
          </w:rPr>
          <w:id w:val="-1229834742"/>
          <w14:checkbox>
            <w14:checked w14:val="0"/>
            <w14:checkedState w14:val="2612" w14:font="MS Gothic"/>
            <w14:uncheckedState w14:val="2610" w14:font="MS Gothic"/>
          </w14:checkbox>
        </w:sdtPr>
        <w:sdtContent>
          <w:r w:rsidR="00C37112" w:rsidRPr="00C37112">
            <w:rPr>
              <w:rFonts w:ascii="MS Gothic" w:eastAsia="MS Gothic" w:hAnsi="MS Gothic" w:cs="Arial" w:hint="eastAsia"/>
              <w:bCs/>
            </w:rPr>
            <w:t>☐</w:t>
          </w:r>
        </w:sdtContent>
      </w:sdt>
      <w:r w:rsidR="00AD606E" w:rsidRPr="00721304">
        <w:rPr>
          <w:rFonts w:ascii="Arial" w:hAnsi="Arial" w:cs="Arial"/>
          <w:b/>
        </w:rPr>
        <w:t xml:space="preserve"> </w:t>
      </w:r>
      <w:r w:rsidR="00AD606E">
        <w:rPr>
          <w:rFonts w:ascii="Arial" w:hAnsi="Arial" w:cs="Arial"/>
          <w:b/>
        </w:rPr>
        <w:t xml:space="preserve">  </w:t>
      </w:r>
      <w:r w:rsidR="00133B3A">
        <w:rPr>
          <w:rFonts w:ascii="Arial" w:hAnsi="Arial" w:cs="Arial"/>
          <w:b/>
        </w:rPr>
        <w:t>Regional</w:t>
      </w:r>
      <w:r w:rsidR="00B0070C" w:rsidRPr="00CB4CB8">
        <w:rPr>
          <w:rFonts w:ascii="Arial" w:hAnsi="Arial" w:cs="Arial"/>
          <w:b/>
        </w:rPr>
        <w:t xml:space="preserve"> Context –</w:t>
      </w:r>
      <w:r w:rsidR="00B0070C" w:rsidRPr="00CB4CB8">
        <w:rPr>
          <w:rFonts w:ascii="Arial" w:hAnsi="Arial" w:cs="Arial"/>
        </w:rPr>
        <w:t xml:space="preserve"> Briefly di</w:t>
      </w:r>
      <w:r w:rsidR="008910F9">
        <w:rPr>
          <w:rFonts w:ascii="Arial" w:hAnsi="Arial" w:cs="Arial"/>
        </w:rPr>
        <w:t xml:space="preserve">scuss </w:t>
      </w:r>
      <w:r w:rsidR="00F144C7">
        <w:rPr>
          <w:rFonts w:ascii="Arial" w:hAnsi="Arial" w:cs="Arial"/>
        </w:rPr>
        <w:t>how the adjacent prop</w:t>
      </w:r>
      <w:r w:rsidR="00E13012">
        <w:rPr>
          <w:rFonts w:ascii="Arial" w:hAnsi="Arial" w:cs="Arial"/>
        </w:rPr>
        <w:t>erties</w:t>
      </w:r>
      <w:r w:rsidR="00D82B4A">
        <w:rPr>
          <w:rFonts w:ascii="Arial" w:hAnsi="Arial" w:cs="Arial"/>
        </w:rPr>
        <w:t xml:space="preserve"> </w:t>
      </w:r>
      <w:r w:rsidR="00AD3D7A">
        <w:rPr>
          <w:rFonts w:ascii="Arial" w:hAnsi="Arial" w:cs="Arial"/>
        </w:rPr>
        <w:t>are</w:t>
      </w:r>
      <w:r w:rsidR="00E13012">
        <w:rPr>
          <w:rFonts w:ascii="Arial" w:hAnsi="Arial" w:cs="Arial"/>
        </w:rPr>
        <w:t xml:space="preserve"> compatible with the proposed Bank</w:t>
      </w:r>
      <w:r w:rsidR="00A76032" w:rsidRPr="00CB4CB8">
        <w:rPr>
          <w:rFonts w:ascii="Arial" w:hAnsi="Arial" w:cs="Arial"/>
        </w:rPr>
        <w:t>.</w:t>
      </w:r>
      <w:r w:rsidR="000F1164" w:rsidRPr="00CB4CB8">
        <w:rPr>
          <w:rFonts w:ascii="Arial" w:hAnsi="Arial" w:cs="Arial"/>
        </w:rPr>
        <w:t xml:space="preserve"> </w:t>
      </w:r>
      <w:r w:rsidR="00A94E18">
        <w:rPr>
          <w:rFonts w:ascii="Arial" w:hAnsi="Arial" w:cs="Arial"/>
        </w:rPr>
        <w:t>Discussion should include, but is not limited to:</w:t>
      </w:r>
    </w:p>
    <w:p w14:paraId="2F22C1BA" w14:textId="7D8EC8CA" w:rsidR="00A76032" w:rsidRPr="00CB4CB8" w:rsidRDefault="00000000" w:rsidP="00C01A1A">
      <w:pPr>
        <w:spacing w:before="120" w:after="120" w:line="240" w:lineRule="auto"/>
        <w:ind w:left="810" w:hanging="360"/>
        <w:jc w:val="left"/>
        <w:rPr>
          <w:rFonts w:ascii="Arial" w:hAnsi="Arial" w:cs="Arial"/>
        </w:rPr>
      </w:pPr>
      <w:sdt>
        <w:sdtPr>
          <w:rPr>
            <w:rFonts w:ascii="Arial" w:hAnsi="Arial" w:cs="Arial"/>
            <w:bCs/>
          </w:rPr>
          <w:id w:val="906489419"/>
          <w14:checkbox>
            <w14:checked w14:val="0"/>
            <w14:checkedState w14:val="2612" w14:font="MS Gothic"/>
            <w14:uncheckedState w14:val="2610" w14:font="MS Gothic"/>
          </w14:checkbox>
        </w:sdtPr>
        <w:sdtContent>
          <w:r w:rsidR="00C37112" w:rsidRPr="00C37112">
            <w:rPr>
              <w:rFonts w:ascii="MS Gothic" w:eastAsia="MS Gothic" w:hAnsi="MS Gothic" w:cs="Arial" w:hint="eastAsia"/>
              <w:bCs/>
            </w:rPr>
            <w:t>☐</w:t>
          </w:r>
        </w:sdtContent>
      </w:sdt>
      <w:r w:rsidR="00C417D1" w:rsidRPr="00CB4CB8">
        <w:rPr>
          <w:rFonts w:ascii="Arial" w:hAnsi="Arial" w:cs="Arial"/>
          <w:b/>
        </w:rPr>
        <w:t xml:space="preserve"> </w:t>
      </w:r>
      <w:r w:rsidR="00C417D1" w:rsidRPr="00CB4CB8">
        <w:rPr>
          <w:rFonts w:ascii="Arial" w:hAnsi="Arial" w:cs="Arial"/>
          <w:b/>
        </w:rPr>
        <w:tab/>
      </w:r>
      <w:r w:rsidR="00B10BE1" w:rsidRPr="00CB4CB8">
        <w:rPr>
          <w:rFonts w:ascii="Arial" w:hAnsi="Arial" w:cs="Arial"/>
        </w:rPr>
        <w:t>Description of adjacent property land uses</w:t>
      </w:r>
      <w:r w:rsidR="004941B1">
        <w:rPr>
          <w:rFonts w:ascii="Arial" w:hAnsi="Arial" w:cs="Arial"/>
        </w:rPr>
        <w:t>.</w:t>
      </w:r>
      <w:r w:rsidR="00B10BE1" w:rsidRPr="00CB4CB8">
        <w:rPr>
          <w:rFonts w:ascii="Arial" w:hAnsi="Arial" w:cs="Arial"/>
        </w:rPr>
        <w:t xml:space="preserve"> </w:t>
      </w:r>
      <w:r w:rsidR="004941B1">
        <w:rPr>
          <w:rFonts w:ascii="Arial" w:hAnsi="Arial" w:cs="Arial"/>
        </w:rPr>
        <w:t xml:space="preserve">To the extent they are known, </w:t>
      </w:r>
      <w:r w:rsidR="00B10BE1" w:rsidRPr="00CB4CB8">
        <w:rPr>
          <w:rFonts w:ascii="Arial" w:hAnsi="Arial" w:cs="Arial"/>
        </w:rPr>
        <w:t>includ</w:t>
      </w:r>
      <w:r w:rsidR="004941B1">
        <w:rPr>
          <w:rFonts w:ascii="Arial" w:hAnsi="Arial" w:cs="Arial"/>
        </w:rPr>
        <w:t xml:space="preserve">e information about </w:t>
      </w:r>
      <w:r w:rsidR="00B10BE1" w:rsidRPr="00CB4CB8">
        <w:rPr>
          <w:rFonts w:ascii="Arial" w:hAnsi="Arial" w:cs="Arial"/>
        </w:rPr>
        <w:t>present and proposed zoning designations, vegetation types, species informat</w:t>
      </w:r>
      <w:r w:rsidR="00382D4E" w:rsidRPr="00CB4CB8">
        <w:rPr>
          <w:rFonts w:ascii="Arial" w:hAnsi="Arial" w:cs="Arial"/>
        </w:rPr>
        <w:t xml:space="preserve">ion, topography, hydrology, </w:t>
      </w:r>
      <w:r w:rsidR="00B10BE1" w:rsidRPr="00CB4CB8">
        <w:rPr>
          <w:rFonts w:ascii="Arial" w:hAnsi="Arial" w:cs="Arial"/>
        </w:rPr>
        <w:t>soil types, as available</w:t>
      </w:r>
      <w:r w:rsidR="00E63952" w:rsidRPr="00CB4CB8">
        <w:rPr>
          <w:rFonts w:ascii="Arial" w:hAnsi="Arial" w:cs="Arial"/>
        </w:rPr>
        <w:t>, and anticipated future development in the area</w:t>
      </w:r>
      <w:r w:rsidR="005841AE" w:rsidRPr="00CB4CB8">
        <w:rPr>
          <w:rFonts w:ascii="Arial" w:hAnsi="Arial" w:cs="Arial"/>
        </w:rPr>
        <w:t xml:space="preserve"> (e.g., general plans, transportation plans)</w:t>
      </w:r>
      <w:r w:rsidR="00B10BE1" w:rsidRPr="00CB4CB8">
        <w:rPr>
          <w:rFonts w:ascii="Arial" w:hAnsi="Arial" w:cs="Arial"/>
        </w:rPr>
        <w:t>.</w:t>
      </w:r>
    </w:p>
    <w:p w14:paraId="636EC89F" w14:textId="15A71988" w:rsidR="00A76032" w:rsidRPr="00CB4CB8" w:rsidRDefault="00000000" w:rsidP="00C01A1A">
      <w:pPr>
        <w:spacing w:before="120" w:after="120" w:line="240" w:lineRule="auto"/>
        <w:ind w:left="810" w:hanging="360"/>
        <w:jc w:val="left"/>
        <w:rPr>
          <w:rFonts w:ascii="Arial" w:hAnsi="Arial" w:cs="Arial"/>
        </w:rPr>
      </w:pPr>
      <w:sdt>
        <w:sdtPr>
          <w:rPr>
            <w:rFonts w:ascii="Arial" w:hAnsi="Arial" w:cs="Arial"/>
            <w:bCs/>
          </w:rPr>
          <w:id w:val="-1212341564"/>
          <w14:checkbox>
            <w14:checked w14:val="0"/>
            <w14:checkedState w14:val="2612" w14:font="MS Gothic"/>
            <w14:uncheckedState w14:val="2610" w14:font="MS Gothic"/>
          </w14:checkbox>
        </w:sdtPr>
        <w:sdtContent>
          <w:r w:rsidR="00C37112">
            <w:rPr>
              <w:rFonts w:ascii="MS Gothic" w:eastAsia="MS Gothic" w:hAnsi="MS Gothic" w:cs="Arial" w:hint="eastAsia"/>
              <w:bCs/>
            </w:rPr>
            <w:t>☐</w:t>
          </w:r>
        </w:sdtContent>
      </w:sdt>
      <w:r w:rsidR="00C417D1" w:rsidRPr="00CB4CB8">
        <w:rPr>
          <w:rFonts w:ascii="Arial" w:hAnsi="Arial" w:cs="Arial"/>
          <w:b/>
        </w:rPr>
        <w:t xml:space="preserve"> </w:t>
      </w:r>
      <w:r w:rsidR="00C417D1" w:rsidRPr="00CB4CB8">
        <w:rPr>
          <w:rFonts w:ascii="Arial" w:hAnsi="Arial" w:cs="Arial"/>
          <w:b/>
        </w:rPr>
        <w:tab/>
      </w:r>
      <w:r w:rsidR="0012424B">
        <w:rPr>
          <w:rFonts w:ascii="Arial" w:hAnsi="Arial" w:cs="Arial"/>
        </w:rPr>
        <w:t>When species credits are proposed,</w:t>
      </w:r>
      <w:r w:rsidR="0026488F" w:rsidRPr="00CB4CB8">
        <w:rPr>
          <w:rFonts w:ascii="Arial" w:hAnsi="Arial" w:cs="Arial"/>
        </w:rPr>
        <w:t xml:space="preserve"> </w:t>
      </w:r>
      <w:r w:rsidR="00864834">
        <w:rPr>
          <w:rFonts w:ascii="Arial" w:hAnsi="Arial" w:cs="Arial"/>
        </w:rPr>
        <w:t>describe</w:t>
      </w:r>
      <w:r w:rsidR="00B0070C" w:rsidRPr="00CB4CB8">
        <w:rPr>
          <w:rFonts w:ascii="Arial" w:hAnsi="Arial" w:cs="Arial"/>
        </w:rPr>
        <w:t xml:space="preserve"> how the </w:t>
      </w:r>
      <w:r w:rsidR="008C59D5">
        <w:rPr>
          <w:rFonts w:ascii="Arial" w:hAnsi="Arial" w:cs="Arial"/>
        </w:rPr>
        <w:t xml:space="preserve">proposed </w:t>
      </w:r>
      <w:r w:rsidR="00594B55">
        <w:rPr>
          <w:rFonts w:ascii="Arial" w:hAnsi="Arial" w:cs="Arial"/>
        </w:rPr>
        <w:t>Bank</w:t>
      </w:r>
      <w:r w:rsidR="00B0070C" w:rsidRPr="00CB4CB8">
        <w:rPr>
          <w:rFonts w:ascii="Arial" w:hAnsi="Arial" w:cs="Arial"/>
        </w:rPr>
        <w:t xml:space="preserve"> </w:t>
      </w:r>
      <w:r w:rsidR="00594B55">
        <w:rPr>
          <w:rFonts w:ascii="Arial" w:hAnsi="Arial" w:cs="Arial"/>
        </w:rPr>
        <w:t>Property</w:t>
      </w:r>
      <w:r w:rsidR="00B0070C" w:rsidRPr="00CB4CB8">
        <w:rPr>
          <w:rFonts w:ascii="Arial" w:hAnsi="Arial" w:cs="Arial"/>
        </w:rPr>
        <w:t xml:space="preserve"> is connected to </w:t>
      </w:r>
      <w:r w:rsidR="00456605">
        <w:rPr>
          <w:rFonts w:ascii="Arial" w:hAnsi="Arial" w:cs="Arial"/>
        </w:rPr>
        <w:t>known populations of the species proposed for crediting</w:t>
      </w:r>
      <w:r w:rsidR="0012424B">
        <w:rPr>
          <w:rFonts w:ascii="Arial" w:hAnsi="Arial" w:cs="Arial"/>
        </w:rPr>
        <w:t>. For restoration projects, d</w:t>
      </w:r>
      <w:r w:rsidR="0012424B" w:rsidRPr="0012424B">
        <w:rPr>
          <w:rFonts w:ascii="Arial" w:hAnsi="Arial" w:cs="Arial"/>
        </w:rPr>
        <w:t>escribe whether there are suitable migration corridors to the bank and whether there are any dispersal barriers.</w:t>
      </w:r>
    </w:p>
    <w:p w14:paraId="2C13639D" w14:textId="059F6E73" w:rsidR="00B0070C" w:rsidRDefault="00000000" w:rsidP="00C01A1A">
      <w:pPr>
        <w:spacing w:before="120" w:after="120" w:line="240" w:lineRule="auto"/>
        <w:ind w:left="810" w:hanging="360"/>
        <w:jc w:val="left"/>
        <w:rPr>
          <w:rFonts w:ascii="Arial" w:hAnsi="Arial" w:cs="Arial"/>
        </w:rPr>
      </w:pPr>
      <w:sdt>
        <w:sdtPr>
          <w:rPr>
            <w:rFonts w:ascii="Arial" w:hAnsi="Arial" w:cs="Arial"/>
            <w:bCs/>
          </w:rPr>
          <w:id w:val="2137916294"/>
          <w14:checkbox>
            <w14:checked w14:val="0"/>
            <w14:checkedState w14:val="2612" w14:font="MS Gothic"/>
            <w14:uncheckedState w14:val="2610" w14:font="MS Gothic"/>
          </w14:checkbox>
        </w:sdtPr>
        <w:sdtContent>
          <w:r w:rsidR="00C37112" w:rsidRPr="00D17B10">
            <w:rPr>
              <w:rFonts w:ascii="MS Gothic" w:eastAsia="MS Gothic" w:hAnsi="MS Gothic" w:cs="Arial" w:hint="eastAsia"/>
              <w:bCs/>
            </w:rPr>
            <w:t>☐</w:t>
          </w:r>
        </w:sdtContent>
      </w:sdt>
      <w:r w:rsidR="00C417D1" w:rsidRPr="00D17B10">
        <w:rPr>
          <w:rFonts w:ascii="Arial" w:hAnsi="Arial" w:cs="Arial"/>
          <w:b/>
        </w:rPr>
        <w:t xml:space="preserve"> </w:t>
      </w:r>
      <w:r w:rsidR="00C417D1" w:rsidRPr="00D17B10">
        <w:rPr>
          <w:rFonts w:ascii="Arial" w:hAnsi="Arial" w:cs="Arial"/>
          <w:b/>
        </w:rPr>
        <w:tab/>
      </w:r>
      <w:r w:rsidR="00B0070C" w:rsidRPr="00D82B4A">
        <w:rPr>
          <w:rFonts w:ascii="Arial" w:hAnsi="Arial" w:cs="Arial"/>
        </w:rPr>
        <w:t xml:space="preserve">Explain how the </w:t>
      </w:r>
      <w:r w:rsidR="00B0070C" w:rsidRPr="00D82B4A">
        <w:rPr>
          <w:rFonts w:ascii="Arial" w:hAnsi="Arial" w:cs="Arial"/>
          <w:u w:val="single"/>
        </w:rPr>
        <w:t xml:space="preserve">proposed </w:t>
      </w:r>
      <w:r w:rsidR="00594B55" w:rsidRPr="00D82B4A">
        <w:rPr>
          <w:rFonts w:ascii="Arial" w:hAnsi="Arial" w:cs="Arial"/>
          <w:u w:val="single"/>
        </w:rPr>
        <w:t>Bank</w:t>
      </w:r>
      <w:r w:rsidR="00B0070C" w:rsidRPr="00D82B4A">
        <w:rPr>
          <w:rFonts w:ascii="Arial" w:hAnsi="Arial" w:cs="Arial"/>
        </w:rPr>
        <w:t xml:space="preserve"> would contribute to connectivity and ecosystem function</w:t>
      </w:r>
      <w:r w:rsidR="0026488F" w:rsidRPr="00D82B4A">
        <w:rPr>
          <w:rFonts w:ascii="Arial" w:hAnsi="Arial" w:cs="Arial"/>
        </w:rPr>
        <w:t>,</w:t>
      </w:r>
      <w:r w:rsidR="0026488F" w:rsidRPr="00D17B10">
        <w:rPr>
          <w:rFonts w:ascii="Arial" w:hAnsi="Arial" w:cs="Arial"/>
        </w:rPr>
        <w:t xml:space="preserve"> including</w:t>
      </w:r>
      <w:r w:rsidR="0026488F" w:rsidRPr="00CB4CB8">
        <w:rPr>
          <w:rFonts w:ascii="Arial" w:hAnsi="Arial" w:cs="Arial"/>
        </w:rPr>
        <w:t xml:space="preserve"> </w:t>
      </w:r>
      <w:r w:rsidR="00AA42E8">
        <w:rPr>
          <w:rFonts w:ascii="Arial" w:hAnsi="Arial" w:cs="Arial"/>
        </w:rPr>
        <w:t xml:space="preserve">connectivity to </w:t>
      </w:r>
      <w:r w:rsidR="0026488F" w:rsidRPr="00CB4CB8">
        <w:rPr>
          <w:rFonts w:ascii="Arial" w:hAnsi="Arial" w:cs="Arial"/>
        </w:rPr>
        <w:t>surrounding wildlife corridors</w:t>
      </w:r>
      <w:r w:rsidR="00AA42E8">
        <w:rPr>
          <w:rFonts w:ascii="Arial" w:hAnsi="Arial" w:cs="Arial"/>
        </w:rPr>
        <w:t xml:space="preserve"> and preserved areas</w:t>
      </w:r>
      <w:r w:rsidR="00B0070C" w:rsidRPr="00CB4CB8">
        <w:rPr>
          <w:rFonts w:ascii="Arial" w:hAnsi="Arial" w:cs="Arial"/>
        </w:rPr>
        <w:t>.</w:t>
      </w:r>
      <w:r w:rsidR="0026488F" w:rsidRPr="00CB4CB8">
        <w:rPr>
          <w:rFonts w:ascii="Arial" w:hAnsi="Arial" w:cs="Arial"/>
        </w:rPr>
        <w:t xml:space="preserve"> </w:t>
      </w:r>
      <w:r w:rsidR="00B0070C" w:rsidRPr="00CB4CB8">
        <w:rPr>
          <w:rFonts w:ascii="Arial" w:hAnsi="Arial" w:cs="Arial"/>
        </w:rPr>
        <w:t>Also discuss potential conflicts and</w:t>
      </w:r>
      <w:r w:rsidR="00AA42E8">
        <w:rPr>
          <w:rFonts w:ascii="Arial" w:hAnsi="Arial" w:cs="Arial"/>
        </w:rPr>
        <w:t>/or</w:t>
      </w:r>
      <w:r w:rsidR="00B0070C" w:rsidRPr="00CB4CB8">
        <w:rPr>
          <w:rFonts w:ascii="Arial" w:hAnsi="Arial" w:cs="Arial"/>
        </w:rPr>
        <w:t xml:space="preserve"> compatibility with any </w:t>
      </w:r>
      <w:r w:rsidR="00AA42E8">
        <w:rPr>
          <w:rFonts w:ascii="Arial" w:hAnsi="Arial" w:cs="Arial"/>
        </w:rPr>
        <w:t xml:space="preserve">existing/proposed </w:t>
      </w:r>
      <w:r w:rsidR="00B0070C" w:rsidRPr="00CB4CB8">
        <w:rPr>
          <w:rFonts w:ascii="Arial" w:hAnsi="Arial" w:cs="Arial"/>
        </w:rPr>
        <w:t>conservation plans, CDFW conceptual area plans,</w:t>
      </w:r>
      <w:r w:rsidR="00697AA0" w:rsidRPr="00697AA0">
        <w:t xml:space="preserve"> </w:t>
      </w:r>
      <w:r w:rsidR="00743B75" w:rsidRPr="00E4300D">
        <w:rPr>
          <w:rFonts w:ascii="Arial" w:hAnsi="Arial"/>
          <w:spacing w:val="-20"/>
        </w:rPr>
        <w:t>U</w:t>
      </w:r>
      <w:r w:rsidR="00177BE5" w:rsidRPr="00E4300D">
        <w:rPr>
          <w:rFonts w:ascii="Arial" w:hAnsi="Arial"/>
          <w:spacing w:val="-20"/>
        </w:rPr>
        <w:t xml:space="preserve"> </w:t>
      </w:r>
      <w:r w:rsidR="00743B75" w:rsidRPr="00E4300D">
        <w:rPr>
          <w:rFonts w:ascii="Arial" w:hAnsi="Arial"/>
          <w:spacing w:val="-20"/>
        </w:rPr>
        <w:t>S</w:t>
      </w:r>
      <w:r w:rsidR="00177BE5" w:rsidRPr="00E4300D">
        <w:rPr>
          <w:rFonts w:ascii="Arial" w:hAnsi="Arial"/>
          <w:spacing w:val="-20"/>
        </w:rPr>
        <w:t xml:space="preserve"> </w:t>
      </w:r>
      <w:r w:rsidR="00697AA0" w:rsidRPr="00E4300D">
        <w:rPr>
          <w:rFonts w:ascii="Arial" w:hAnsi="Arial"/>
          <w:color w:val="000000" w:themeColor="text1"/>
          <w:spacing w:val="-20"/>
        </w:rPr>
        <w:t>F</w:t>
      </w:r>
      <w:r w:rsidR="00177BE5" w:rsidRPr="00E4300D">
        <w:rPr>
          <w:rFonts w:ascii="Arial" w:hAnsi="Arial"/>
          <w:color w:val="000000" w:themeColor="text1"/>
          <w:spacing w:val="-20"/>
        </w:rPr>
        <w:t xml:space="preserve"> </w:t>
      </w:r>
      <w:r w:rsidR="00697AA0" w:rsidRPr="00E4300D">
        <w:rPr>
          <w:rFonts w:ascii="Arial" w:hAnsi="Arial"/>
          <w:color w:val="000000" w:themeColor="text1"/>
          <w:spacing w:val="-20"/>
        </w:rPr>
        <w:t>W</w:t>
      </w:r>
      <w:r w:rsidR="00177BE5" w:rsidRPr="00E4300D">
        <w:rPr>
          <w:rFonts w:ascii="Arial" w:hAnsi="Arial"/>
          <w:color w:val="000000" w:themeColor="text1"/>
          <w:spacing w:val="-20"/>
        </w:rPr>
        <w:t xml:space="preserve"> </w:t>
      </w:r>
      <w:r w:rsidR="00697AA0" w:rsidRPr="00E4300D">
        <w:rPr>
          <w:rFonts w:ascii="Arial" w:hAnsi="Arial"/>
          <w:color w:val="000000" w:themeColor="text1"/>
          <w:spacing w:val="-20"/>
        </w:rPr>
        <w:t>S</w:t>
      </w:r>
      <w:r w:rsidR="00177BE5">
        <w:rPr>
          <w:rFonts w:ascii="Arial" w:hAnsi="Arial" w:cs="Arial"/>
          <w:color w:val="000000" w:themeColor="text1"/>
        </w:rPr>
        <w:t xml:space="preserve"> </w:t>
      </w:r>
      <w:r w:rsidR="00697AA0" w:rsidRPr="00697AA0">
        <w:rPr>
          <w:rFonts w:ascii="Arial" w:hAnsi="Arial" w:cs="Arial"/>
          <w:color w:val="000000" w:themeColor="text1"/>
        </w:rPr>
        <w:t>/</w:t>
      </w:r>
      <w:r w:rsidR="00177BE5">
        <w:rPr>
          <w:rFonts w:ascii="Arial" w:hAnsi="Arial" w:cs="Arial"/>
          <w:color w:val="000000" w:themeColor="text1"/>
        </w:rPr>
        <w:t xml:space="preserve"> </w:t>
      </w:r>
      <w:r w:rsidR="00697AA0" w:rsidRPr="00E4300D">
        <w:rPr>
          <w:rFonts w:ascii="Arial" w:hAnsi="Arial"/>
          <w:color w:val="000000" w:themeColor="text1"/>
          <w:spacing w:val="-20"/>
        </w:rPr>
        <w:t>N</w:t>
      </w:r>
      <w:r w:rsidR="00177BE5" w:rsidRPr="00E4300D">
        <w:rPr>
          <w:rFonts w:ascii="Arial" w:hAnsi="Arial"/>
          <w:color w:val="000000" w:themeColor="text1"/>
          <w:spacing w:val="-20"/>
        </w:rPr>
        <w:t xml:space="preserve"> </w:t>
      </w:r>
      <w:r w:rsidR="00697AA0" w:rsidRPr="00E4300D">
        <w:rPr>
          <w:rFonts w:ascii="Arial" w:hAnsi="Arial"/>
          <w:color w:val="000000" w:themeColor="text1"/>
          <w:spacing w:val="-20"/>
        </w:rPr>
        <w:t>M</w:t>
      </w:r>
      <w:r w:rsidR="00177BE5" w:rsidRPr="00E4300D">
        <w:rPr>
          <w:rFonts w:ascii="Arial" w:hAnsi="Arial"/>
          <w:color w:val="000000" w:themeColor="text1"/>
          <w:spacing w:val="-20"/>
        </w:rPr>
        <w:t xml:space="preserve"> </w:t>
      </w:r>
      <w:r w:rsidR="00697AA0" w:rsidRPr="00E4300D">
        <w:rPr>
          <w:rFonts w:ascii="Arial" w:hAnsi="Arial"/>
          <w:color w:val="000000" w:themeColor="text1"/>
          <w:spacing w:val="-20"/>
        </w:rPr>
        <w:t>F</w:t>
      </w:r>
      <w:r w:rsidR="00177BE5" w:rsidRPr="00E4300D">
        <w:rPr>
          <w:rFonts w:ascii="Arial" w:hAnsi="Arial"/>
          <w:color w:val="000000" w:themeColor="text1"/>
          <w:spacing w:val="-20"/>
        </w:rPr>
        <w:t xml:space="preserve"> </w:t>
      </w:r>
      <w:r w:rsidR="00697AA0" w:rsidRPr="00E4300D">
        <w:rPr>
          <w:rFonts w:ascii="Arial" w:hAnsi="Arial"/>
          <w:color w:val="000000" w:themeColor="text1"/>
          <w:spacing w:val="-20"/>
        </w:rPr>
        <w:t>S</w:t>
      </w:r>
      <w:r w:rsidR="00697AA0" w:rsidRPr="00697AA0">
        <w:rPr>
          <w:rFonts w:ascii="Arial" w:hAnsi="Arial" w:cs="Arial"/>
          <w:color w:val="000000" w:themeColor="text1"/>
        </w:rPr>
        <w:t xml:space="preserve"> recovery plans,</w:t>
      </w:r>
      <w:r w:rsidR="00B0070C" w:rsidRPr="00CB4CB8">
        <w:rPr>
          <w:rFonts w:ascii="Arial" w:hAnsi="Arial" w:cs="Arial"/>
        </w:rPr>
        <w:t xml:space="preserve"> or other land use plans, policies, or regulations</w:t>
      </w:r>
      <w:r w:rsidR="00BF748A" w:rsidRPr="00CB4CB8">
        <w:rPr>
          <w:rFonts w:ascii="Arial" w:hAnsi="Arial" w:cs="Arial"/>
        </w:rPr>
        <w:t>.</w:t>
      </w:r>
    </w:p>
    <w:p w14:paraId="7EE14E6E" w14:textId="3CEE4390" w:rsidR="00B91551" w:rsidRDefault="00000000" w:rsidP="00EC0321">
      <w:pPr>
        <w:spacing w:before="120" w:after="120" w:line="240" w:lineRule="auto"/>
        <w:ind w:left="810" w:hanging="360"/>
        <w:jc w:val="left"/>
        <w:rPr>
          <w:rFonts w:ascii="Arial" w:hAnsi="Arial" w:cs="Arial"/>
        </w:rPr>
      </w:pPr>
      <w:sdt>
        <w:sdtPr>
          <w:rPr>
            <w:rFonts w:ascii="Arial" w:hAnsi="Arial" w:cs="Arial"/>
            <w:bCs/>
          </w:rPr>
          <w:id w:val="1532605648"/>
          <w14:checkbox>
            <w14:checked w14:val="0"/>
            <w14:checkedState w14:val="2612" w14:font="MS Gothic"/>
            <w14:uncheckedState w14:val="2610" w14:font="MS Gothic"/>
          </w14:checkbox>
        </w:sdtPr>
        <w:sdtContent>
          <w:r w:rsidR="00C37112">
            <w:rPr>
              <w:rFonts w:ascii="MS Gothic" w:eastAsia="MS Gothic" w:hAnsi="MS Gothic" w:cs="Arial" w:hint="eastAsia"/>
              <w:bCs/>
            </w:rPr>
            <w:t>☐</w:t>
          </w:r>
        </w:sdtContent>
      </w:sdt>
      <w:r w:rsidR="004E7212" w:rsidRPr="00721304">
        <w:rPr>
          <w:rFonts w:ascii="Arial" w:hAnsi="Arial" w:cs="Arial"/>
        </w:rPr>
        <w:t xml:space="preserve"> </w:t>
      </w:r>
      <w:r w:rsidR="004E7212">
        <w:rPr>
          <w:rFonts w:ascii="Arial" w:hAnsi="Arial" w:cs="Arial"/>
        </w:rPr>
        <w:t xml:space="preserve"> Describe how the </w:t>
      </w:r>
      <w:r w:rsidR="004E7212" w:rsidRPr="00355B1B">
        <w:rPr>
          <w:rFonts w:ascii="Arial" w:hAnsi="Arial" w:cs="Arial"/>
          <w:u w:val="single"/>
        </w:rPr>
        <w:t>proposed Service Area(s)</w:t>
      </w:r>
      <w:r w:rsidR="004E7212">
        <w:rPr>
          <w:rFonts w:ascii="Arial" w:hAnsi="Arial" w:cs="Arial"/>
        </w:rPr>
        <w:t xml:space="preserve"> </w:t>
      </w:r>
      <w:r w:rsidR="004E7212" w:rsidRPr="00721304">
        <w:rPr>
          <w:rFonts w:ascii="Arial" w:hAnsi="Arial" w:cs="Arial"/>
        </w:rPr>
        <w:t xml:space="preserve">overlap with CDFW or other agency boundaries, regional conservation plan boundaries and the legal Delta and potential conflicts/benefits with </w:t>
      </w:r>
      <w:r w:rsidR="004E7212" w:rsidRPr="00442709">
        <w:rPr>
          <w:rFonts w:ascii="Arial" w:hAnsi="Arial" w:cs="Arial"/>
        </w:rPr>
        <w:t>NCCP’</w:t>
      </w:r>
      <w:r w:rsidR="004E7212" w:rsidRPr="00721304">
        <w:rPr>
          <w:rFonts w:ascii="Arial" w:hAnsi="Arial" w:cs="Arial"/>
        </w:rPr>
        <w:t xml:space="preserve">s, </w:t>
      </w:r>
      <w:r w:rsidR="002C1035">
        <w:rPr>
          <w:rFonts w:ascii="Arial" w:hAnsi="Arial" w:cs="Arial"/>
        </w:rPr>
        <w:t xml:space="preserve">CDFW’s mitigation credit agreements, </w:t>
      </w:r>
      <w:r w:rsidR="004E7212" w:rsidRPr="00721304">
        <w:rPr>
          <w:rFonts w:ascii="Arial" w:hAnsi="Arial" w:cs="Arial"/>
        </w:rPr>
        <w:t>watershed plans, or other regional plans.</w:t>
      </w:r>
      <w:bookmarkStart w:id="4" w:name="OLE_LINK4"/>
      <w:bookmarkStart w:id="5" w:name="OLE_LINK5"/>
    </w:p>
    <w:p w14:paraId="5BBF38C7" w14:textId="20B17ECD" w:rsidR="00184FF1" w:rsidRPr="00D17B10" w:rsidRDefault="00000000">
      <w:pPr>
        <w:spacing w:before="120" w:after="120" w:line="240" w:lineRule="auto"/>
        <w:ind w:left="450" w:hanging="450"/>
        <w:jc w:val="left"/>
        <w:rPr>
          <w:rFonts w:ascii="Arial" w:hAnsi="Arial" w:cs="Arial"/>
        </w:rPr>
      </w:pPr>
      <w:sdt>
        <w:sdtPr>
          <w:rPr>
            <w:rFonts w:ascii="Arial" w:hAnsi="Arial" w:cs="Arial"/>
            <w:bCs/>
          </w:rPr>
          <w:id w:val="1149945483"/>
          <w14:checkbox>
            <w14:checked w14:val="0"/>
            <w14:checkedState w14:val="2612" w14:font="MS Gothic"/>
            <w14:uncheckedState w14:val="2610" w14:font="MS Gothic"/>
          </w14:checkbox>
        </w:sdtPr>
        <w:sdtContent>
          <w:r w:rsidR="00C37112" w:rsidRPr="007E2B61">
            <w:rPr>
              <w:rFonts w:ascii="MS Gothic" w:eastAsia="MS Gothic" w:hAnsi="MS Gothic" w:cs="Arial"/>
              <w:bCs/>
            </w:rPr>
            <w:t>☐</w:t>
          </w:r>
        </w:sdtContent>
      </w:sdt>
      <w:r w:rsidR="00184FF1" w:rsidRPr="007E2B61">
        <w:rPr>
          <w:rFonts w:ascii="Arial" w:hAnsi="Arial" w:cs="Arial"/>
          <w:b/>
        </w:rPr>
        <w:t xml:space="preserve"> </w:t>
      </w:r>
      <w:r w:rsidR="00184FF1" w:rsidRPr="007E2B61">
        <w:rPr>
          <w:rFonts w:ascii="Arial" w:hAnsi="Arial" w:cs="Arial"/>
          <w:b/>
        </w:rPr>
        <w:tab/>
        <w:t xml:space="preserve">Conceptual </w:t>
      </w:r>
      <w:r w:rsidR="0012424B">
        <w:rPr>
          <w:rFonts w:ascii="Arial" w:hAnsi="Arial" w:cs="Arial"/>
          <w:b/>
        </w:rPr>
        <w:t>Design</w:t>
      </w:r>
      <w:r w:rsidR="00184FF1" w:rsidRPr="007E2B61">
        <w:rPr>
          <w:rFonts w:ascii="Arial" w:hAnsi="Arial" w:cs="Arial"/>
          <w:b/>
        </w:rPr>
        <w:t xml:space="preserve"> –</w:t>
      </w:r>
      <w:r w:rsidR="00184FF1" w:rsidRPr="007E2B61">
        <w:rPr>
          <w:rFonts w:ascii="Arial" w:hAnsi="Arial" w:cs="Arial"/>
        </w:rPr>
        <w:t xml:space="preserve"> </w:t>
      </w:r>
      <w:r w:rsidR="00864834" w:rsidRPr="007E2B61">
        <w:rPr>
          <w:rFonts w:ascii="Arial" w:hAnsi="Arial" w:cs="Arial"/>
        </w:rPr>
        <w:t>Describe</w:t>
      </w:r>
      <w:r w:rsidR="00184FF1" w:rsidRPr="007E2B61">
        <w:rPr>
          <w:rFonts w:ascii="Arial" w:hAnsi="Arial" w:cs="Arial"/>
        </w:rPr>
        <w:t xml:space="preserve"> the objectives </w:t>
      </w:r>
      <w:r w:rsidR="008B3C5C" w:rsidRPr="007E2B61">
        <w:rPr>
          <w:rFonts w:ascii="Arial" w:hAnsi="Arial" w:cs="Arial"/>
        </w:rPr>
        <w:t xml:space="preserve">and development activities </w:t>
      </w:r>
      <w:r w:rsidR="00184FF1" w:rsidRPr="007E2B61">
        <w:rPr>
          <w:rFonts w:ascii="Arial" w:hAnsi="Arial" w:cs="Arial"/>
        </w:rPr>
        <w:t>of the Bank</w:t>
      </w:r>
      <w:r w:rsidR="002F7437" w:rsidRPr="007E2B61">
        <w:rPr>
          <w:rFonts w:ascii="Arial" w:hAnsi="Arial" w:cs="Arial"/>
        </w:rPr>
        <w:t>, to the extent known</w:t>
      </w:r>
      <w:r w:rsidR="00184FF1" w:rsidRPr="007E2B61">
        <w:rPr>
          <w:rFonts w:ascii="Arial" w:hAnsi="Arial" w:cs="Arial"/>
        </w:rPr>
        <w:t xml:space="preserve">. </w:t>
      </w:r>
      <w:r w:rsidR="00864834" w:rsidRPr="007E2B61">
        <w:rPr>
          <w:rFonts w:ascii="Arial" w:hAnsi="Arial" w:cs="Arial"/>
        </w:rPr>
        <w:t>Provide a b</w:t>
      </w:r>
      <w:r w:rsidR="00184FF1" w:rsidRPr="007E2B61">
        <w:rPr>
          <w:rFonts w:ascii="Arial" w:hAnsi="Arial" w:cs="Arial"/>
        </w:rPr>
        <w:t>rief description of the scope of work proposed</w:t>
      </w:r>
      <w:r w:rsidR="00864834" w:rsidRPr="007E2B61">
        <w:rPr>
          <w:rFonts w:ascii="Arial" w:hAnsi="Arial" w:cs="Arial"/>
        </w:rPr>
        <w:t xml:space="preserve">, including </w:t>
      </w:r>
      <w:r w:rsidR="00184FF1" w:rsidRPr="007E2B61">
        <w:rPr>
          <w:rFonts w:ascii="Arial" w:hAnsi="Arial" w:cs="Arial"/>
        </w:rPr>
        <w:t xml:space="preserve">any proposed </w:t>
      </w:r>
      <w:r w:rsidR="00743B75" w:rsidRPr="007E2B61">
        <w:rPr>
          <w:rFonts w:ascii="Arial" w:hAnsi="Arial" w:cs="Arial"/>
        </w:rPr>
        <w:t xml:space="preserve">construction </w:t>
      </w:r>
      <w:r w:rsidR="00184FF1" w:rsidRPr="007E2B61">
        <w:rPr>
          <w:rFonts w:ascii="Arial" w:hAnsi="Arial" w:cs="Arial"/>
        </w:rPr>
        <w:t xml:space="preserve">phasing. Provide </w:t>
      </w:r>
      <w:r w:rsidR="00864834" w:rsidRPr="007E2B61">
        <w:rPr>
          <w:rFonts w:ascii="Arial" w:hAnsi="Arial" w:cs="Arial"/>
        </w:rPr>
        <w:t>a figure(s) of the</w:t>
      </w:r>
      <w:r w:rsidR="00184FF1" w:rsidRPr="007E2B61">
        <w:rPr>
          <w:rFonts w:ascii="Arial" w:hAnsi="Arial" w:cs="Arial"/>
        </w:rPr>
        <w:t xml:space="preserve"> conceptual </w:t>
      </w:r>
      <w:r w:rsidR="00524921" w:rsidRPr="007E2B61">
        <w:rPr>
          <w:rFonts w:ascii="Arial" w:hAnsi="Arial" w:cs="Arial"/>
        </w:rPr>
        <w:t>d</w:t>
      </w:r>
      <w:r w:rsidR="00000947">
        <w:rPr>
          <w:rFonts w:ascii="Arial" w:hAnsi="Arial" w:cs="Arial"/>
        </w:rPr>
        <w:t>esign</w:t>
      </w:r>
      <w:r w:rsidR="00184FF1" w:rsidRPr="007E2B61">
        <w:rPr>
          <w:rFonts w:ascii="Arial" w:hAnsi="Arial" w:cs="Arial"/>
        </w:rPr>
        <w:t xml:space="preserve"> that shows the proposed locations of each resource type(s) </w:t>
      </w:r>
      <w:r w:rsidR="007A0BEF">
        <w:rPr>
          <w:rFonts w:ascii="Arial" w:hAnsi="Arial" w:cs="Arial"/>
        </w:rPr>
        <w:t xml:space="preserve">proposed for crediting </w:t>
      </w:r>
      <w:r w:rsidR="00184FF1" w:rsidRPr="007E2B61">
        <w:rPr>
          <w:rFonts w:ascii="Arial" w:hAnsi="Arial" w:cs="Arial"/>
        </w:rPr>
        <w:t xml:space="preserve">and the estimated acreage and/or linear footage for each </w:t>
      </w:r>
      <w:r w:rsidR="00FC0B84">
        <w:rPr>
          <w:rFonts w:ascii="Arial" w:hAnsi="Arial" w:cs="Arial"/>
        </w:rPr>
        <w:t>credit type</w:t>
      </w:r>
      <w:r w:rsidR="00184FF1" w:rsidRPr="00D17B10">
        <w:rPr>
          <w:rFonts w:ascii="Arial" w:hAnsi="Arial" w:cs="Arial"/>
        </w:rPr>
        <w:t>.</w:t>
      </w:r>
      <w:r w:rsidR="00EC0321">
        <w:rPr>
          <w:rFonts w:ascii="Arial" w:hAnsi="Arial" w:cs="Arial"/>
        </w:rPr>
        <w:t xml:space="preserve"> </w:t>
      </w:r>
      <w:r w:rsidR="00000947">
        <w:rPr>
          <w:rFonts w:ascii="Arial" w:hAnsi="Arial" w:cs="Arial"/>
        </w:rPr>
        <w:t>I</w:t>
      </w:r>
      <w:r w:rsidR="00CD6441">
        <w:rPr>
          <w:rFonts w:ascii="Arial" w:hAnsi="Arial" w:cs="Arial"/>
        </w:rPr>
        <w:t>nclude the following:</w:t>
      </w:r>
    </w:p>
    <w:p w14:paraId="423E19CD" w14:textId="567FBE48" w:rsidR="00743B75" w:rsidRPr="00D17B10" w:rsidRDefault="00000000" w:rsidP="00C01A1A">
      <w:pPr>
        <w:spacing w:before="120" w:after="120" w:line="240" w:lineRule="auto"/>
        <w:ind w:left="810" w:hanging="360"/>
        <w:jc w:val="left"/>
        <w:rPr>
          <w:rFonts w:ascii="Arial" w:hAnsi="Arial" w:cs="Arial"/>
        </w:rPr>
      </w:pPr>
      <w:sdt>
        <w:sdtPr>
          <w:rPr>
            <w:rFonts w:ascii="Arial" w:hAnsi="Arial" w:cs="Arial"/>
            <w:bCs/>
          </w:rPr>
          <w:id w:val="452995991"/>
          <w14:checkbox>
            <w14:checked w14:val="0"/>
            <w14:checkedState w14:val="2612" w14:font="MS Gothic"/>
            <w14:uncheckedState w14:val="2610" w14:font="MS Gothic"/>
          </w14:checkbox>
        </w:sdtPr>
        <w:sdtContent>
          <w:r w:rsidR="00E76BB8">
            <w:rPr>
              <w:rFonts w:ascii="MS Gothic" w:eastAsia="MS Gothic" w:hAnsi="MS Gothic" w:cs="Arial" w:hint="eastAsia"/>
              <w:bCs/>
            </w:rPr>
            <w:t>☐</w:t>
          </w:r>
        </w:sdtContent>
      </w:sdt>
      <w:r w:rsidR="00184FF1" w:rsidRPr="00D17B10">
        <w:rPr>
          <w:rFonts w:ascii="Arial" w:hAnsi="Arial" w:cs="Arial"/>
          <w:b/>
        </w:rPr>
        <w:t xml:space="preserve"> </w:t>
      </w:r>
      <w:r w:rsidR="00184FF1" w:rsidRPr="00D17B10">
        <w:tab/>
      </w:r>
      <w:r w:rsidR="00743B75" w:rsidRPr="00D17B10">
        <w:rPr>
          <w:rFonts w:ascii="Arial" w:hAnsi="Arial" w:cs="Arial"/>
        </w:rPr>
        <w:t>Descr</w:t>
      </w:r>
      <w:r w:rsidR="00FE651E">
        <w:rPr>
          <w:rFonts w:ascii="Arial" w:hAnsi="Arial" w:cs="Arial"/>
        </w:rPr>
        <w:t>iption</w:t>
      </w:r>
      <w:r w:rsidR="00743B75" w:rsidRPr="00D17B10">
        <w:rPr>
          <w:rFonts w:ascii="Arial" w:hAnsi="Arial" w:cs="Arial"/>
        </w:rPr>
        <w:t xml:space="preserve"> </w:t>
      </w:r>
      <w:r w:rsidR="00000947">
        <w:rPr>
          <w:rFonts w:ascii="Arial" w:hAnsi="Arial" w:cs="Arial"/>
        </w:rPr>
        <w:t xml:space="preserve">of </w:t>
      </w:r>
      <w:r w:rsidR="00743B75" w:rsidRPr="00D17B10">
        <w:rPr>
          <w:rFonts w:ascii="Arial" w:hAnsi="Arial" w:cs="Arial"/>
        </w:rPr>
        <w:t xml:space="preserve">the </w:t>
      </w:r>
      <w:r w:rsidR="00245A4F">
        <w:rPr>
          <w:rFonts w:ascii="Arial" w:hAnsi="Arial" w:cs="Arial"/>
        </w:rPr>
        <w:t xml:space="preserve">proposed Bank </w:t>
      </w:r>
      <w:r w:rsidR="00743B75" w:rsidRPr="00D17B10">
        <w:rPr>
          <w:rFonts w:ascii="Arial" w:hAnsi="Arial" w:cs="Arial"/>
        </w:rPr>
        <w:t>objectives</w:t>
      </w:r>
      <w:r w:rsidR="001B625D" w:rsidRPr="00D17B10">
        <w:rPr>
          <w:rFonts w:ascii="Arial" w:hAnsi="Arial" w:cs="Arial"/>
        </w:rPr>
        <w:t>.</w:t>
      </w:r>
    </w:p>
    <w:p w14:paraId="4728317A" w14:textId="5CD1E8A2" w:rsidR="006A58C8" w:rsidRDefault="00000000" w:rsidP="003D324D">
      <w:pPr>
        <w:spacing w:before="120" w:after="120" w:line="240" w:lineRule="auto"/>
        <w:ind w:left="810" w:hanging="360"/>
        <w:jc w:val="left"/>
        <w:rPr>
          <w:rFonts w:ascii="Arial" w:hAnsi="Arial" w:cs="Arial"/>
        </w:rPr>
      </w:pPr>
      <w:sdt>
        <w:sdtPr>
          <w:rPr>
            <w:rFonts w:ascii="Arial" w:hAnsi="Arial" w:cs="Arial"/>
            <w:bCs/>
          </w:rPr>
          <w:id w:val="1570925729"/>
          <w14:checkbox>
            <w14:checked w14:val="0"/>
            <w14:checkedState w14:val="2612" w14:font="MS Gothic"/>
            <w14:uncheckedState w14:val="2610" w14:font="MS Gothic"/>
          </w14:checkbox>
        </w:sdtPr>
        <w:sdtContent>
          <w:r w:rsidR="00ED3C78" w:rsidRPr="00D17B10">
            <w:rPr>
              <w:rFonts w:ascii="Segoe UI Symbol" w:hAnsi="Segoe UI Symbol" w:cs="Segoe UI Symbol"/>
              <w:bCs/>
            </w:rPr>
            <w:t>☐</w:t>
          </w:r>
        </w:sdtContent>
      </w:sdt>
      <w:r w:rsidR="00743B75" w:rsidRPr="00D17B10">
        <w:rPr>
          <w:rFonts w:ascii="Arial" w:hAnsi="Arial" w:cs="Arial"/>
          <w:bCs/>
        </w:rPr>
        <w:tab/>
      </w:r>
      <w:r w:rsidR="0045302A">
        <w:rPr>
          <w:rFonts w:ascii="Arial" w:hAnsi="Arial" w:cs="Arial"/>
        </w:rPr>
        <w:t>Generally,</w:t>
      </w:r>
      <w:r w:rsidR="00AB0C8D">
        <w:rPr>
          <w:rFonts w:ascii="Arial" w:hAnsi="Arial" w:cs="Arial"/>
        </w:rPr>
        <w:t xml:space="preserve"> d</w:t>
      </w:r>
      <w:r w:rsidR="00000947">
        <w:rPr>
          <w:rFonts w:ascii="Arial" w:hAnsi="Arial" w:cs="Arial"/>
        </w:rPr>
        <w:t>escribe how the</w:t>
      </w:r>
      <w:r w:rsidR="003D324D" w:rsidRPr="00A375FC">
        <w:rPr>
          <w:rFonts w:ascii="Arial" w:hAnsi="Arial" w:cs="Arial"/>
        </w:rPr>
        <w:t xml:space="preserve"> </w:t>
      </w:r>
      <w:r w:rsidR="003D324D" w:rsidRPr="00721304">
        <w:rPr>
          <w:rFonts w:ascii="Arial" w:hAnsi="Arial" w:cs="Arial"/>
        </w:rPr>
        <w:t>aquatic resources</w:t>
      </w:r>
      <w:r w:rsidR="003D324D">
        <w:rPr>
          <w:rFonts w:ascii="Arial" w:hAnsi="Arial" w:cs="Arial"/>
        </w:rPr>
        <w:t xml:space="preserve"> </w:t>
      </w:r>
      <w:r w:rsidR="003D324D" w:rsidRPr="00721304">
        <w:rPr>
          <w:rFonts w:ascii="Arial" w:hAnsi="Arial" w:cs="Arial"/>
        </w:rPr>
        <w:t>and habitat for special-status species and resources</w:t>
      </w:r>
      <w:r w:rsidR="00000947">
        <w:rPr>
          <w:rFonts w:ascii="Arial" w:hAnsi="Arial" w:cs="Arial"/>
        </w:rPr>
        <w:t xml:space="preserve"> will be established, restored, and/or preserved</w:t>
      </w:r>
      <w:r w:rsidR="003D324D">
        <w:rPr>
          <w:rFonts w:ascii="Arial" w:hAnsi="Arial" w:cs="Arial"/>
        </w:rPr>
        <w:t>.</w:t>
      </w:r>
      <w:r w:rsidR="003D324D" w:rsidRPr="00721304">
        <w:rPr>
          <w:rFonts w:ascii="Arial" w:hAnsi="Arial" w:cs="Arial"/>
        </w:rPr>
        <w:t xml:space="preserve"> </w:t>
      </w:r>
    </w:p>
    <w:p w14:paraId="752A9592" w14:textId="2C6F6DA4" w:rsidR="003D324D" w:rsidRPr="00CB4CB8" w:rsidRDefault="00000000" w:rsidP="003D324D">
      <w:pPr>
        <w:spacing w:before="120" w:after="120" w:line="240" w:lineRule="auto"/>
        <w:ind w:left="810" w:hanging="360"/>
        <w:jc w:val="left"/>
        <w:rPr>
          <w:rFonts w:ascii="Arial" w:hAnsi="Arial" w:cs="Arial"/>
        </w:rPr>
      </w:pPr>
      <w:sdt>
        <w:sdtPr>
          <w:rPr>
            <w:rFonts w:ascii="Arial" w:hAnsi="Arial" w:cs="Arial"/>
            <w:bCs/>
          </w:rPr>
          <w:id w:val="562069132"/>
          <w14:checkbox>
            <w14:checked w14:val="0"/>
            <w14:checkedState w14:val="2612" w14:font="MS Gothic"/>
            <w14:uncheckedState w14:val="2610" w14:font="MS Gothic"/>
          </w14:checkbox>
        </w:sdtPr>
        <w:sdtContent>
          <w:r w:rsidR="006A58C8" w:rsidRPr="00D17B10">
            <w:rPr>
              <w:rFonts w:ascii="Segoe UI Symbol" w:hAnsi="Segoe UI Symbol" w:cs="Segoe UI Symbol"/>
              <w:bCs/>
            </w:rPr>
            <w:t>☐</w:t>
          </w:r>
        </w:sdtContent>
      </w:sdt>
      <w:r w:rsidR="006A58C8" w:rsidRPr="0056732C">
        <w:rPr>
          <w:rFonts w:ascii="Arial" w:hAnsi="Arial"/>
        </w:rPr>
        <w:t xml:space="preserve"> </w:t>
      </w:r>
      <w:r w:rsidR="006A58C8">
        <w:rPr>
          <w:rFonts w:ascii="Arial" w:hAnsi="Arial"/>
        </w:rPr>
        <w:t xml:space="preserve"> </w:t>
      </w:r>
      <w:r w:rsidR="003D324D" w:rsidRPr="0056732C">
        <w:rPr>
          <w:rFonts w:ascii="Arial" w:hAnsi="Arial"/>
        </w:rPr>
        <w:t>Explain why the Bank Property is ecologically suitable to achieve the objectives of the Bank</w:t>
      </w:r>
      <w:r w:rsidR="003D324D">
        <w:rPr>
          <w:rFonts w:ascii="Arial" w:hAnsi="Arial"/>
        </w:rPr>
        <w:t xml:space="preserve"> and how the anticipated increases in function/services will address the needs of the service area</w:t>
      </w:r>
    </w:p>
    <w:p w14:paraId="51F203D5" w14:textId="29C6C035" w:rsidR="00184FF1" w:rsidRPr="00D17B10" w:rsidRDefault="00000000" w:rsidP="003D324D">
      <w:pPr>
        <w:spacing w:before="120" w:after="120" w:line="240" w:lineRule="auto"/>
        <w:ind w:left="810" w:hanging="360"/>
        <w:jc w:val="left"/>
        <w:rPr>
          <w:rFonts w:ascii="Arial" w:hAnsi="Arial" w:cs="Arial"/>
        </w:rPr>
      </w:pPr>
      <w:sdt>
        <w:sdtPr>
          <w:rPr>
            <w:rFonts w:ascii="Arial" w:hAnsi="Arial" w:cs="Arial"/>
            <w:bCs/>
          </w:rPr>
          <w:id w:val="1067226237"/>
          <w14:checkbox>
            <w14:checked w14:val="0"/>
            <w14:checkedState w14:val="2612" w14:font="MS Gothic"/>
            <w14:uncheckedState w14:val="2610" w14:font="MS Gothic"/>
          </w14:checkbox>
        </w:sdtPr>
        <w:sdtContent>
          <w:r w:rsidR="00EC0321" w:rsidRPr="00D17B10">
            <w:rPr>
              <w:rFonts w:ascii="MS Gothic" w:eastAsia="MS Gothic" w:hAnsi="MS Gothic" w:cs="Arial" w:hint="eastAsia"/>
              <w:bCs/>
            </w:rPr>
            <w:t>☐</w:t>
          </w:r>
        </w:sdtContent>
      </w:sdt>
      <w:r w:rsidR="00EC0321" w:rsidRPr="00D17B10">
        <w:rPr>
          <w:rFonts w:ascii="Arial" w:hAnsi="Arial" w:cs="Arial"/>
        </w:rPr>
        <w:t xml:space="preserve"> </w:t>
      </w:r>
      <w:r w:rsidR="00EC0321">
        <w:rPr>
          <w:rFonts w:ascii="Arial" w:hAnsi="Arial" w:cs="Arial"/>
        </w:rPr>
        <w:tab/>
      </w:r>
      <w:r w:rsidR="00184FF1" w:rsidRPr="00D17B10">
        <w:rPr>
          <w:rFonts w:ascii="Arial" w:hAnsi="Arial" w:cs="Arial"/>
        </w:rPr>
        <w:t xml:space="preserve">Include </w:t>
      </w:r>
      <w:r w:rsidR="00524921" w:rsidRPr="00D17B10">
        <w:rPr>
          <w:rFonts w:ascii="Arial" w:hAnsi="Arial" w:cs="Arial"/>
        </w:rPr>
        <w:t xml:space="preserve">preliminary </w:t>
      </w:r>
      <w:r w:rsidR="00184FF1" w:rsidRPr="00D17B10">
        <w:rPr>
          <w:rFonts w:ascii="Arial" w:hAnsi="Arial" w:cs="Arial"/>
        </w:rPr>
        <w:t xml:space="preserve">maps detailing the anticipated </w:t>
      </w:r>
      <w:r w:rsidR="007D16C4" w:rsidRPr="00D17B10">
        <w:rPr>
          <w:rFonts w:ascii="Arial" w:hAnsi="Arial" w:cs="Arial"/>
        </w:rPr>
        <w:t>location</w:t>
      </w:r>
      <w:r w:rsidR="00EC0321">
        <w:rPr>
          <w:rFonts w:ascii="Arial" w:hAnsi="Arial" w:cs="Arial"/>
        </w:rPr>
        <w:t xml:space="preserve">s </w:t>
      </w:r>
      <w:r w:rsidR="007D16C4" w:rsidRPr="00D17B10">
        <w:rPr>
          <w:rFonts w:ascii="Arial" w:hAnsi="Arial" w:cs="Arial"/>
        </w:rPr>
        <w:t>aquatic resource</w:t>
      </w:r>
      <w:r w:rsidR="00184FF1" w:rsidRPr="00D17B10">
        <w:rPr>
          <w:rFonts w:ascii="Arial" w:hAnsi="Arial" w:cs="Arial"/>
        </w:rPr>
        <w:t xml:space="preserve">, </w:t>
      </w:r>
      <w:r w:rsidR="007D16C4" w:rsidRPr="00D17B10">
        <w:rPr>
          <w:rFonts w:ascii="Arial" w:hAnsi="Arial" w:cs="Arial"/>
        </w:rPr>
        <w:t>covered species or covered credits</w:t>
      </w:r>
      <w:r w:rsidR="00184FF1" w:rsidRPr="00D17B10">
        <w:rPr>
          <w:rFonts w:ascii="Arial" w:hAnsi="Arial" w:cs="Arial"/>
        </w:rPr>
        <w:t xml:space="preserve">. If </w:t>
      </w:r>
      <w:r w:rsidR="007D16C4" w:rsidRPr="00D17B10">
        <w:rPr>
          <w:rFonts w:ascii="Arial" w:hAnsi="Arial" w:cs="Arial"/>
        </w:rPr>
        <w:t xml:space="preserve">restoration is proposed these maps </w:t>
      </w:r>
      <w:r w:rsidR="00184FF1" w:rsidRPr="00D17B10">
        <w:rPr>
          <w:rFonts w:ascii="Arial" w:hAnsi="Arial" w:cs="Arial"/>
        </w:rPr>
        <w:t>should include historic aerial photographs and/or historic topographic maps, as available.</w:t>
      </w:r>
    </w:p>
    <w:p w14:paraId="35A12CA3" w14:textId="32FA67E1" w:rsidR="003D324D" w:rsidRDefault="00000000" w:rsidP="003D324D">
      <w:pPr>
        <w:spacing w:before="120" w:after="120" w:line="240" w:lineRule="auto"/>
        <w:ind w:left="810" w:hanging="360"/>
        <w:jc w:val="left"/>
        <w:rPr>
          <w:rFonts w:ascii="Arial" w:hAnsi="Arial"/>
        </w:rPr>
      </w:pPr>
      <w:sdt>
        <w:sdtPr>
          <w:rPr>
            <w:rFonts w:ascii="Arial" w:hAnsi="Arial" w:cs="Arial"/>
            <w:bCs/>
          </w:rPr>
          <w:id w:val="-1734620091"/>
          <w14:checkbox>
            <w14:checked w14:val="0"/>
            <w14:checkedState w14:val="2612" w14:font="MS Gothic"/>
            <w14:uncheckedState w14:val="2610" w14:font="MS Gothic"/>
          </w14:checkbox>
        </w:sdtPr>
        <w:sdtContent>
          <w:r w:rsidR="00743B75" w:rsidRPr="00D17B10">
            <w:rPr>
              <w:rFonts w:ascii="MS Gothic" w:eastAsia="MS Gothic" w:hAnsi="MS Gothic" w:cs="Arial" w:hint="eastAsia"/>
              <w:bCs/>
            </w:rPr>
            <w:t>☐</w:t>
          </w:r>
        </w:sdtContent>
      </w:sdt>
      <w:r w:rsidR="00184FF1" w:rsidRPr="00D17B10">
        <w:rPr>
          <w:rFonts w:ascii="Arial" w:hAnsi="Arial" w:cs="Arial"/>
          <w:b/>
        </w:rPr>
        <w:t xml:space="preserve"> </w:t>
      </w:r>
      <w:r w:rsidR="00184FF1" w:rsidRPr="00D17B10">
        <w:rPr>
          <w:rFonts w:ascii="Arial" w:hAnsi="Arial" w:cs="Arial"/>
          <w:b/>
        </w:rPr>
        <w:tab/>
      </w:r>
      <w:r w:rsidR="00AB0C8D">
        <w:rPr>
          <w:rFonts w:ascii="Arial" w:hAnsi="Arial" w:cs="Arial"/>
        </w:rPr>
        <w:t>Discuss</w:t>
      </w:r>
      <w:r w:rsidR="00184FF1" w:rsidRPr="00721304">
        <w:rPr>
          <w:rFonts w:ascii="Arial" w:hAnsi="Arial" w:cs="Arial"/>
        </w:rPr>
        <w:t xml:space="preserve"> the feasibility of the proposed </w:t>
      </w:r>
      <w:r w:rsidR="00643BC0">
        <w:rPr>
          <w:rFonts w:ascii="Arial" w:hAnsi="Arial" w:cs="Arial"/>
        </w:rPr>
        <w:t>work</w:t>
      </w:r>
      <w:r w:rsidR="00184FF1" w:rsidRPr="00721304">
        <w:rPr>
          <w:rFonts w:ascii="Arial" w:hAnsi="Arial" w:cs="Arial"/>
        </w:rPr>
        <w:t xml:space="preserve"> required to develop the </w:t>
      </w:r>
      <w:r w:rsidR="00184FF1">
        <w:rPr>
          <w:rFonts w:ascii="Arial" w:hAnsi="Arial" w:cs="Arial"/>
        </w:rPr>
        <w:t>Bank</w:t>
      </w:r>
      <w:r w:rsidR="00864834">
        <w:rPr>
          <w:rFonts w:ascii="Arial" w:hAnsi="Arial" w:cs="Arial"/>
        </w:rPr>
        <w:t xml:space="preserve"> and </w:t>
      </w:r>
      <w:r w:rsidR="00864834">
        <w:rPr>
          <w:rFonts w:ascii="Arial" w:hAnsi="Arial" w:cs="Arial"/>
        </w:rPr>
        <w:lastRenderedPageBreak/>
        <w:t>achieve self-sustaining habitats</w:t>
      </w:r>
    </w:p>
    <w:p w14:paraId="114FFEFC" w14:textId="468B3891" w:rsidR="00184FF1" w:rsidRPr="00AC2043" w:rsidRDefault="00000000" w:rsidP="00AC2043">
      <w:pPr>
        <w:spacing w:before="120" w:after="120" w:line="240" w:lineRule="auto"/>
        <w:ind w:left="810" w:hanging="360"/>
        <w:jc w:val="left"/>
        <w:rPr>
          <w:rFonts w:ascii="Arial" w:hAnsi="Arial" w:cs="Arial"/>
          <w:color w:val="000000" w:themeColor="text1"/>
        </w:rPr>
      </w:pPr>
      <w:sdt>
        <w:sdtPr>
          <w:rPr>
            <w:rFonts w:ascii="Arial" w:hAnsi="Arial" w:cs="Arial"/>
            <w:bCs/>
            <w:color w:val="000000" w:themeColor="text1"/>
          </w:rPr>
          <w:id w:val="-1315020655"/>
          <w14:checkbox>
            <w14:checked w14:val="0"/>
            <w14:checkedState w14:val="2612" w14:font="MS Gothic"/>
            <w14:uncheckedState w14:val="2610" w14:font="MS Gothic"/>
          </w14:checkbox>
        </w:sdtPr>
        <w:sdtContent>
          <w:r w:rsidR="003F0531" w:rsidRPr="00C37112">
            <w:rPr>
              <w:rFonts w:ascii="Segoe UI Symbol" w:eastAsia="MS Gothic" w:hAnsi="Segoe UI Symbol" w:cs="Segoe UI Symbol"/>
              <w:bCs/>
              <w:color w:val="000000" w:themeColor="text1"/>
            </w:rPr>
            <w:t>☐</w:t>
          </w:r>
        </w:sdtContent>
      </w:sdt>
      <w:r w:rsidR="003F0531" w:rsidRPr="001C5900">
        <w:rPr>
          <w:rFonts w:ascii="Arial" w:hAnsi="Arial" w:cs="Arial"/>
          <w:b/>
          <w:color w:val="000000" w:themeColor="text1"/>
        </w:rPr>
        <w:t xml:space="preserve"> </w:t>
      </w:r>
      <w:r w:rsidR="003F0531" w:rsidRPr="001C5900">
        <w:rPr>
          <w:rFonts w:ascii="Arial" w:hAnsi="Arial" w:cs="Arial"/>
          <w:b/>
          <w:color w:val="000000" w:themeColor="text1"/>
        </w:rPr>
        <w:tab/>
      </w:r>
      <w:r w:rsidR="00FE651E">
        <w:rPr>
          <w:rFonts w:ascii="Arial" w:hAnsi="Arial" w:cs="Arial"/>
          <w:bCs/>
          <w:color w:val="000000" w:themeColor="text1"/>
        </w:rPr>
        <w:t>Descri</w:t>
      </w:r>
      <w:r w:rsidR="00AC2043">
        <w:rPr>
          <w:rFonts w:ascii="Arial" w:hAnsi="Arial" w:cs="Arial"/>
          <w:bCs/>
          <w:color w:val="000000" w:themeColor="text1"/>
        </w:rPr>
        <w:t>be</w:t>
      </w:r>
      <w:r w:rsidR="00FE651E">
        <w:rPr>
          <w:rFonts w:ascii="Arial" w:hAnsi="Arial" w:cs="Arial"/>
          <w:bCs/>
          <w:color w:val="000000" w:themeColor="text1"/>
        </w:rPr>
        <w:t xml:space="preserve"> how the proposed Bank has </w:t>
      </w:r>
      <w:r w:rsidR="003F0531" w:rsidRPr="001C5900">
        <w:rPr>
          <w:rFonts w:ascii="Arial" w:hAnsi="Arial" w:cs="Arial"/>
          <w:color w:val="000000" w:themeColor="text1"/>
        </w:rPr>
        <w:t xml:space="preserve">sufficient water rights </w:t>
      </w:r>
      <w:r w:rsidR="00521A67">
        <w:rPr>
          <w:rFonts w:ascii="Arial" w:hAnsi="Arial" w:cs="Arial"/>
          <w:color w:val="000000" w:themeColor="text1"/>
        </w:rPr>
        <w:t xml:space="preserve">and hydrology </w:t>
      </w:r>
      <w:r w:rsidR="003F0531" w:rsidRPr="001C5900">
        <w:rPr>
          <w:rFonts w:ascii="Arial" w:hAnsi="Arial" w:cs="Arial"/>
          <w:color w:val="000000" w:themeColor="text1"/>
        </w:rPr>
        <w:t xml:space="preserve">to support the long-term sustainability of the </w:t>
      </w:r>
      <w:r w:rsidR="00FE651E">
        <w:rPr>
          <w:rFonts w:ascii="Arial" w:hAnsi="Arial" w:cs="Arial"/>
          <w:color w:val="000000" w:themeColor="text1"/>
        </w:rPr>
        <w:t xml:space="preserve">proposed </w:t>
      </w:r>
      <w:commentRangeStart w:id="6"/>
      <w:r w:rsidR="00245A4F">
        <w:rPr>
          <w:rFonts w:ascii="Arial" w:hAnsi="Arial" w:cs="Arial"/>
          <w:color w:val="000000" w:themeColor="text1"/>
        </w:rPr>
        <w:t>habitats</w:t>
      </w:r>
      <w:commentRangeEnd w:id="6"/>
      <w:r w:rsidR="00245A4F">
        <w:rPr>
          <w:rStyle w:val="CommentReference"/>
        </w:rPr>
        <w:commentReference w:id="6"/>
      </w:r>
      <w:r w:rsidR="003F0531" w:rsidRPr="001C5900">
        <w:rPr>
          <w:rFonts w:ascii="Arial" w:hAnsi="Arial" w:cs="Arial"/>
          <w:color w:val="000000" w:themeColor="text1"/>
        </w:rPr>
        <w:t>.</w:t>
      </w:r>
    </w:p>
    <w:p w14:paraId="44F5B4EE" w14:textId="7C43A849" w:rsidR="00184FF1" w:rsidRPr="00B61049" w:rsidRDefault="00000000" w:rsidP="00C01A1A">
      <w:pPr>
        <w:tabs>
          <w:tab w:val="left" w:pos="1260"/>
        </w:tabs>
        <w:spacing w:before="120" w:after="120" w:line="240" w:lineRule="auto"/>
        <w:ind w:left="810" w:hanging="360"/>
        <w:jc w:val="left"/>
        <w:rPr>
          <w:rFonts w:ascii="Arial" w:hAnsi="Arial" w:cs="Arial"/>
          <w:strike/>
        </w:rPr>
      </w:pPr>
      <w:sdt>
        <w:sdtPr>
          <w:rPr>
            <w:rFonts w:ascii="Arial" w:hAnsi="Arial" w:cs="Arial"/>
            <w:bCs/>
          </w:rPr>
          <w:id w:val="-1661140924"/>
          <w14:checkbox>
            <w14:checked w14:val="0"/>
            <w14:checkedState w14:val="2612" w14:font="MS Gothic"/>
            <w14:uncheckedState w14:val="2610" w14:font="MS Gothic"/>
          </w14:checkbox>
        </w:sdtPr>
        <w:sdtContent>
          <w:r w:rsidR="00184FF1" w:rsidRPr="00C37112">
            <w:rPr>
              <w:rFonts w:ascii="Segoe UI Symbol" w:eastAsia="MS Gothic" w:hAnsi="Segoe UI Symbol" w:cs="Segoe UI Symbol"/>
              <w:bCs/>
            </w:rPr>
            <w:t>☐</w:t>
          </w:r>
        </w:sdtContent>
      </w:sdt>
      <w:r w:rsidR="00184FF1" w:rsidRPr="00721304">
        <w:rPr>
          <w:rFonts w:ascii="Arial" w:hAnsi="Arial" w:cs="Arial"/>
          <w:b/>
        </w:rPr>
        <w:t xml:space="preserve"> </w:t>
      </w:r>
      <w:r w:rsidR="00184FF1" w:rsidRPr="00721304">
        <w:rPr>
          <w:rFonts w:ascii="Arial" w:hAnsi="Arial" w:cs="Arial"/>
          <w:b/>
        </w:rPr>
        <w:tab/>
      </w:r>
      <w:commentRangeStart w:id="7"/>
      <w:r w:rsidR="005731BD" w:rsidRPr="005731BD">
        <w:rPr>
          <w:rFonts w:ascii="Arial" w:hAnsi="Arial" w:cs="Arial"/>
        </w:rPr>
        <w:t>Descr</w:t>
      </w:r>
      <w:r w:rsidR="00AC2043">
        <w:rPr>
          <w:rFonts w:ascii="Arial" w:hAnsi="Arial" w:cs="Arial"/>
        </w:rPr>
        <w:t>ibe</w:t>
      </w:r>
      <w:commentRangeEnd w:id="7"/>
      <w:r w:rsidR="00776434">
        <w:rPr>
          <w:rStyle w:val="CommentReference"/>
        </w:rPr>
        <w:commentReference w:id="7"/>
      </w:r>
      <w:r w:rsidR="00AC2043">
        <w:rPr>
          <w:rFonts w:ascii="Arial" w:hAnsi="Arial" w:cs="Arial"/>
        </w:rPr>
        <w:t xml:space="preserve"> </w:t>
      </w:r>
      <w:r w:rsidR="007E6C18">
        <w:rPr>
          <w:rFonts w:ascii="Arial" w:hAnsi="Arial" w:cs="Arial"/>
        </w:rPr>
        <w:t>any design</w:t>
      </w:r>
      <w:r w:rsidR="005731BD" w:rsidRPr="005731BD">
        <w:rPr>
          <w:rFonts w:ascii="Arial" w:hAnsi="Arial" w:cs="Arial"/>
        </w:rPr>
        <w:t xml:space="preserve"> elements that will create long-term management challenges</w:t>
      </w:r>
      <w:r w:rsidR="007E6C18">
        <w:rPr>
          <w:rFonts w:ascii="Arial" w:hAnsi="Arial" w:cs="Arial"/>
        </w:rPr>
        <w:t xml:space="preserve"> or require maintenance</w:t>
      </w:r>
      <w:r w:rsidR="005731BD" w:rsidRPr="005731BD">
        <w:rPr>
          <w:rFonts w:ascii="Arial" w:hAnsi="Arial" w:cs="Arial"/>
        </w:rPr>
        <w:t>, such as water control structures, culverts, dams, berms, or other challenges that would require management</w:t>
      </w:r>
      <w:r w:rsidR="007E6C18">
        <w:rPr>
          <w:rFonts w:ascii="Arial" w:hAnsi="Arial" w:cs="Arial"/>
        </w:rPr>
        <w:t xml:space="preserve"> and maintenance</w:t>
      </w:r>
      <w:r w:rsidR="00144DE8">
        <w:rPr>
          <w:rStyle w:val="FootnoteReference"/>
          <w:rFonts w:ascii="Arial" w:hAnsi="Arial" w:cs="Arial"/>
        </w:rPr>
        <w:footnoteReference w:id="3"/>
      </w:r>
      <w:r w:rsidR="00776434">
        <w:rPr>
          <w:rFonts w:ascii="Arial" w:hAnsi="Arial" w:cs="Arial"/>
        </w:rPr>
        <w:t>.</w:t>
      </w:r>
    </w:p>
    <w:p w14:paraId="0718B866" w14:textId="062EC726" w:rsidR="00184FF1" w:rsidRPr="00CB4CB8" w:rsidRDefault="00000000" w:rsidP="00AC2043">
      <w:pPr>
        <w:tabs>
          <w:tab w:val="left" w:pos="1260"/>
        </w:tabs>
        <w:spacing w:before="120" w:after="120" w:line="240" w:lineRule="auto"/>
        <w:ind w:left="810" w:hanging="360"/>
        <w:jc w:val="left"/>
        <w:rPr>
          <w:rFonts w:ascii="Arial" w:hAnsi="Arial" w:cs="Arial"/>
        </w:rPr>
      </w:pPr>
      <w:sdt>
        <w:sdtPr>
          <w:rPr>
            <w:rFonts w:ascii="Arial" w:hAnsi="Arial" w:cs="Arial"/>
            <w:bCs/>
          </w:rPr>
          <w:id w:val="-2118749728"/>
          <w14:checkbox>
            <w14:checked w14:val="0"/>
            <w14:checkedState w14:val="2612" w14:font="MS Gothic"/>
            <w14:uncheckedState w14:val="2610" w14:font="MS Gothic"/>
          </w14:checkbox>
        </w:sdtPr>
        <w:sdtContent>
          <w:r w:rsidR="00171543" w:rsidRPr="00C37112">
            <w:rPr>
              <w:rFonts w:ascii="MS Gothic" w:eastAsia="MS Gothic" w:hAnsi="MS Gothic" w:cs="Arial" w:hint="eastAsia"/>
              <w:bCs/>
            </w:rPr>
            <w:t>☐</w:t>
          </w:r>
        </w:sdtContent>
      </w:sdt>
      <w:r w:rsidR="00171543">
        <w:rPr>
          <w:rFonts w:ascii="Arial" w:hAnsi="Arial" w:cs="Arial"/>
        </w:rPr>
        <w:t xml:space="preserve">  </w:t>
      </w:r>
      <w:r w:rsidR="00C95E9D">
        <w:rPr>
          <w:rFonts w:ascii="Arial" w:hAnsi="Arial" w:cs="Arial"/>
        </w:rPr>
        <w:t>Descri</w:t>
      </w:r>
      <w:r w:rsidR="00AC2043">
        <w:rPr>
          <w:rFonts w:ascii="Arial" w:hAnsi="Arial" w:cs="Arial"/>
        </w:rPr>
        <w:t>be</w:t>
      </w:r>
      <w:r w:rsidR="007E6C18">
        <w:rPr>
          <w:rFonts w:ascii="Arial" w:hAnsi="Arial" w:cs="Arial"/>
        </w:rPr>
        <w:t xml:space="preserve"> of how the proposed bank </w:t>
      </w:r>
      <w:r w:rsidR="00A60663">
        <w:rPr>
          <w:rFonts w:ascii="Arial" w:hAnsi="Arial" w:cs="Arial"/>
        </w:rPr>
        <w:t>will be sustainable</w:t>
      </w:r>
      <w:r w:rsidR="00171543" w:rsidRPr="003658C9">
        <w:rPr>
          <w:rFonts w:ascii="Arial" w:hAnsi="Arial" w:cs="Arial"/>
        </w:rPr>
        <w:t xml:space="preserve"> long-term </w:t>
      </w:r>
      <w:r w:rsidR="00CC2FDA">
        <w:rPr>
          <w:rFonts w:ascii="Arial" w:hAnsi="Arial" w:cs="Arial"/>
        </w:rPr>
        <w:t>regarding</w:t>
      </w:r>
      <w:r w:rsidR="00171543" w:rsidRPr="003658C9">
        <w:rPr>
          <w:rFonts w:ascii="Arial" w:hAnsi="Arial" w:cs="Arial"/>
        </w:rPr>
        <w:t xml:space="preserve"> climatic change, including drought and flood risk</w:t>
      </w:r>
      <w:r w:rsidR="00171543">
        <w:rPr>
          <w:rFonts w:ascii="Arial" w:hAnsi="Arial" w:cs="Arial"/>
        </w:rPr>
        <w:t>.</w:t>
      </w:r>
    </w:p>
    <w:p w14:paraId="5A66C6D1" w14:textId="30DEF135" w:rsidR="00184FF1" w:rsidRPr="00CB4CB8" w:rsidRDefault="00000000" w:rsidP="00971E8E">
      <w:pPr>
        <w:spacing w:before="120" w:after="120" w:line="240" w:lineRule="auto"/>
        <w:ind w:left="810" w:hanging="360"/>
        <w:jc w:val="left"/>
        <w:rPr>
          <w:rFonts w:ascii="Arial" w:hAnsi="Arial" w:cs="Arial"/>
        </w:rPr>
      </w:pPr>
      <w:sdt>
        <w:sdtPr>
          <w:rPr>
            <w:rFonts w:ascii="Arial" w:hAnsi="Arial" w:cs="Arial"/>
            <w:bCs/>
          </w:rPr>
          <w:id w:val="252091337"/>
          <w14:checkbox>
            <w14:checked w14:val="0"/>
            <w14:checkedState w14:val="2612" w14:font="MS Gothic"/>
            <w14:uncheckedState w14:val="2610" w14:font="MS Gothic"/>
          </w14:checkbox>
        </w:sdtPr>
        <w:sdtContent>
          <w:r w:rsidR="00C37112">
            <w:rPr>
              <w:rFonts w:ascii="MS Gothic" w:eastAsia="MS Gothic" w:hAnsi="MS Gothic" w:cs="Arial" w:hint="eastAsia"/>
              <w:bCs/>
            </w:rPr>
            <w:t>☐</w:t>
          </w:r>
        </w:sdtContent>
      </w:sdt>
      <w:r w:rsidR="00184FF1" w:rsidRPr="00CB4CB8">
        <w:rPr>
          <w:rFonts w:ascii="Arial" w:hAnsi="Arial" w:cs="Arial"/>
          <w:b/>
        </w:rPr>
        <w:t xml:space="preserve"> </w:t>
      </w:r>
      <w:r w:rsidR="00184FF1" w:rsidRPr="00CB4CB8">
        <w:rPr>
          <w:rFonts w:ascii="Arial" w:hAnsi="Arial" w:cs="Arial"/>
          <w:b/>
        </w:rPr>
        <w:tab/>
      </w:r>
      <w:r w:rsidR="00FA1FB8">
        <w:rPr>
          <w:rFonts w:ascii="Arial" w:hAnsi="Arial" w:cs="Arial"/>
          <w:bCs/>
        </w:rPr>
        <w:t>Provide a draft</w:t>
      </w:r>
      <w:r w:rsidR="00EF2738">
        <w:rPr>
          <w:rFonts w:ascii="Arial" w:hAnsi="Arial" w:cs="Arial"/>
          <w:bCs/>
        </w:rPr>
        <w:t xml:space="preserve"> </w:t>
      </w:r>
      <w:r w:rsidR="00184FF1" w:rsidRPr="00CB4CB8">
        <w:rPr>
          <w:rFonts w:ascii="Arial" w:hAnsi="Arial" w:cs="Arial"/>
        </w:rPr>
        <w:t>schedule for implementation and completion</w:t>
      </w:r>
      <w:r w:rsidR="003D324D">
        <w:rPr>
          <w:rFonts w:ascii="Arial" w:hAnsi="Arial" w:cs="Arial"/>
        </w:rPr>
        <w:t>, including whether construction phases will be proposed and if so, identify how the phasing will be approached</w:t>
      </w:r>
    </w:p>
    <w:bookmarkEnd w:id="4"/>
    <w:bookmarkEnd w:id="5"/>
    <w:p w14:paraId="35840631" w14:textId="23BAAA3D" w:rsidR="000772A5" w:rsidRPr="00E733FD" w:rsidRDefault="00000000" w:rsidP="00E733FD">
      <w:pPr>
        <w:spacing w:before="120" w:after="120" w:line="240" w:lineRule="auto"/>
        <w:ind w:left="450" w:hanging="450"/>
        <w:jc w:val="left"/>
        <w:rPr>
          <w:rFonts w:ascii="Arial" w:hAnsi="Arial" w:cs="Arial"/>
        </w:rPr>
      </w:pPr>
      <w:sdt>
        <w:sdtPr>
          <w:rPr>
            <w:rFonts w:ascii="Arial" w:hAnsi="Arial" w:cs="Arial"/>
            <w:bCs/>
          </w:rPr>
          <w:id w:val="-1288346574"/>
          <w14:checkbox>
            <w14:checked w14:val="0"/>
            <w14:checkedState w14:val="2612" w14:font="MS Gothic"/>
            <w14:uncheckedState w14:val="2610" w14:font="MS Gothic"/>
          </w14:checkbox>
        </w:sdtPr>
        <w:sdtContent>
          <w:r w:rsidR="00C417D1" w:rsidRPr="00C37112">
            <w:rPr>
              <w:rFonts w:ascii="Segoe UI Symbol" w:eastAsia="MS Gothic" w:hAnsi="Segoe UI Symbol" w:cs="Segoe UI Symbol"/>
              <w:bCs/>
            </w:rPr>
            <w:t>☐</w:t>
          </w:r>
        </w:sdtContent>
      </w:sdt>
      <w:r w:rsidR="00C417D1" w:rsidRPr="00CB4CB8">
        <w:rPr>
          <w:rFonts w:ascii="Arial" w:hAnsi="Arial" w:cs="Arial"/>
          <w:b/>
        </w:rPr>
        <w:t xml:space="preserve"> </w:t>
      </w:r>
      <w:r w:rsidR="00C417D1" w:rsidRPr="00CB4CB8">
        <w:rPr>
          <w:rFonts w:ascii="Arial" w:hAnsi="Arial" w:cs="Arial"/>
          <w:b/>
        </w:rPr>
        <w:tab/>
      </w:r>
      <w:r w:rsidR="0043101C" w:rsidRPr="00AC2043">
        <w:rPr>
          <w:rFonts w:ascii="Arial" w:hAnsi="Arial" w:cs="Arial"/>
          <w:b/>
        </w:rPr>
        <w:t xml:space="preserve">Bank Operation </w:t>
      </w:r>
      <w:r w:rsidR="00D13460" w:rsidRPr="00AC2043">
        <w:rPr>
          <w:rFonts w:ascii="Arial" w:hAnsi="Arial" w:cs="Arial"/>
          <w:b/>
        </w:rPr>
        <w:t>–</w:t>
      </w:r>
      <w:r w:rsidR="00D13460" w:rsidRPr="00AC2043">
        <w:rPr>
          <w:rFonts w:ascii="Arial" w:hAnsi="Arial" w:cs="Arial"/>
        </w:rPr>
        <w:t xml:space="preserve"> </w:t>
      </w:r>
      <w:r w:rsidR="00CC4ABF" w:rsidRPr="00AC2043">
        <w:rPr>
          <w:rFonts w:ascii="Arial" w:hAnsi="Arial" w:cs="Arial"/>
        </w:rPr>
        <w:t xml:space="preserve">Description of how the </w:t>
      </w:r>
      <w:r w:rsidR="00594B55" w:rsidRPr="00AC2043">
        <w:rPr>
          <w:rFonts w:ascii="Arial" w:hAnsi="Arial" w:cs="Arial"/>
        </w:rPr>
        <w:t>Bank</w:t>
      </w:r>
      <w:r w:rsidR="00CC4ABF" w:rsidRPr="00AC2043">
        <w:rPr>
          <w:rFonts w:ascii="Arial" w:hAnsi="Arial" w:cs="Arial"/>
        </w:rPr>
        <w:t xml:space="preserve"> will be operated, including but not limited to the proposed </w:t>
      </w:r>
      <w:r w:rsidR="00A42A0D" w:rsidRPr="00AC2043">
        <w:rPr>
          <w:rFonts w:ascii="Arial" w:hAnsi="Arial" w:cs="Arial"/>
        </w:rPr>
        <w:t xml:space="preserve">current and future </w:t>
      </w:r>
      <w:r w:rsidR="00CC4ABF" w:rsidRPr="00AC2043">
        <w:rPr>
          <w:rFonts w:ascii="Arial" w:hAnsi="Arial" w:cs="Arial"/>
        </w:rPr>
        <w:t xml:space="preserve">ownership arrangements and long-term </w:t>
      </w:r>
      <w:r w:rsidR="00360632" w:rsidRPr="00AC2043">
        <w:rPr>
          <w:rFonts w:ascii="Arial" w:hAnsi="Arial" w:cs="Arial"/>
        </w:rPr>
        <w:t>protection and funding</w:t>
      </w:r>
      <w:r w:rsidR="00593727" w:rsidRPr="00AC2043">
        <w:rPr>
          <w:rFonts w:ascii="Arial" w:hAnsi="Arial" w:cs="Arial"/>
        </w:rPr>
        <w:t>.</w:t>
      </w:r>
      <w:r w:rsidR="00CC4ABF" w:rsidRPr="00CB4CB8">
        <w:rPr>
          <w:rFonts w:ascii="Arial" w:hAnsi="Arial" w:cs="Arial"/>
        </w:rPr>
        <w:t xml:space="preserve"> </w:t>
      </w:r>
      <w:r w:rsidR="00B734C8">
        <w:rPr>
          <w:rFonts w:ascii="Arial" w:hAnsi="Arial" w:cs="Arial"/>
        </w:rPr>
        <w:t>Identify any proposed changes to the B</w:t>
      </w:r>
      <w:r w:rsidR="00BB44E4">
        <w:rPr>
          <w:rFonts w:ascii="Arial" w:hAnsi="Arial" w:cs="Arial"/>
        </w:rPr>
        <w:t xml:space="preserve"> </w:t>
      </w:r>
      <w:r w:rsidR="00B734C8">
        <w:rPr>
          <w:rFonts w:ascii="Arial" w:hAnsi="Arial" w:cs="Arial"/>
        </w:rPr>
        <w:t>E</w:t>
      </w:r>
      <w:r w:rsidR="00BB44E4">
        <w:rPr>
          <w:rFonts w:ascii="Arial" w:hAnsi="Arial" w:cs="Arial"/>
        </w:rPr>
        <w:t xml:space="preserve"> </w:t>
      </w:r>
      <w:r w:rsidR="00B734C8">
        <w:rPr>
          <w:rFonts w:ascii="Arial" w:hAnsi="Arial" w:cs="Arial"/>
        </w:rPr>
        <w:t>I template.</w:t>
      </w:r>
    </w:p>
    <w:p w14:paraId="455DA73F" w14:textId="3A759EAA" w:rsidR="00F96524" w:rsidRPr="00CB4CB8" w:rsidRDefault="00000000" w:rsidP="006A2883">
      <w:pPr>
        <w:spacing w:before="120" w:after="120" w:line="240" w:lineRule="auto"/>
        <w:ind w:left="450" w:hanging="450"/>
        <w:jc w:val="left"/>
        <w:rPr>
          <w:rFonts w:ascii="Arial" w:hAnsi="Arial" w:cs="Arial"/>
          <w:b/>
        </w:rPr>
      </w:pPr>
      <w:sdt>
        <w:sdtPr>
          <w:rPr>
            <w:rFonts w:ascii="Arial" w:hAnsi="Arial" w:cs="Arial"/>
          </w:rPr>
          <w:id w:val="871193462"/>
          <w14:checkbox>
            <w14:checked w14:val="0"/>
            <w14:checkedState w14:val="2612" w14:font="MS Gothic"/>
            <w14:uncheckedState w14:val="2610" w14:font="MS Gothic"/>
          </w14:checkbox>
        </w:sdtPr>
        <w:sdtContent>
          <w:r w:rsidR="00C417D1" w:rsidRPr="00111353">
            <w:rPr>
              <w:rFonts w:ascii="Segoe UI Symbol" w:eastAsia="MS Gothic" w:hAnsi="Segoe UI Symbol" w:cs="Segoe UI Symbol"/>
            </w:rPr>
            <w:t>☐</w:t>
          </w:r>
        </w:sdtContent>
      </w:sdt>
      <w:r w:rsidR="00C417D1" w:rsidRPr="00111353">
        <w:rPr>
          <w:rFonts w:ascii="Arial" w:hAnsi="Arial" w:cs="Arial"/>
          <w:b/>
        </w:rPr>
        <w:t xml:space="preserve"> </w:t>
      </w:r>
      <w:r w:rsidR="00C417D1" w:rsidRPr="00111353">
        <w:rPr>
          <w:rFonts w:ascii="Arial" w:hAnsi="Arial" w:cs="Arial"/>
          <w:b/>
        </w:rPr>
        <w:tab/>
      </w:r>
      <w:r w:rsidR="00F96524" w:rsidRPr="00111353">
        <w:rPr>
          <w:rFonts w:ascii="Arial" w:hAnsi="Arial" w:cs="Arial"/>
          <w:b/>
        </w:rPr>
        <w:t>Real</w:t>
      </w:r>
      <w:r w:rsidR="00F96524" w:rsidRPr="003F209B">
        <w:rPr>
          <w:rFonts w:ascii="Arial" w:hAnsi="Arial" w:cs="Arial"/>
          <w:b/>
        </w:rPr>
        <w:t xml:space="preserve"> Estate Records</w:t>
      </w:r>
    </w:p>
    <w:p w14:paraId="2D6A5BA2" w14:textId="16A059C8" w:rsidR="00FA68C8" w:rsidRDefault="00000000" w:rsidP="00E141B7">
      <w:pPr>
        <w:spacing w:before="120" w:after="120" w:line="240" w:lineRule="auto"/>
        <w:ind w:left="810" w:hanging="360"/>
        <w:jc w:val="left"/>
        <w:rPr>
          <w:rFonts w:ascii="Arial" w:hAnsi="Arial" w:cs="Arial"/>
        </w:rPr>
      </w:pPr>
      <w:sdt>
        <w:sdtPr>
          <w:rPr>
            <w:rFonts w:ascii="Arial" w:hAnsi="Arial" w:cs="Arial"/>
          </w:rPr>
          <w:id w:val="567311694"/>
          <w14:checkbox>
            <w14:checked w14:val="0"/>
            <w14:checkedState w14:val="2612" w14:font="MS Gothic"/>
            <w14:uncheckedState w14:val="2610" w14:font="MS Gothic"/>
          </w14:checkbox>
        </w:sdtPr>
        <w:sdtContent>
          <w:r w:rsidR="00E764A7" w:rsidRPr="0F8CA236">
            <w:rPr>
              <w:rFonts w:ascii="MS Gothic" w:eastAsia="MS Gothic" w:hAnsi="MS Gothic" w:cs="Arial"/>
            </w:rPr>
            <w:t>☐</w:t>
          </w:r>
        </w:sdtContent>
      </w:sdt>
      <w:r w:rsidR="00C417D1" w:rsidRPr="0F8CA236">
        <w:rPr>
          <w:rFonts w:ascii="Arial" w:hAnsi="Arial" w:cs="Arial"/>
          <w:b/>
          <w:bCs/>
        </w:rPr>
        <w:t xml:space="preserve"> </w:t>
      </w:r>
      <w:r w:rsidR="00C417D1" w:rsidRPr="00CB4CB8">
        <w:rPr>
          <w:rFonts w:ascii="Arial" w:hAnsi="Arial" w:cs="Arial"/>
          <w:b/>
        </w:rPr>
        <w:tab/>
      </w:r>
      <w:r w:rsidR="00F96524" w:rsidRPr="00E733FD">
        <w:rPr>
          <w:rFonts w:ascii="Arial" w:hAnsi="Arial" w:cs="Arial"/>
        </w:rPr>
        <w:t>Preliminary Title Report</w:t>
      </w:r>
      <w:r w:rsidR="001D0726" w:rsidRPr="00E733FD">
        <w:rPr>
          <w:rFonts w:ascii="Arial" w:hAnsi="Arial" w:cs="Arial"/>
        </w:rPr>
        <w:t xml:space="preserve"> </w:t>
      </w:r>
      <w:r w:rsidR="005F56D7" w:rsidRPr="00E733FD">
        <w:rPr>
          <w:rFonts w:ascii="Arial" w:hAnsi="Arial" w:cs="Arial"/>
        </w:rPr>
        <w:t>(PTR)</w:t>
      </w:r>
      <w:r w:rsidR="005F56D7">
        <w:rPr>
          <w:rFonts w:ascii="Arial" w:hAnsi="Arial" w:cs="Arial"/>
        </w:rPr>
        <w:t xml:space="preserve"> </w:t>
      </w:r>
      <w:r w:rsidR="001D0726">
        <w:rPr>
          <w:rFonts w:ascii="Arial" w:hAnsi="Arial" w:cs="Arial"/>
        </w:rPr>
        <w:t>completed within one year of submittal</w:t>
      </w:r>
      <w:r w:rsidR="00326E87">
        <w:rPr>
          <w:rFonts w:ascii="Arial" w:hAnsi="Arial" w:cs="Arial"/>
        </w:rPr>
        <w:t xml:space="preserve">. </w:t>
      </w:r>
      <w:r w:rsidR="00F96524" w:rsidRPr="00CB4CB8">
        <w:rPr>
          <w:rFonts w:ascii="Arial" w:hAnsi="Arial" w:cs="Arial"/>
        </w:rPr>
        <w:t xml:space="preserve"> </w:t>
      </w:r>
      <w:r w:rsidR="005F56D7">
        <w:rPr>
          <w:rFonts w:ascii="Arial" w:hAnsi="Arial" w:cs="Arial"/>
        </w:rPr>
        <w:t xml:space="preserve">The PTR </w:t>
      </w:r>
      <w:r w:rsidR="00CF651E">
        <w:rPr>
          <w:rFonts w:ascii="Arial" w:hAnsi="Arial" w:cs="Arial"/>
        </w:rPr>
        <w:t>must be hyperlinked</w:t>
      </w:r>
      <w:r w:rsidR="005F56D7">
        <w:rPr>
          <w:rFonts w:ascii="Arial" w:hAnsi="Arial" w:cs="Arial"/>
        </w:rPr>
        <w:t xml:space="preserve"> </w:t>
      </w:r>
      <w:r w:rsidR="00B136C4">
        <w:rPr>
          <w:rFonts w:ascii="Arial" w:hAnsi="Arial" w:cs="Arial"/>
        </w:rPr>
        <w:t xml:space="preserve">to all exception documents including </w:t>
      </w:r>
      <w:r w:rsidR="00BE45ED">
        <w:rPr>
          <w:rFonts w:ascii="Arial" w:hAnsi="Arial" w:cs="Arial"/>
        </w:rPr>
        <w:t>a hyperlink to the vesting deed</w:t>
      </w:r>
      <w:r w:rsidR="00A00773">
        <w:rPr>
          <w:rFonts w:ascii="Arial" w:hAnsi="Arial" w:cs="Arial"/>
        </w:rPr>
        <w:t xml:space="preserve"> and any recorded documents </w:t>
      </w:r>
      <w:r w:rsidR="68B7001D">
        <w:rPr>
          <w:rFonts w:ascii="Arial" w:hAnsi="Arial" w:cs="Arial"/>
        </w:rPr>
        <w:t>emb</w:t>
      </w:r>
      <w:r w:rsidR="34B57660">
        <w:rPr>
          <w:rFonts w:ascii="Arial" w:hAnsi="Arial" w:cs="Arial"/>
        </w:rPr>
        <w:t>e</w:t>
      </w:r>
      <w:r w:rsidR="68B7001D">
        <w:rPr>
          <w:rFonts w:ascii="Arial" w:hAnsi="Arial" w:cs="Arial"/>
        </w:rPr>
        <w:t>dded</w:t>
      </w:r>
      <w:r w:rsidR="00A00773">
        <w:rPr>
          <w:rFonts w:ascii="Arial" w:hAnsi="Arial" w:cs="Arial"/>
        </w:rPr>
        <w:t xml:space="preserve"> in the legal description(s)</w:t>
      </w:r>
      <w:r w:rsidR="00E518D8">
        <w:rPr>
          <w:rFonts w:ascii="Arial" w:hAnsi="Arial" w:cs="Arial"/>
        </w:rPr>
        <w:t xml:space="preserve">. Also include </w:t>
      </w:r>
      <w:r w:rsidR="00B10FEA">
        <w:rPr>
          <w:rFonts w:ascii="Arial" w:hAnsi="Arial" w:cs="Arial"/>
        </w:rPr>
        <w:t>from the title company</w:t>
      </w:r>
      <w:r w:rsidR="00AF1945">
        <w:rPr>
          <w:rFonts w:ascii="Arial" w:hAnsi="Arial" w:cs="Arial"/>
        </w:rPr>
        <w:t xml:space="preserve"> plotted easement map</w:t>
      </w:r>
      <w:r w:rsidR="00096730">
        <w:rPr>
          <w:rFonts w:ascii="Arial" w:hAnsi="Arial" w:cs="Arial"/>
        </w:rPr>
        <w:t>s</w:t>
      </w:r>
      <w:r w:rsidR="00527EBD" w:rsidRPr="00CB4CB8">
        <w:rPr>
          <w:rFonts w:ascii="Arial" w:hAnsi="Arial" w:cs="Arial"/>
        </w:rPr>
        <w:t>.</w:t>
      </w:r>
      <w:r w:rsidR="005711D8">
        <w:rPr>
          <w:rStyle w:val="FootnoteReference"/>
          <w:rFonts w:ascii="Arial" w:hAnsi="Arial" w:cs="Arial"/>
        </w:rPr>
        <w:footnoteReference w:id="4"/>
      </w:r>
    </w:p>
    <w:p w14:paraId="6DE7145F" w14:textId="70D6869E" w:rsidR="00E764A7" w:rsidRDefault="00000000" w:rsidP="00E141B7">
      <w:pPr>
        <w:spacing w:before="120" w:after="120" w:line="240" w:lineRule="auto"/>
        <w:ind w:left="810" w:hanging="360"/>
        <w:jc w:val="left"/>
        <w:rPr>
          <w:rFonts w:ascii="Arial" w:hAnsi="Arial" w:cs="Arial"/>
        </w:rPr>
      </w:pPr>
      <w:sdt>
        <w:sdtPr>
          <w:rPr>
            <w:rFonts w:ascii="Arial" w:hAnsi="Arial" w:cs="Arial"/>
            <w:bCs/>
          </w:rPr>
          <w:id w:val="1926995956"/>
          <w14:checkbox>
            <w14:checked w14:val="0"/>
            <w14:checkedState w14:val="2612" w14:font="MS Gothic"/>
            <w14:uncheckedState w14:val="2610" w14:font="MS Gothic"/>
          </w14:checkbox>
        </w:sdtPr>
        <w:sdtContent>
          <w:r w:rsidR="00E764A7">
            <w:rPr>
              <w:rFonts w:ascii="MS Gothic" w:eastAsia="MS Gothic" w:hAnsi="MS Gothic" w:cs="Arial" w:hint="eastAsia"/>
              <w:bCs/>
            </w:rPr>
            <w:t>☐</w:t>
          </w:r>
        </w:sdtContent>
      </w:sdt>
      <w:r w:rsidR="00E764A7" w:rsidRPr="00CB4CB8">
        <w:rPr>
          <w:rFonts w:ascii="Arial" w:hAnsi="Arial" w:cs="Arial"/>
          <w:b/>
        </w:rPr>
        <w:t xml:space="preserve"> </w:t>
      </w:r>
      <w:r w:rsidR="00E764A7">
        <w:tab/>
      </w:r>
      <w:r w:rsidR="00E764A7">
        <w:rPr>
          <w:rFonts w:ascii="Arial" w:hAnsi="Arial" w:cs="Arial"/>
        </w:rPr>
        <w:t>A map (not to survey grade) that depicts all relevant property lines, easements</w:t>
      </w:r>
      <w:r w:rsidR="00B96DB4">
        <w:rPr>
          <w:rFonts w:ascii="Arial" w:hAnsi="Arial" w:cs="Arial"/>
        </w:rPr>
        <w:t xml:space="preserve"> (e.g., utility, flowage, and road easements)</w:t>
      </w:r>
      <w:r w:rsidR="00E764A7">
        <w:rPr>
          <w:rFonts w:ascii="Arial" w:hAnsi="Arial" w:cs="Arial"/>
        </w:rPr>
        <w:t>, dedications, rights-of-ways, improvements, etc. on the proposed Bank Property.</w:t>
      </w:r>
      <w:r w:rsidR="005A25FF">
        <w:rPr>
          <w:rFonts w:ascii="Arial" w:hAnsi="Arial" w:cs="Arial"/>
        </w:rPr>
        <w:t xml:space="preserve"> </w:t>
      </w:r>
      <w:r w:rsidR="00091BCC">
        <w:rPr>
          <w:rFonts w:ascii="Arial" w:hAnsi="Arial" w:cs="Arial"/>
        </w:rPr>
        <w:t>Includ</w:t>
      </w:r>
      <w:r w:rsidR="001816E3">
        <w:rPr>
          <w:rFonts w:ascii="Arial" w:hAnsi="Arial" w:cs="Arial"/>
        </w:rPr>
        <w:t>e</w:t>
      </w:r>
      <w:r w:rsidR="00091BCC">
        <w:rPr>
          <w:rFonts w:ascii="Arial" w:hAnsi="Arial" w:cs="Arial"/>
        </w:rPr>
        <w:t xml:space="preserve"> title company easement maps</w:t>
      </w:r>
      <w:r w:rsidR="00091BCC" w:rsidRPr="3E3CA687">
        <w:rPr>
          <w:rFonts w:ascii="Arial" w:hAnsi="Arial" w:cs="Arial"/>
        </w:rPr>
        <w:t xml:space="preserve">. </w:t>
      </w:r>
    </w:p>
    <w:p w14:paraId="74916D44" w14:textId="53FE638F" w:rsidR="004D46FC" w:rsidDel="004D46FC" w:rsidRDefault="00000000" w:rsidP="3E3CA687">
      <w:pPr>
        <w:spacing w:before="120" w:after="120" w:line="240" w:lineRule="auto"/>
        <w:ind w:left="810" w:hanging="360"/>
        <w:jc w:val="left"/>
        <w:rPr>
          <w:rFonts w:ascii="Arial" w:hAnsi="Arial" w:cs="Arial"/>
        </w:rPr>
      </w:pPr>
      <w:sdt>
        <w:sdtPr>
          <w:rPr>
            <w:rFonts w:ascii="Arial" w:hAnsi="Arial" w:cs="Arial"/>
          </w:rPr>
          <w:id w:val="1690720394"/>
          <w14:checkbox>
            <w14:checked w14:val="0"/>
            <w14:checkedState w14:val="2612" w14:font="MS Gothic"/>
            <w14:uncheckedState w14:val="2610" w14:font="MS Gothic"/>
          </w14:checkbox>
        </w:sdtPr>
        <w:sdtContent>
          <w:r w:rsidR="00E764A7" w:rsidRPr="3E3CA687">
            <w:rPr>
              <w:rFonts w:ascii="MS Gothic" w:eastAsia="MS Gothic" w:hAnsi="MS Gothic" w:cs="Arial"/>
            </w:rPr>
            <w:t>☐</w:t>
          </w:r>
        </w:sdtContent>
      </w:sdt>
      <w:r w:rsidR="00E764A7" w:rsidRPr="3E3CA687">
        <w:rPr>
          <w:rFonts w:ascii="Arial" w:hAnsi="Arial" w:cs="Arial"/>
        </w:rPr>
        <w:t xml:space="preserve">  Explanation of all relevant recorded and unrecorded encumbrance</w:t>
      </w:r>
      <w:r w:rsidR="46FF93F0" w:rsidRPr="3E3CA687">
        <w:rPr>
          <w:rFonts w:ascii="Arial" w:hAnsi="Arial" w:cs="Arial"/>
        </w:rPr>
        <w:t>s</w:t>
      </w:r>
      <w:r w:rsidR="00E764A7" w:rsidRPr="3E3CA687">
        <w:rPr>
          <w:rFonts w:ascii="Arial" w:hAnsi="Arial" w:cs="Arial"/>
        </w:rPr>
        <w:t xml:space="preserve"> </w:t>
      </w:r>
      <w:r w:rsidR="004D46FC" w:rsidRPr="3E3CA687">
        <w:rPr>
          <w:rFonts w:ascii="Arial" w:hAnsi="Arial" w:cs="Arial"/>
        </w:rPr>
        <w:t xml:space="preserve">(Although the Property Assessment and Warranty (PAW) is not required at this stage, please </w:t>
      </w:r>
      <w:r w:rsidR="00E764A7" w:rsidRPr="3E3CA687">
        <w:rPr>
          <w:rFonts w:ascii="Arial" w:hAnsi="Arial" w:cs="Arial"/>
        </w:rPr>
        <w:t>use Attachment 3 of the PAW template.)</w:t>
      </w:r>
    </w:p>
    <w:p w14:paraId="2A812104" w14:textId="0E8B5BE4" w:rsidR="004D46FC" w:rsidDel="004D46FC" w:rsidRDefault="52C15500" w:rsidP="008844F1">
      <w:pPr>
        <w:tabs>
          <w:tab w:val="left" w:pos="810"/>
        </w:tabs>
        <w:spacing w:line="240" w:lineRule="auto"/>
        <w:ind w:left="810" w:hanging="360"/>
        <w:jc w:val="left"/>
        <w:rPr>
          <w:rFonts w:ascii="Arial" w:eastAsia="Arial" w:hAnsi="Arial" w:cs="Arial"/>
        </w:rPr>
      </w:pPr>
      <w:r w:rsidRPr="3E3CA687">
        <w:rPr>
          <w:rFonts w:ascii="Arial" w:hAnsi="Arial" w:cs="Arial"/>
        </w:rPr>
        <w:t xml:space="preserve">☐ </w:t>
      </w:r>
      <w:r w:rsidR="008844F1">
        <w:rPr>
          <w:rFonts w:ascii="Arial" w:hAnsi="Arial" w:cs="Arial"/>
        </w:rPr>
        <w:tab/>
      </w:r>
      <w:r w:rsidR="4C4FA488" w:rsidRPr="3E3CA687">
        <w:rPr>
          <w:rFonts w:ascii="Arial" w:hAnsi="Arial" w:cs="Arial"/>
        </w:rPr>
        <w:t xml:space="preserve">For banks proposing credits on </w:t>
      </w:r>
      <w:proofErr w:type="gramStart"/>
      <w:r w:rsidR="4C4FA488" w:rsidRPr="3E3CA687">
        <w:rPr>
          <w:rFonts w:ascii="Arial" w:hAnsi="Arial" w:cs="Arial"/>
        </w:rPr>
        <w:t>lands</w:t>
      </w:r>
      <w:proofErr w:type="gramEnd"/>
      <w:r w:rsidR="4C4FA488" w:rsidRPr="3E3CA687">
        <w:rPr>
          <w:rFonts w:ascii="Arial" w:hAnsi="Arial" w:cs="Arial"/>
        </w:rPr>
        <w:t xml:space="preserve"> with </w:t>
      </w:r>
      <w:proofErr w:type="gramStart"/>
      <w:r w:rsidR="4C4FA488" w:rsidRPr="3E3CA687">
        <w:rPr>
          <w:rFonts w:ascii="Arial" w:hAnsi="Arial" w:cs="Arial"/>
        </w:rPr>
        <w:t>a potential</w:t>
      </w:r>
      <w:proofErr w:type="gramEnd"/>
      <w:r w:rsidR="4C4FA488" w:rsidRPr="3E3CA687">
        <w:rPr>
          <w:rFonts w:ascii="Arial" w:hAnsi="Arial" w:cs="Arial"/>
        </w:rPr>
        <w:t xml:space="preserve"> for navigable waters</w:t>
      </w:r>
      <w:r w:rsidR="00FB7674">
        <w:rPr>
          <w:rFonts w:ascii="Arial" w:hAnsi="Arial" w:cs="Arial"/>
        </w:rPr>
        <w:t xml:space="preserve"> subject to jurisdiction of the State Lands Commission</w:t>
      </w:r>
      <w:r w:rsidR="4C4FA488" w:rsidRPr="3E3CA687">
        <w:rPr>
          <w:rFonts w:ascii="Arial" w:hAnsi="Arial" w:cs="Arial"/>
        </w:rPr>
        <w:t>:</w:t>
      </w:r>
    </w:p>
    <w:p w14:paraId="1BF85F35" w14:textId="12AA8DF6" w:rsidR="004D46FC" w:rsidDel="004D46FC" w:rsidRDefault="004D46FC" w:rsidP="3E3CA687">
      <w:pPr>
        <w:spacing w:line="240" w:lineRule="auto"/>
        <w:jc w:val="left"/>
        <w:rPr>
          <w:rFonts w:ascii="Arial" w:eastAsia="Arial" w:hAnsi="Arial" w:cs="Arial"/>
        </w:rPr>
      </w:pPr>
    </w:p>
    <w:p w14:paraId="769C9D04" w14:textId="26305288" w:rsidR="004D46FC" w:rsidRDefault="004D46FC" w:rsidP="008844F1">
      <w:pPr>
        <w:spacing w:line="240" w:lineRule="auto"/>
        <w:ind w:left="810"/>
        <w:jc w:val="left"/>
        <w:rPr>
          <w:rFonts w:ascii="Arial" w:eastAsia="MS Gothic" w:hAnsi="Arial" w:cs="Arial"/>
        </w:rPr>
      </w:pPr>
      <w:r w:rsidRPr="3E3CA687">
        <w:rPr>
          <w:rFonts w:ascii="Arial" w:eastAsia="Arial" w:hAnsi="Arial" w:cs="Arial"/>
        </w:rPr>
        <w:t xml:space="preserve">Use State Land Commission’s </w:t>
      </w:r>
      <w:hyperlink r:id="rId24" w:history="1">
        <w:r w:rsidRPr="009B30A0">
          <w:rPr>
            <w:rStyle w:val="Hyperlink"/>
            <w:rFonts w:ascii="Arial" w:eastAsia="Arial" w:hAnsi="Arial" w:cs="Arial"/>
          </w:rPr>
          <w:t>Online System for Customer Applications and Records (OSCAR)</w:t>
        </w:r>
      </w:hyperlink>
      <w:r w:rsidRPr="3E3CA687">
        <w:rPr>
          <w:rFonts w:ascii="Arial" w:eastAsia="Arial" w:hAnsi="Arial" w:cs="Arial"/>
        </w:rPr>
        <w:t xml:space="preserve"> to request </w:t>
      </w:r>
      <w:r w:rsidR="52C15500" w:rsidRPr="3E3CA687">
        <w:rPr>
          <w:rFonts w:ascii="Arial" w:eastAsia="Arial" w:hAnsi="Arial" w:cs="Arial"/>
        </w:rPr>
        <w:t>a determination whether a waterway is navigable or not for state purposes and if any interest is held by</w:t>
      </w:r>
      <w:r w:rsidRPr="3E3CA687">
        <w:rPr>
          <w:rFonts w:ascii="Arial" w:eastAsia="Arial" w:hAnsi="Arial" w:cs="Arial"/>
        </w:rPr>
        <w:t xml:space="preserve"> the State Lands Commission in a particular </w:t>
      </w:r>
      <w:r w:rsidR="52C15500" w:rsidRPr="3E3CA687">
        <w:rPr>
          <w:rFonts w:ascii="Arial" w:eastAsia="Arial" w:hAnsi="Arial" w:cs="Arial"/>
        </w:rPr>
        <w:t xml:space="preserve">proposed bank </w:t>
      </w:r>
      <w:r w:rsidRPr="3E3CA687">
        <w:rPr>
          <w:rFonts w:ascii="Arial" w:eastAsia="Arial" w:hAnsi="Arial" w:cs="Arial"/>
        </w:rPr>
        <w:t>property that might be a target for advance mitigation, specifically when watercourses dissect the subject land.</w:t>
      </w:r>
    </w:p>
    <w:p w14:paraId="3D63A4EE" w14:textId="3C6101EB" w:rsidR="3E3CA687" w:rsidRDefault="005C4F46" w:rsidP="00CF624D">
      <w:pPr>
        <w:spacing w:after="120" w:line="240" w:lineRule="auto"/>
        <w:ind w:left="806"/>
        <w:jc w:val="left"/>
        <w:rPr>
          <w:rFonts w:ascii="Arial" w:hAnsi="Arial" w:cs="Arial"/>
        </w:rPr>
      </w:pPr>
      <w:r w:rsidRPr="00F40A41">
        <w:rPr>
          <w:rFonts w:ascii="Arial" w:hAnsi="Arial" w:cs="Arial"/>
        </w:rPr>
        <w:lastRenderedPageBreak/>
        <w:t xml:space="preserve">Note: </w:t>
      </w:r>
      <w:r w:rsidR="00E06B70" w:rsidRPr="00F40A41">
        <w:rPr>
          <w:rFonts w:ascii="Arial" w:hAnsi="Arial" w:cs="Arial"/>
        </w:rPr>
        <w:t>Provide a</w:t>
      </w:r>
      <w:r w:rsidRPr="00F40A41">
        <w:rPr>
          <w:rFonts w:ascii="Arial" w:hAnsi="Arial" w:cs="Arial"/>
        </w:rPr>
        <w:t>ny supporting documentation that demonstrates accurate boundaries, determination of sovereign lands by the State Land Commission, and any issues regarding the condition of title, etc.</w:t>
      </w:r>
    </w:p>
    <w:p w14:paraId="3E5A309C" w14:textId="709371BB" w:rsidR="00420CCA" w:rsidRDefault="00000000" w:rsidP="00420CCA">
      <w:pPr>
        <w:spacing w:after="120" w:line="240" w:lineRule="auto"/>
        <w:ind w:left="806" w:hanging="360"/>
        <w:jc w:val="left"/>
        <w:rPr>
          <w:rFonts w:ascii="Arial" w:eastAsia="MS Gothic" w:hAnsi="Arial" w:cs="Arial"/>
        </w:rPr>
      </w:pPr>
      <w:sdt>
        <w:sdtPr>
          <w:rPr>
            <w:rFonts w:ascii="Arial" w:hAnsi="Arial" w:cs="Arial"/>
          </w:rPr>
          <w:id w:val="1091280451"/>
          <w14:checkbox>
            <w14:checked w14:val="0"/>
            <w14:checkedState w14:val="2612" w14:font="MS Gothic"/>
            <w14:uncheckedState w14:val="2610" w14:font="MS Gothic"/>
          </w14:checkbox>
        </w:sdtPr>
        <w:sdtContent>
          <w:r w:rsidR="00420CCA">
            <w:rPr>
              <w:rFonts w:ascii="MS Gothic" w:eastAsia="MS Gothic" w:hAnsi="MS Gothic" w:cs="Arial" w:hint="eastAsia"/>
            </w:rPr>
            <w:t>☐</w:t>
          </w:r>
        </w:sdtContent>
      </w:sdt>
      <w:r w:rsidR="00C57D06" w:rsidRPr="21BBF375">
        <w:rPr>
          <w:rFonts w:ascii="Arial" w:hAnsi="Arial" w:cs="Arial"/>
        </w:rPr>
        <w:t xml:space="preserve">  </w:t>
      </w:r>
      <w:bookmarkStart w:id="8" w:name="_Hlk196318888"/>
      <w:r w:rsidR="00FA68C8" w:rsidRPr="00E76BB8">
        <w:rPr>
          <w:rFonts w:ascii="Arial" w:hAnsi="Arial" w:cs="Arial"/>
        </w:rPr>
        <w:t xml:space="preserve">If </w:t>
      </w:r>
      <w:r w:rsidR="57EADAF7" w:rsidRPr="00E76BB8">
        <w:rPr>
          <w:rFonts w:ascii="Arial" w:hAnsi="Arial" w:cs="Arial"/>
        </w:rPr>
        <w:t>the owner</w:t>
      </w:r>
      <w:r w:rsidR="75932B32" w:rsidRPr="00E76BB8">
        <w:rPr>
          <w:rFonts w:ascii="Arial" w:hAnsi="Arial" w:cs="Arial"/>
        </w:rPr>
        <w:t>(s)</w:t>
      </w:r>
      <w:r w:rsidR="57EADAF7" w:rsidRPr="00E76BB8">
        <w:rPr>
          <w:rFonts w:ascii="Arial" w:hAnsi="Arial" w:cs="Arial"/>
        </w:rPr>
        <w:t xml:space="preserve"> of the </w:t>
      </w:r>
      <w:r w:rsidR="1E387669" w:rsidRPr="00E76BB8">
        <w:rPr>
          <w:rFonts w:ascii="Arial" w:hAnsi="Arial" w:cs="Arial"/>
        </w:rPr>
        <w:t>surface estate is</w:t>
      </w:r>
      <w:r w:rsidR="0D3FB17F" w:rsidRPr="00E76BB8">
        <w:rPr>
          <w:rFonts w:ascii="Arial" w:hAnsi="Arial" w:cs="Arial"/>
        </w:rPr>
        <w:t>/are</w:t>
      </w:r>
      <w:r w:rsidR="1E387669" w:rsidRPr="00E76BB8">
        <w:rPr>
          <w:rFonts w:ascii="Arial" w:hAnsi="Arial" w:cs="Arial"/>
        </w:rPr>
        <w:t xml:space="preserve"> different than the owner(s) of the mineral estate, </w:t>
      </w:r>
      <w:r w:rsidR="00420CCA" w:rsidRPr="00E76BB8">
        <w:rPr>
          <w:rFonts w:ascii="Arial" w:hAnsi="Arial" w:cs="Arial"/>
        </w:rPr>
        <w:t xml:space="preserve">discuss how the severed mineral rights may affect the </w:t>
      </w:r>
      <w:r w:rsidR="00D26D69" w:rsidRPr="00E76BB8">
        <w:rPr>
          <w:rFonts w:ascii="Arial" w:hAnsi="Arial" w:cs="Arial"/>
        </w:rPr>
        <w:t>Bank</w:t>
      </w:r>
      <w:r w:rsidR="00420CCA" w:rsidRPr="00E76BB8">
        <w:rPr>
          <w:rFonts w:ascii="Arial" w:hAnsi="Arial" w:cs="Arial"/>
        </w:rPr>
        <w:t xml:space="preserve"> and what steps will be taken to mitigate this risk. The following items should be addressed.</w:t>
      </w:r>
    </w:p>
    <w:p w14:paraId="1B07E204" w14:textId="1C569E73" w:rsidR="005705D8" w:rsidRDefault="00000000" w:rsidP="00E76BB8">
      <w:pPr>
        <w:spacing w:after="120" w:line="240" w:lineRule="auto"/>
        <w:ind w:left="1170" w:hanging="360"/>
        <w:jc w:val="left"/>
        <w:rPr>
          <w:rFonts w:ascii="Arial" w:eastAsia="MS Gothic" w:hAnsi="Arial" w:cs="Arial"/>
        </w:rPr>
      </w:pPr>
      <w:sdt>
        <w:sdtPr>
          <w:rPr>
            <w:rFonts w:ascii="Arial" w:hAnsi="Arial" w:cs="Arial"/>
          </w:rPr>
          <w:id w:val="649878421"/>
          <w14:checkbox>
            <w14:checked w14:val="0"/>
            <w14:checkedState w14:val="2612" w14:font="MS Gothic"/>
            <w14:uncheckedState w14:val="2610" w14:font="MS Gothic"/>
          </w14:checkbox>
        </w:sdtPr>
        <w:sdtContent>
          <w:r w:rsidR="005705D8">
            <w:rPr>
              <w:rFonts w:ascii="MS Gothic" w:eastAsia="MS Gothic" w:hAnsi="MS Gothic" w:cs="Arial" w:hint="eastAsia"/>
            </w:rPr>
            <w:t>☐</w:t>
          </w:r>
        </w:sdtContent>
      </w:sdt>
      <w:r w:rsidR="005705D8" w:rsidRPr="21BBF375">
        <w:rPr>
          <w:rFonts w:ascii="Arial" w:hAnsi="Arial" w:cs="Arial"/>
        </w:rPr>
        <w:t xml:space="preserve">  </w:t>
      </w:r>
      <w:r w:rsidR="005705D8">
        <w:rPr>
          <w:rFonts w:ascii="Arial" w:hAnsi="Arial" w:cs="Arial"/>
        </w:rPr>
        <w:t xml:space="preserve">Effects on the Bank. </w:t>
      </w:r>
      <w:r w:rsidR="00483BF0">
        <w:rPr>
          <w:rFonts w:ascii="Arial" w:hAnsi="Arial" w:cs="Arial"/>
        </w:rPr>
        <w:t>Identify the known mineral/oil/gas resources on the Bank Property and a</w:t>
      </w:r>
      <w:r w:rsidR="005705D8">
        <w:rPr>
          <w:rFonts w:ascii="Arial" w:hAnsi="Arial" w:cs="Arial"/>
        </w:rPr>
        <w:t xml:space="preserve">ddress how extraction of </w:t>
      </w:r>
      <w:r w:rsidR="00483BF0">
        <w:rPr>
          <w:rFonts w:ascii="Arial" w:hAnsi="Arial" w:cs="Arial"/>
        </w:rPr>
        <w:t>these resources</w:t>
      </w:r>
      <w:r w:rsidR="005705D8">
        <w:rPr>
          <w:rFonts w:ascii="Arial" w:hAnsi="Arial" w:cs="Arial"/>
        </w:rPr>
        <w:t xml:space="preserve"> could affect the Bank and its conservation values.</w:t>
      </w:r>
    </w:p>
    <w:p w14:paraId="4E52BB0F" w14:textId="64BD826E" w:rsidR="005F2CDE" w:rsidRDefault="00000000" w:rsidP="005F2CDE">
      <w:pPr>
        <w:spacing w:after="120" w:line="240" w:lineRule="auto"/>
        <w:ind w:left="1170" w:hanging="360"/>
        <w:jc w:val="left"/>
        <w:rPr>
          <w:rFonts w:ascii="Arial" w:hAnsi="Arial" w:cs="Arial"/>
        </w:rPr>
      </w:pPr>
      <w:sdt>
        <w:sdtPr>
          <w:rPr>
            <w:rFonts w:ascii="Arial" w:hAnsi="Arial" w:cs="Arial"/>
          </w:rPr>
          <w:id w:val="-1380085422"/>
          <w14:checkbox>
            <w14:checked w14:val="0"/>
            <w14:checkedState w14:val="2612" w14:font="MS Gothic"/>
            <w14:uncheckedState w14:val="2610" w14:font="MS Gothic"/>
          </w14:checkbox>
        </w:sdtPr>
        <w:sdtContent>
          <w:r w:rsidR="005F2CDE">
            <w:rPr>
              <w:rFonts w:ascii="MS Gothic" w:eastAsia="MS Gothic" w:hAnsi="MS Gothic" w:cs="Arial" w:hint="eastAsia"/>
            </w:rPr>
            <w:t>☐</w:t>
          </w:r>
        </w:sdtContent>
      </w:sdt>
      <w:r w:rsidR="005F2CDE" w:rsidRPr="21BBF375">
        <w:rPr>
          <w:rFonts w:ascii="Arial" w:hAnsi="Arial" w:cs="Arial"/>
        </w:rPr>
        <w:t xml:space="preserve">  </w:t>
      </w:r>
      <w:r w:rsidR="005F2CDE">
        <w:rPr>
          <w:rFonts w:ascii="Arial" w:hAnsi="Arial" w:cs="Arial"/>
        </w:rPr>
        <w:t xml:space="preserve">Return mineral rights to the property owner. Address whether it is feasible for the property owner to retain the </w:t>
      </w:r>
      <w:r w:rsidR="00FE5ABF">
        <w:rPr>
          <w:rFonts w:ascii="Arial" w:hAnsi="Arial" w:cs="Arial"/>
        </w:rPr>
        <w:t>mineral</w:t>
      </w:r>
      <w:r w:rsidR="005F2CDE">
        <w:rPr>
          <w:rFonts w:ascii="Arial" w:hAnsi="Arial" w:cs="Arial"/>
        </w:rPr>
        <w:t xml:space="preserve"> </w:t>
      </w:r>
      <w:r w:rsidR="00483BF0">
        <w:rPr>
          <w:rFonts w:ascii="Arial" w:hAnsi="Arial" w:cs="Arial"/>
        </w:rPr>
        <w:t>estate</w:t>
      </w:r>
      <w:r w:rsidR="005F2CDE">
        <w:rPr>
          <w:rFonts w:ascii="Arial" w:hAnsi="Arial" w:cs="Arial"/>
        </w:rPr>
        <w:t>.</w:t>
      </w:r>
    </w:p>
    <w:p w14:paraId="5B383189" w14:textId="48EF34B6" w:rsidR="005F2CDE" w:rsidRPr="000D74B0" w:rsidRDefault="00000000" w:rsidP="00E76BB8">
      <w:pPr>
        <w:spacing w:after="120" w:line="240" w:lineRule="auto"/>
        <w:ind w:left="1170" w:hanging="360"/>
        <w:jc w:val="left"/>
        <w:rPr>
          <w:rFonts w:ascii="MS Gothic" w:eastAsia="MS Gothic" w:hAnsi="MS Gothic" w:cs="Arial"/>
        </w:rPr>
      </w:pPr>
      <w:sdt>
        <w:sdtPr>
          <w:rPr>
            <w:rFonts w:ascii="Arial" w:hAnsi="Arial" w:cs="Arial"/>
          </w:rPr>
          <w:id w:val="119890907"/>
          <w14:checkbox>
            <w14:checked w14:val="0"/>
            <w14:checkedState w14:val="2612" w14:font="MS Gothic"/>
            <w14:uncheckedState w14:val="2610" w14:font="MS Gothic"/>
          </w14:checkbox>
        </w:sdtPr>
        <w:sdtContent>
          <w:r w:rsidR="005F2CDE">
            <w:rPr>
              <w:rFonts w:ascii="MS Gothic" w:eastAsia="MS Gothic" w:hAnsi="MS Gothic" w:cs="Arial" w:hint="eastAsia"/>
            </w:rPr>
            <w:t>☐</w:t>
          </w:r>
        </w:sdtContent>
      </w:sdt>
      <w:r w:rsidR="005F2CDE" w:rsidRPr="21BBF375">
        <w:rPr>
          <w:rFonts w:ascii="Arial" w:hAnsi="Arial" w:cs="Arial"/>
        </w:rPr>
        <w:t xml:space="preserve">  </w:t>
      </w:r>
      <w:r w:rsidR="005F2CDE">
        <w:rPr>
          <w:rFonts w:ascii="Arial" w:hAnsi="Arial" w:cs="Arial"/>
        </w:rPr>
        <w:t xml:space="preserve">Surface Use Agreement. Address whether there will be an agreement between the Property Owner and the owner of the mineral </w:t>
      </w:r>
      <w:r w:rsidR="00FE5ABF">
        <w:rPr>
          <w:rFonts w:ascii="Arial" w:hAnsi="Arial" w:cs="Arial"/>
        </w:rPr>
        <w:t>estate</w:t>
      </w:r>
      <w:r w:rsidR="005F2CDE">
        <w:rPr>
          <w:rFonts w:ascii="Arial" w:hAnsi="Arial" w:cs="Arial"/>
        </w:rPr>
        <w:t xml:space="preserve"> that would restrict </w:t>
      </w:r>
      <w:r w:rsidR="005705D8">
        <w:rPr>
          <w:rFonts w:ascii="Arial" w:hAnsi="Arial" w:cs="Arial"/>
        </w:rPr>
        <w:t>how</w:t>
      </w:r>
      <w:r w:rsidR="005F2CDE">
        <w:rPr>
          <w:rFonts w:ascii="Arial" w:hAnsi="Arial" w:cs="Arial"/>
        </w:rPr>
        <w:t xml:space="preserve"> mineral/oil/gas resources </w:t>
      </w:r>
      <w:r w:rsidR="005705D8">
        <w:rPr>
          <w:rFonts w:ascii="Arial" w:hAnsi="Arial" w:cs="Arial"/>
        </w:rPr>
        <w:t>are accessed on the Bank Property.</w:t>
      </w:r>
    </w:p>
    <w:p w14:paraId="089A5AC8" w14:textId="7ADD1233" w:rsidR="00363ABB" w:rsidRPr="00E76BB8" w:rsidRDefault="00000000" w:rsidP="00DC3D60">
      <w:pPr>
        <w:spacing w:after="120" w:line="240" w:lineRule="auto"/>
        <w:ind w:left="1080" w:hanging="270"/>
        <w:jc w:val="left"/>
        <w:rPr>
          <w:rFonts w:ascii="Arial" w:hAnsi="Arial" w:cs="Arial"/>
        </w:rPr>
      </w:pPr>
      <w:sdt>
        <w:sdtPr>
          <w:rPr>
            <w:rFonts w:ascii="Arial" w:hAnsi="Arial" w:cs="Arial"/>
          </w:rPr>
          <w:id w:val="-1675556425"/>
          <w14:checkbox>
            <w14:checked w14:val="0"/>
            <w14:checkedState w14:val="2612" w14:font="MS Gothic"/>
            <w14:uncheckedState w14:val="2610" w14:font="MS Gothic"/>
          </w14:checkbox>
        </w:sdtPr>
        <w:sdtContent>
          <w:r w:rsidR="005F2CDE">
            <w:rPr>
              <w:rFonts w:ascii="MS Gothic" w:eastAsia="MS Gothic" w:hAnsi="MS Gothic" w:cs="Arial" w:hint="eastAsia"/>
            </w:rPr>
            <w:t>☐</w:t>
          </w:r>
        </w:sdtContent>
      </w:sdt>
      <w:r w:rsidR="005F2CDE" w:rsidRPr="21BBF375">
        <w:rPr>
          <w:rFonts w:ascii="Arial" w:hAnsi="Arial" w:cs="Arial"/>
        </w:rPr>
        <w:t xml:space="preserve"> </w:t>
      </w:r>
      <w:r w:rsidR="1E387669" w:rsidRPr="00E76BB8">
        <w:rPr>
          <w:rFonts w:ascii="Arial" w:hAnsi="Arial" w:cs="Arial"/>
        </w:rPr>
        <w:t xml:space="preserve">Mineral </w:t>
      </w:r>
      <w:r w:rsidR="000A5DA2" w:rsidRPr="00E76BB8">
        <w:rPr>
          <w:rFonts w:ascii="Arial" w:hAnsi="Arial" w:cs="Arial"/>
        </w:rPr>
        <w:t>Remoteness O</w:t>
      </w:r>
      <w:r w:rsidR="00457632" w:rsidRPr="00E76BB8">
        <w:rPr>
          <w:rFonts w:ascii="Arial" w:hAnsi="Arial" w:cs="Arial"/>
        </w:rPr>
        <w:t>pinion</w:t>
      </w:r>
      <w:r w:rsidR="00420CCA" w:rsidRPr="00E76BB8">
        <w:rPr>
          <w:rFonts w:ascii="Arial" w:hAnsi="Arial" w:cs="Arial"/>
        </w:rPr>
        <w:t xml:space="preserve">. A mineral remoteness opinion </w:t>
      </w:r>
      <w:r w:rsidR="1E387669" w:rsidRPr="00E76BB8">
        <w:rPr>
          <w:rFonts w:ascii="Arial" w:hAnsi="Arial" w:cs="Arial"/>
        </w:rPr>
        <w:t xml:space="preserve">must be </w:t>
      </w:r>
      <w:r w:rsidR="00CE3272" w:rsidRPr="00E76BB8">
        <w:rPr>
          <w:rFonts w:ascii="Arial" w:hAnsi="Arial" w:cs="Arial"/>
        </w:rPr>
        <w:t>provided</w:t>
      </w:r>
      <w:r w:rsidR="00420CCA" w:rsidRPr="00E76BB8">
        <w:rPr>
          <w:rFonts w:ascii="Arial" w:hAnsi="Arial" w:cs="Arial"/>
        </w:rPr>
        <w:t xml:space="preserve"> when the likelihood of mineral extraction is unknown. If it is already known that there are economically retrievable </w:t>
      </w:r>
      <w:r w:rsidR="004E389A" w:rsidRPr="00E76BB8">
        <w:rPr>
          <w:rFonts w:ascii="Arial" w:hAnsi="Arial" w:cs="Arial"/>
        </w:rPr>
        <w:t xml:space="preserve">interests </w:t>
      </w:r>
      <w:r w:rsidR="004C1FFB" w:rsidRPr="00E76BB8">
        <w:rPr>
          <w:rFonts w:ascii="Arial" w:hAnsi="Arial" w:cs="Arial"/>
        </w:rPr>
        <w:t xml:space="preserve">such as </w:t>
      </w:r>
      <w:r w:rsidR="00420CCA" w:rsidRPr="00E76BB8">
        <w:rPr>
          <w:rFonts w:ascii="Arial" w:hAnsi="Arial" w:cs="Arial"/>
        </w:rPr>
        <w:t>minerals/oil/gas on the bank property</w:t>
      </w:r>
      <w:r w:rsidR="00C441EF" w:rsidRPr="00E76BB8">
        <w:rPr>
          <w:rFonts w:ascii="Arial" w:hAnsi="Arial" w:cs="Arial"/>
        </w:rPr>
        <w:t xml:space="preserve"> and there is a high likelihood </w:t>
      </w:r>
      <w:r w:rsidR="000607C6" w:rsidRPr="00E76BB8">
        <w:rPr>
          <w:rFonts w:ascii="Arial" w:hAnsi="Arial" w:cs="Arial"/>
        </w:rPr>
        <w:t>of future resource development</w:t>
      </w:r>
      <w:r w:rsidR="00BF1BFD" w:rsidRPr="00E76BB8">
        <w:rPr>
          <w:rFonts w:ascii="Arial" w:hAnsi="Arial" w:cs="Arial"/>
        </w:rPr>
        <w:t xml:space="preserve"> (mining)</w:t>
      </w:r>
      <w:r w:rsidR="00420CCA" w:rsidRPr="00E76BB8">
        <w:rPr>
          <w:rFonts w:ascii="Arial" w:hAnsi="Arial" w:cs="Arial"/>
        </w:rPr>
        <w:t xml:space="preserve">, then this document is not required. </w:t>
      </w:r>
    </w:p>
    <w:p w14:paraId="1C57C855" w14:textId="192B6436" w:rsidR="00DC3D60" w:rsidRPr="00E76BB8" w:rsidRDefault="00363ABB" w:rsidP="00E76BB8">
      <w:pPr>
        <w:spacing w:after="120" w:line="240" w:lineRule="auto"/>
        <w:ind w:left="1080"/>
        <w:jc w:val="left"/>
        <w:rPr>
          <w:rFonts w:ascii="Arial" w:hAnsi="Arial" w:cs="Arial"/>
        </w:rPr>
      </w:pPr>
      <w:r w:rsidRPr="00E76BB8">
        <w:rPr>
          <w:rFonts w:ascii="Arial" w:hAnsi="Arial" w:cs="Arial"/>
        </w:rPr>
        <w:t>A Mineral Remoteness Op</w:t>
      </w:r>
      <w:r w:rsidR="0051016C" w:rsidRPr="00E76BB8">
        <w:rPr>
          <w:rFonts w:ascii="Arial" w:hAnsi="Arial" w:cs="Arial"/>
        </w:rPr>
        <w:t>inion</w:t>
      </w:r>
      <w:r w:rsidRPr="00E76BB8">
        <w:rPr>
          <w:rFonts w:ascii="Arial" w:hAnsi="Arial" w:cs="Arial"/>
        </w:rPr>
        <w:t xml:space="preserve"> is a part of a Mining Risk Assessment Report</w:t>
      </w:r>
      <w:r w:rsidR="007A6030" w:rsidRPr="00E76BB8">
        <w:rPr>
          <w:rFonts w:ascii="Arial" w:hAnsi="Arial" w:cs="Arial"/>
        </w:rPr>
        <w:t xml:space="preserve"> (“Report”</w:t>
      </w:r>
      <w:r w:rsidR="006C284C" w:rsidRPr="00E76BB8">
        <w:rPr>
          <w:rFonts w:ascii="Arial" w:hAnsi="Arial" w:cs="Arial"/>
        </w:rPr>
        <w:t>)</w:t>
      </w:r>
      <w:r w:rsidRPr="00E76BB8">
        <w:rPr>
          <w:rFonts w:ascii="Arial" w:hAnsi="Arial" w:cs="Arial"/>
        </w:rPr>
        <w:t xml:space="preserve">. </w:t>
      </w:r>
      <w:r w:rsidR="00DC3D60" w:rsidRPr="00E76BB8">
        <w:rPr>
          <w:rFonts w:ascii="Arial" w:hAnsi="Arial" w:cs="Arial"/>
        </w:rPr>
        <w:t xml:space="preserve">The objective of </w:t>
      </w:r>
      <w:r w:rsidR="006C284C" w:rsidRPr="00E76BB8">
        <w:rPr>
          <w:rFonts w:ascii="Arial" w:hAnsi="Arial" w:cs="Arial"/>
        </w:rPr>
        <w:t xml:space="preserve">the </w:t>
      </w:r>
      <w:r w:rsidR="00DC3D60" w:rsidRPr="00E76BB8">
        <w:rPr>
          <w:rFonts w:ascii="Arial" w:hAnsi="Arial" w:cs="Arial"/>
        </w:rPr>
        <w:t>Report is to determine if the likelihood of future mineral resources development (mining) is so remote as to be negligible, as utilized by the Internal Revenue Service (IRS)170(h) and specifically IRS 170(h)(5)(B)(ii).</w:t>
      </w:r>
    </w:p>
    <w:p w14:paraId="4755E9D4" w14:textId="30B02C0F" w:rsidR="00D8785E" w:rsidRPr="00363ABB" w:rsidRDefault="00DD6E01" w:rsidP="00E76BB8">
      <w:pPr>
        <w:spacing w:after="120" w:line="240" w:lineRule="auto"/>
        <w:ind w:left="1080"/>
        <w:jc w:val="left"/>
        <w:rPr>
          <w:rFonts w:ascii="Arial" w:hAnsi="Arial" w:cs="Arial"/>
        </w:rPr>
      </w:pPr>
      <w:r w:rsidRPr="00E76BB8">
        <w:rPr>
          <w:rFonts w:ascii="Arial" w:hAnsi="Arial" w:cs="Arial"/>
        </w:rPr>
        <w:t xml:space="preserve">The mineral remoteness opinion must be </w:t>
      </w:r>
      <w:r w:rsidR="008177EF">
        <w:rPr>
          <w:rFonts w:ascii="Arial" w:hAnsi="Arial" w:cs="Arial"/>
        </w:rPr>
        <w:t>offered</w:t>
      </w:r>
      <w:r w:rsidRPr="00E76BB8">
        <w:rPr>
          <w:rFonts w:ascii="Arial" w:hAnsi="Arial" w:cs="Arial"/>
        </w:rPr>
        <w:t xml:space="preserve"> by a </w:t>
      </w:r>
      <w:r w:rsidR="00D8785E" w:rsidRPr="00E76BB8">
        <w:rPr>
          <w:rFonts w:ascii="Arial" w:hAnsi="Arial" w:cs="Arial"/>
        </w:rPr>
        <w:t xml:space="preserve">Professional Geologist </w:t>
      </w:r>
      <w:r w:rsidR="00272CBD" w:rsidRPr="00E76BB8">
        <w:rPr>
          <w:rFonts w:ascii="Arial" w:hAnsi="Arial" w:cs="Arial"/>
        </w:rPr>
        <w:t xml:space="preserve">licensed </w:t>
      </w:r>
      <w:r w:rsidR="00D8785E" w:rsidRPr="00E76BB8">
        <w:rPr>
          <w:rFonts w:ascii="Arial" w:hAnsi="Arial" w:cs="Arial"/>
        </w:rPr>
        <w:t>by the California Board for Professional Engineers, Land Surveyors, and Geologists to engage in the practice of geology within the State of California (</w:t>
      </w:r>
      <w:hyperlink r:id="rId25" w:history="1">
        <w:r w:rsidR="00D8785E" w:rsidRPr="00E76BB8">
          <w:rPr>
            <w:rStyle w:val="Hyperlink"/>
            <w:rFonts w:ascii="Arial" w:hAnsi="Arial" w:cs="Arial"/>
          </w:rPr>
          <w:t>Geologist and Geophysicist Act (CA Business and Professions Code §§ 7800 – 7887)</w:t>
        </w:r>
      </w:hyperlink>
      <w:r w:rsidR="00D8785E" w:rsidRPr="00E76BB8">
        <w:rPr>
          <w:rFonts w:ascii="Arial" w:hAnsi="Arial" w:cs="Arial"/>
        </w:rPr>
        <w:t>)</w:t>
      </w:r>
      <w:r w:rsidR="007E50AB" w:rsidRPr="00363ABB">
        <w:rPr>
          <w:rFonts w:ascii="Arial" w:hAnsi="Arial" w:cs="Arial"/>
        </w:rPr>
        <w:t>.</w:t>
      </w:r>
    </w:p>
    <w:p w14:paraId="766FA01C" w14:textId="7196F704" w:rsidR="00937E0C" w:rsidRDefault="008035D0" w:rsidP="008035D0">
      <w:pPr>
        <w:spacing w:after="120" w:line="240" w:lineRule="auto"/>
        <w:ind w:left="1080"/>
        <w:jc w:val="left"/>
        <w:rPr>
          <w:rFonts w:ascii="Arial" w:hAnsi="Arial" w:cs="Arial"/>
        </w:rPr>
      </w:pPr>
      <w:r w:rsidRPr="00E76BB8">
        <w:rPr>
          <w:rFonts w:ascii="Arial" w:hAnsi="Arial" w:cs="Arial"/>
        </w:rPr>
        <w:t>The Report, at a minimum, should provide sufficient information to support an expert opinion of the potential risk of future mineral extraction on a property wherein the mineral rights have been severed.</w:t>
      </w:r>
    </w:p>
    <w:p w14:paraId="6793F49E" w14:textId="4358BDFE" w:rsidR="00F432BD" w:rsidRDefault="00DD6E01" w:rsidP="00E76BB8">
      <w:pPr>
        <w:spacing w:before="120" w:after="120" w:line="240" w:lineRule="auto"/>
        <w:ind w:left="1440" w:hanging="360"/>
        <w:rPr>
          <w:rFonts w:ascii="Arial" w:hAnsi="Arial" w:cs="Arial"/>
        </w:rPr>
      </w:pPr>
      <w:r w:rsidRPr="00363ABB">
        <w:rPr>
          <w:rFonts w:ascii="Arial" w:hAnsi="Arial" w:cs="Arial"/>
        </w:rPr>
        <w:t xml:space="preserve">The </w:t>
      </w:r>
      <w:r w:rsidR="00937E0C">
        <w:rPr>
          <w:rFonts w:ascii="Arial" w:hAnsi="Arial" w:cs="Arial"/>
        </w:rPr>
        <w:t>R</w:t>
      </w:r>
      <w:r w:rsidRPr="00363ABB">
        <w:rPr>
          <w:rFonts w:ascii="Arial" w:hAnsi="Arial" w:cs="Arial"/>
        </w:rPr>
        <w:t xml:space="preserve">eport must include the </w:t>
      </w:r>
      <w:r w:rsidR="008035D0">
        <w:rPr>
          <w:rFonts w:ascii="Arial" w:hAnsi="Arial" w:cs="Arial"/>
        </w:rPr>
        <w:t>following</w:t>
      </w:r>
      <w:r w:rsidR="00021330">
        <w:rPr>
          <w:rFonts w:ascii="Arial" w:hAnsi="Arial" w:cs="Arial"/>
        </w:rPr>
        <w:t>:</w:t>
      </w:r>
      <w:bookmarkEnd w:id="8"/>
    </w:p>
    <w:p w14:paraId="1A407EB5" w14:textId="130E7DD5" w:rsidR="008A422F" w:rsidRPr="00E76BB8" w:rsidRDefault="00000000" w:rsidP="00E76BB8">
      <w:pPr>
        <w:spacing w:before="120" w:after="120" w:line="240" w:lineRule="auto"/>
        <w:ind w:left="1440" w:hanging="360"/>
        <w:rPr>
          <w:rStyle w:val="fontstyle01"/>
        </w:rPr>
      </w:pPr>
      <w:sdt>
        <w:sdtPr>
          <w:rPr>
            <w:rStyle w:val="fontstyle01"/>
          </w:rPr>
          <w:id w:val="1039088883"/>
          <w14:checkbox>
            <w14:checked w14:val="0"/>
            <w14:checkedState w14:val="2612" w14:font="MS Gothic"/>
            <w14:uncheckedState w14:val="2610" w14:font="MS Gothic"/>
          </w14:checkbox>
        </w:sdtPr>
        <w:sdtContent>
          <w:r w:rsidR="008C58E9">
            <w:rPr>
              <w:rStyle w:val="fontstyle01"/>
              <w:rFonts w:ascii="MS Gothic" w:eastAsia="MS Gothic" w:hAnsi="MS Gothic" w:hint="eastAsia"/>
            </w:rPr>
            <w:t>☐</w:t>
          </w:r>
        </w:sdtContent>
      </w:sdt>
      <w:r w:rsidR="008A422F" w:rsidRPr="00E76BB8">
        <w:rPr>
          <w:rStyle w:val="fontstyle01"/>
        </w:rPr>
        <w:t xml:space="preserve"> </w:t>
      </w:r>
      <w:r w:rsidR="008A422F" w:rsidRPr="00BF0281">
        <w:rPr>
          <w:rStyle w:val="fontstyle01"/>
          <w:b/>
          <w:bCs/>
        </w:rPr>
        <w:t>Introduction</w:t>
      </w:r>
      <w:r w:rsidR="008A422F" w:rsidRPr="00E76BB8">
        <w:rPr>
          <w:rStyle w:val="fontstyle01"/>
        </w:rPr>
        <w:t xml:space="preserve">. </w:t>
      </w:r>
      <w:r w:rsidR="00973064" w:rsidRPr="00E76BB8">
        <w:rPr>
          <w:rStyle w:val="fontstyle01"/>
        </w:rPr>
        <w:t>Vicinity maps, site location maps, Assessor’s parcel maps, and any available property legal descriptions and plat maps.</w:t>
      </w:r>
    </w:p>
    <w:p w14:paraId="744E3C21" w14:textId="6A8602F9" w:rsidR="00C57D06" w:rsidRPr="00E76BB8" w:rsidRDefault="00000000" w:rsidP="006D2A06">
      <w:pPr>
        <w:spacing w:before="120" w:after="120" w:line="240" w:lineRule="auto"/>
        <w:ind w:left="1440" w:hanging="360"/>
        <w:jc w:val="left"/>
        <w:rPr>
          <w:rFonts w:ascii="Arial" w:hAnsi="Arial" w:cs="Arial"/>
        </w:rPr>
      </w:pPr>
      <w:sdt>
        <w:sdtPr>
          <w:rPr>
            <w:rStyle w:val="fontstyle01"/>
          </w:rPr>
          <w:id w:val="-465664481"/>
          <w14:checkbox>
            <w14:checked w14:val="0"/>
            <w14:checkedState w14:val="2612" w14:font="MS Gothic"/>
            <w14:uncheckedState w14:val="2610" w14:font="MS Gothic"/>
          </w14:checkbox>
        </w:sdtPr>
        <w:sdtContent>
          <w:r w:rsidR="00F93A8E">
            <w:rPr>
              <w:rStyle w:val="fontstyle01"/>
              <w:rFonts w:ascii="MS Gothic" w:eastAsia="MS Gothic" w:hAnsi="MS Gothic" w:hint="eastAsia"/>
            </w:rPr>
            <w:t>☐</w:t>
          </w:r>
        </w:sdtContent>
      </w:sdt>
      <w:r w:rsidR="00F93A8E">
        <w:rPr>
          <w:rStyle w:val="fontstyle01"/>
        </w:rPr>
        <w:tab/>
      </w:r>
      <w:r w:rsidR="0090080B" w:rsidRPr="00E76BB8">
        <w:rPr>
          <w:rStyle w:val="fontstyle01"/>
          <w:b/>
          <w:bCs/>
        </w:rPr>
        <w:t xml:space="preserve">Property </w:t>
      </w:r>
      <w:r w:rsidR="004304F5" w:rsidRPr="00E76BB8">
        <w:rPr>
          <w:rStyle w:val="fontstyle01"/>
          <w:b/>
          <w:bCs/>
        </w:rPr>
        <w:t>Ownership</w:t>
      </w:r>
      <w:r w:rsidR="0090080B" w:rsidRPr="00E76BB8">
        <w:rPr>
          <w:rStyle w:val="fontstyle01"/>
          <w:b/>
          <w:bCs/>
        </w:rPr>
        <w:t>.</w:t>
      </w:r>
      <w:r w:rsidR="0090080B" w:rsidRPr="00E76BB8">
        <w:rPr>
          <w:rStyle w:val="fontstyle01"/>
        </w:rPr>
        <w:t xml:space="preserve"> </w:t>
      </w:r>
      <w:r w:rsidR="00C57D06" w:rsidRPr="00E76BB8">
        <w:rPr>
          <w:rStyle w:val="fontstyle01"/>
        </w:rPr>
        <w:t>Description of surface and mineral estate ownerships, including all changes in</w:t>
      </w:r>
      <w:r w:rsidR="00C57D06" w:rsidRPr="00E76BB8">
        <w:rPr>
          <w:rFonts w:ascii="ArialMT" w:hAnsi="ArialMT"/>
          <w:color w:val="000000"/>
        </w:rPr>
        <w:t xml:space="preserve"> </w:t>
      </w:r>
      <w:r w:rsidR="00C57D06" w:rsidRPr="00E76BB8">
        <w:rPr>
          <w:rStyle w:val="fontstyle01"/>
        </w:rPr>
        <w:t>ownership over the fifteen preceding years and rights to access the surface by</w:t>
      </w:r>
      <w:r w:rsidR="00C57D06" w:rsidRPr="00E76BB8">
        <w:rPr>
          <w:rFonts w:ascii="ArialMT" w:hAnsi="ArialMT"/>
          <w:color w:val="000000"/>
        </w:rPr>
        <w:t xml:space="preserve"> </w:t>
      </w:r>
      <w:r w:rsidR="00C57D06" w:rsidRPr="00E76BB8">
        <w:rPr>
          <w:rStyle w:val="fontstyle01"/>
        </w:rPr>
        <w:t>the owners of the mineral estate.</w:t>
      </w:r>
    </w:p>
    <w:p w14:paraId="3BC10A23" w14:textId="563F1AB1" w:rsidR="000E6153" w:rsidRDefault="00000000" w:rsidP="006D2A06">
      <w:pPr>
        <w:spacing w:before="120" w:after="120" w:line="240" w:lineRule="auto"/>
        <w:ind w:left="1440" w:hanging="360"/>
        <w:jc w:val="left"/>
        <w:rPr>
          <w:rStyle w:val="fontstyle01"/>
        </w:rPr>
      </w:pPr>
      <w:sdt>
        <w:sdtPr>
          <w:rPr>
            <w:rStyle w:val="fontstyle01"/>
          </w:rPr>
          <w:id w:val="649799501"/>
          <w14:checkbox>
            <w14:checked w14:val="1"/>
            <w14:checkedState w14:val="2612" w14:font="MS Gothic"/>
            <w14:uncheckedState w14:val="2610" w14:font="MS Gothic"/>
          </w14:checkbox>
        </w:sdtPr>
        <w:sdtContent>
          <w:r w:rsidR="005D43B8" w:rsidRPr="00E76BB8">
            <w:rPr>
              <w:rStyle w:val="fontstyle01"/>
              <w:rFonts w:ascii="MS Gothic" w:eastAsia="MS Gothic" w:hAnsi="MS Gothic" w:hint="eastAsia"/>
            </w:rPr>
            <w:t>☐</w:t>
          </w:r>
        </w:sdtContent>
      </w:sdt>
      <w:r w:rsidR="006D2A06" w:rsidRPr="00E76BB8">
        <w:rPr>
          <w:rStyle w:val="fontstyle01"/>
        </w:rPr>
        <w:tab/>
      </w:r>
      <w:r w:rsidR="00F17B0C" w:rsidRPr="00E76BB8">
        <w:rPr>
          <w:rStyle w:val="fontstyle01"/>
          <w:b/>
          <w:bCs/>
        </w:rPr>
        <w:t>Determination of Mineral and Surface Rights</w:t>
      </w:r>
      <w:r w:rsidR="00BC2B28" w:rsidRPr="00E76BB8">
        <w:rPr>
          <w:rStyle w:val="fontstyle01"/>
          <w:b/>
          <w:bCs/>
        </w:rPr>
        <w:t>.</w:t>
      </w:r>
      <w:r w:rsidR="00BC2B28" w:rsidRPr="00E76BB8">
        <w:rPr>
          <w:rStyle w:val="fontstyle01"/>
        </w:rPr>
        <w:t xml:space="preserve"> </w:t>
      </w:r>
      <w:r w:rsidR="00423F20" w:rsidRPr="00423F20">
        <w:rPr>
          <w:rStyle w:val="fontstyle01"/>
        </w:rPr>
        <w:t xml:space="preserve">Provide a description of </w:t>
      </w:r>
      <w:r w:rsidR="00423F20" w:rsidRPr="00423F20">
        <w:rPr>
          <w:rStyle w:val="fontstyle01"/>
        </w:rPr>
        <w:lastRenderedPageBreak/>
        <w:t xml:space="preserve">the specific mineral resources included </w:t>
      </w:r>
      <w:r w:rsidR="00192712">
        <w:rPr>
          <w:rStyle w:val="fontstyle01"/>
        </w:rPr>
        <w:t>in</w:t>
      </w:r>
      <w:r w:rsidR="00423F20" w:rsidRPr="00423F20">
        <w:rPr>
          <w:rStyle w:val="fontstyle01"/>
        </w:rPr>
        <w:t xml:space="preserve"> any mineral estate described in recorded deeded interests, leases, and any other conveyance of mineral extraction rights recorded on title.  The preparer should also include explanations and documentation of any unrecorded mineral interests in the subject property, including mining permits</w:t>
      </w:r>
      <w:r w:rsidR="003D18B5">
        <w:rPr>
          <w:rStyle w:val="fontstyle01"/>
        </w:rPr>
        <w:t>.</w:t>
      </w:r>
    </w:p>
    <w:p w14:paraId="022A2AE4" w14:textId="5D20FA69" w:rsidR="00C57D06" w:rsidRPr="00F93A8E" w:rsidRDefault="00000000" w:rsidP="006D2A06">
      <w:pPr>
        <w:spacing w:before="120" w:after="120" w:line="240" w:lineRule="auto"/>
        <w:ind w:left="1440" w:hanging="360"/>
        <w:jc w:val="left"/>
        <w:rPr>
          <w:rStyle w:val="fontstyle01"/>
        </w:rPr>
      </w:pPr>
      <w:sdt>
        <w:sdtPr>
          <w:rPr>
            <w:rStyle w:val="fontstyle01"/>
          </w:rPr>
          <w:id w:val="-1215048364"/>
          <w14:checkbox>
            <w14:checked w14:val="0"/>
            <w14:checkedState w14:val="2612" w14:font="MS Gothic"/>
            <w14:uncheckedState w14:val="2610" w14:font="MS Gothic"/>
          </w14:checkbox>
        </w:sdtPr>
        <w:sdtContent>
          <w:r w:rsidR="006D2A06" w:rsidRPr="00F93A8E">
            <w:rPr>
              <w:rStyle w:val="fontstyle01"/>
              <w:rFonts w:ascii="MS Gothic" w:eastAsia="MS Gothic" w:hAnsi="MS Gothic" w:hint="eastAsia"/>
            </w:rPr>
            <w:t>☐</w:t>
          </w:r>
        </w:sdtContent>
      </w:sdt>
      <w:r w:rsidR="006D2A06" w:rsidRPr="00F93A8E">
        <w:rPr>
          <w:rStyle w:val="fontstyle01"/>
        </w:rPr>
        <w:tab/>
      </w:r>
      <w:r w:rsidR="003D7F89" w:rsidRPr="00F93A8E">
        <w:rPr>
          <w:rStyle w:val="fontstyle01"/>
          <w:b/>
          <w:bCs/>
        </w:rPr>
        <w:t>Geologic Setting</w:t>
      </w:r>
      <w:r w:rsidR="006A379E" w:rsidRPr="00F93A8E">
        <w:rPr>
          <w:rStyle w:val="fontstyle01"/>
          <w:b/>
          <w:bCs/>
        </w:rPr>
        <w:t>.</w:t>
      </w:r>
      <w:r w:rsidR="006A379E" w:rsidRPr="00F93A8E">
        <w:rPr>
          <w:rStyle w:val="fontstyle01"/>
        </w:rPr>
        <w:t xml:space="preserve"> </w:t>
      </w:r>
      <w:r w:rsidR="000D455B" w:rsidRPr="00F93A8E">
        <w:rPr>
          <w:rStyle w:val="fontstyle01"/>
        </w:rPr>
        <w:t>Review of the regional and local geologic setting, including a description of underlying geologic formations/stratigraphy, regional and local tectonic folding and faulting, and a brief soils assessment. Provide appropriate mapping.</w:t>
      </w:r>
    </w:p>
    <w:p w14:paraId="4DCB17E9" w14:textId="5EADA402" w:rsidR="00C466AE" w:rsidRPr="00F93A8E" w:rsidRDefault="00000000" w:rsidP="00C466AE">
      <w:pPr>
        <w:spacing w:before="120" w:after="120" w:line="240" w:lineRule="auto"/>
        <w:ind w:left="1440" w:hanging="360"/>
        <w:jc w:val="left"/>
        <w:rPr>
          <w:rFonts w:ascii="Arial" w:hAnsi="Arial" w:cs="Arial"/>
        </w:rPr>
      </w:pPr>
      <w:sdt>
        <w:sdtPr>
          <w:rPr>
            <w:rStyle w:val="fontstyle01"/>
          </w:rPr>
          <w:id w:val="-1971585621"/>
          <w14:checkbox>
            <w14:checked w14:val="0"/>
            <w14:checkedState w14:val="2612" w14:font="MS Gothic"/>
            <w14:uncheckedState w14:val="2610" w14:font="MS Gothic"/>
          </w14:checkbox>
        </w:sdtPr>
        <w:sdtContent>
          <w:r w:rsidR="00C466AE" w:rsidRPr="00F93A8E">
            <w:rPr>
              <w:rStyle w:val="fontstyle01"/>
              <w:rFonts w:ascii="MS Gothic" w:eastAsia="MS Gothic" w:hAnsi="MS Gothic" w:hint="eastAsia"/>
            </w:rPr>
            <w:t>☐</w:t>
          </w:r>
        </w:sdtContent>
      </w:sdt>
      <w:r w:rsidR="00C466AE" w:rsidRPr="00F93A8E">
        <w:rPr>
          <w:rStyle w:val="fontstyle01"/>
        </w:rPr>
        <w:tab/>
      </w:r>
      <w:r w:rsidR="000D455B" w:rsidRPr="00F93A8E">
        <w:rPr>
          <w:rStyle w:val="fontstyle01"/>
          <w:b/>
          <w:bCs/>
        </w:rPr>
        <w:t>Petroleum (Oil and Gas) Resources</w:t>
      </w:r>
      <w:r w:rsidR="000D455B" w:rsidRPr="00F93A8E">
        <w:rPr>
          <w:rStyle w:val="fontstyle01"/>
        </w:rPr>
        <w:t xml:space="preserve">. </w:t>
      </w:r>
      <w:r w:rsidR="00160741" w:rsidRPr="00F93A8E">
        <w:rPr>
          <w:rStyle w:val="fontstyle01"/>
        </w:rPr>
        <w:t>This section should include active and abandoned oil and gas fields, location and status of all oil and gas wells including the specific references as available from the California Geologic Energy Management Division’s Well Finder mapping system.  Provide appropriate mapping.</w:t>
      </w:r>
    </w:p>
    <w:p w14:paraId="312B4521" w14:textId="5572F13C" w:rsidR="00C57D06" w:rsidRPr="00F93A8E" w:rsidRDefault="00000000" w:rsidP="006D2A06">
      <w:pPr>
        <w:spacing w:before="120" w:after="120" w:line="240" w:lineRule="auto"/>
        <w:ind w:left="1440" w:hanging="360"/>
        <w:jc w:val="left"/>
        <w:rPr>
          <w:rFonts w:ascii="Arial" w:hAnsi="Arial" w:cs="Arial"/>
        </w:rPr>
      </w:pPr>
      <w:sdt>
        <w:sdtPr>
          <w:rPr>
            <w:rStyle w:val="fontstyle01"/>
          </w:rPr>
          <w:id w:val="561383401"/>
          <w14:checkbox>
            <w14:checked w14:val="0"/>
            <w14:checkedState w14:val="2612" w14:font="MS Gothic"/>
            <w14:uncheckedState w14:val="2610" w14:font="MS Gothic"/>
          </w14:checkbox>
        </w:sdtPr>
        <w:sdtContent>
          <w:r w:rsidR="006D2A06" w:rsidRPr="00F93A8E">
            <w:rPr>
              <w:rStyle w:val="fontstyle01"/>
              <w:rFonts w:ascii="MS Gothic" w:eastAsia="MS Gothic" w:hAnsi="MS Gothic" w:hint="eastAsia"/>
            </w:rPr>
            <w:t>☐</w:t>
          </w:r>
        </w:sdtContent>
      </w:sdt>
      <w:r w:rsidR="006D2A06" w:rsidRPr="00F93A8E">
        <w:rPr>
          <w:rStyle w:val="fontstyle01"/>
        </w:rPr>
        <w:tab/>
      </w:r>
      <w:r w:rsidR="00160741" w:rsidRPr="00F93A8E">
        <w:rPr>
          <w:rStyle w:val="fontstyle01"/>
          <w:b/>
          <w:bCs/>
        </w:rPr>
        <w:t>Geothermal Resources.</w:t>
      </w:r>
      <w:r w:rsidR="00160741" w:rsidRPr="00F93A8E">
        <w:rPr>
          <w:rStyle w:val="fontstyle01"/>
        </w:rPr>
        <w:t xml:space="preserve"> </w:t>
      </w:r>
      <w:r w:rsidR="002868AF" w:rsidRPr="00F93A8E">
        <w:rPr>
          <w:rStyle w:val="fontstyle01"/>
        </w:rPr>
        <w:t>Provide an assessment of geothermal resources located on the property. Provide appropriate mapping.</w:t>
      </w:r>
    </w:p>
    <w:p w14:paraId="7540C19A" w14:textId="0E4BD28A" w:rsidR="0073330D" w:rsidRDefault="00000000" w:rsidP="00F93A8E">
      <w:pPr>
        <w:spacing w:before="120" w:after="120" w:line="240" w:lineRule="auto"/>
        <w:ind w:left="1440" w:hanging="360"/>
        <w:jc w:val="left"/>
        <w:rPr>
          <w:rStyle w:val="fontstyle01"/>
        </w:rPr>
      </w:pPr>
      <w:sdt>
        <w:sdtPr>
          <w:rPr>
            <w:rStyle w:val="fontstyle01"/>
          </w:rPr>
          <w:id w:val="-1720505251"/>
          <w14:checkbox>
            <w14:checked w14:val="0"/>
            <w14:checkedState w14:val="2612" w14:font="MS Gothic"/>
            <w14:uncheckedState w14:val="2610" w14:font="MS Gothic"/>
          </w14:checkbox>
        </w:sdtPr>
        <w:sdtContent>
          <w:r w:rsidR="006D2A06" w:rsidRPr="00F93A8E">
            <w:rPr>
              <w:rStyle w:val="fontstyle01"/>
              <w:rFonts w:ascii="MS Gothic" w:eastAsia="MS Gothic" w:hAnsi="MS Gothic" w:hint="eastAsia"/>
            </w:rPr>
            <w:t>☐</w:t>
          </w:r>
        </w:sdtContent>
      </w:sdt>
      <w:r w:rsidR="006D2A06" w:rsidRPr="00F93A8E">
        <w:rPr>
          <w:rStyle w:val="fontstyle01"/>
        </w:rPr>
        <w:tab/>
      </w:r>
      <w:r w:rsidR="002868AF" w:rsidRPr="00F93A8E">
        <w:rPr>
          <w:rStyle w:val="fontstyle01"/>
          <w:b/>
          <w:bCs/>
        </w:rPr>
        <w:t>Non-fuel Mineral Resources.</w:t>
      </w:r>
      <w:r w:rsidR="001B3CAA" w:rsidRPr="00F93A8E">
        <w:rPr>
          <w:b/>
          <w:bCs/>
        </w:rPr>
        <w:t xml:space="preserve"> </w:t>
      </w:r>
      <w:r w:rsidR="001B3CAA" w:rsidRPr="00F93A8E">
        <w:rPr>
          <w:rStyle w:val="fontstyle01"/>
        </w:rPr>
        <w:t>Provide an assessment of any non-fuel (e.g., sand, gravel, or other construction aggregate) mineral resources beneath or in the vicinity of the property.  Such assessment should include a discussion of any critical minerals mapped by the U.S. Geological Survey, any areas classified by the California Geological Survey (CGS) as containing significant mineral deposits, or any areas designated by the California State Mining and Geology Board (SMGB) as containing mineral deposits of regional or statewide significance.</w:t>
      </w:r>
    </w:p>
    <w:p w14:paraId="0DAB4137" w14:textId="77777777" w:rsidR="005E7E73" w:rsidRPr="005E7E73" w:rsidRDefault="00000000" w:rsidP="005E7E73">
      <w:pPr>
        <w:spacing w:before="120" w:after="120" w:line="240" w:lineRule="auto"/>
        <w:ind w:left="1440" w:hanging="360"/>
        <w:jc w:val="left"/>
        <w:rPr>
          <w:rFonts w:ascii="Arial" w:hAnsi="Arial" w:cs="Arial"/>
        </w:rPr>
      </w:pPr>
      <w:sdt>
        <w:sdtPr>
          <w:rPr>
            <w:rFonts w:ascii="Arial" w:hAnsi="Arial" w:cs="Arial"/>
          </w:rPr>
          <w:id w:val="1189258025"/>
          <w14:checkbox>
            <w14:checked w14:val="0"/>
            <w14:checkedState w14:val="2612" w14:font="MS Gothic"/>
            <w14:uncheckedState w14:val="2610" w14:font="MS Gothic"/>
          </w14:checkbox>
        </w:sdtPr>
        <w:sdtContent>
          <w:r w:rsidR="005E7E73" w:rsidRPr="005E7E73">
            <w:rPr>
              <w:rFonts w:ascii="Segoe UI Symbol" w:hAnsi="Segoe UI Symbol" w:cs="Segoe UI Symbol"/>
            </w:rPr>
            <w:t>☐</w:t>
          </w:r>
        </w:sdtContent>
      </w:sdt>
      <w:r w:rsidR="005E7E73" w:rsidRPr="005E7E73">
        <w:rPr>
          <w:rFonts w:ascii="Arial" w:hAnsi="Arial" w:cs="Arial"/>
        </w:rPr>
        <w:tab/>
      </w:r>
      <w:r w:rsidR="005E7E73" w:rsidRPr="005E7E73">
        <w:rPr>
          <w:rFonts w:ascii="Arial" w:hAnsi="Arial" w:cs="Arial"/>
          <w:b/>
          <w:bCs/>
        </w:rPr>
        <w:t>Mining Activities</w:t>
      </w:r>
      <w:r w:rsidR="005E7E73" w:rsidRPr="005E7E73">
        <w:rPr>
          <w:rFonts w:ascii="Arial" w:hAnsi="Arial" w:cs="Arial"/>
        </w:rPr>
        <w:t>. Provide an assessment of any past or current mining activities that may be evident on the property, including a discussion of any current permits, gravel stockpiles, open or closed mining shafts, etc. Provide appropriate mapping. Surface Mining and Reclamation Act (CA Public Resources Code §§ 2710 – 2796) etc.).</w:t>
      </w:r>
    </w:p>
    <w:p w14:paraId="7024D615" w14:textId="4E4FD376" w:rsidR="0073330D" w:rsidRPr="00F93A8E" w:rsidRDefault="005E7E73" w:rsidP="00F93A8E">
      <w:pPr>
        <w:spacing w:before="120" w:after="120" w:line="240" w:lineRule="auto"/>
        <w:ind w:left="1440" w:hanging="360"/>
        <w:jc w:val="left"/>
        <w:rPr>
          <w:rFonts w:ascii="Arial" w:hAnsi="Arial" w:cs="Arial"/>
        </w:rPr>
      </w:pPr>
      <w:r w:rsidRPr="005E7E73">
        <w:rPr>
          <w:rFonts w:ascii="Arial" w:hAnsi="Arial" w:cs="Arial"/>
        </w:rPr>
        <w:annotationRef/>
      </w:r>
      <w:sdt>
        <w:sdtPr>
          <w:rPr>
            <w:rStyle w:val="fontstyle01"/>
          </w:rPr>
          <w:id w:val="-962719432"/>
          <w14:checkbox>
            <w14:checked w14:val="0"/>
            <w14:checkedState w14:val="2612" w14:font="MS Gothic"/>
            <w14:uncheckedState w14:val="2610" w14:font="MS Gothic"/>
          </w14:checkbox>
        </w:sdtPr>
        <w:sdtContent>
          <w:r w:rsidR="0073330D" w:rsidRPr="00F93A8E">
            <w:rPr>
              <w:rStyle w:val="fontstyle01"/>
              <w:rFonts w:ascii="MS Gothic" w:eastAsia="MS Gothic" w:hAnsi="MS Gothic" w:hint="eastAsia"/>
            </w:rPr>
            <w:t>☐</w:t>
          </w:r>
        </w:sdtContent>
      </w:sdt>
      <w:r w:rsidR="0073330D" w:rsidRPr="00F93A8E">
        <w:rPr>
          <w:rStyle w:val="fontstyle01"/>
        </w:rPr>
        <w:tab/>
      </w:r>
      <w:r w:rsidR="002A5B62" w:rsidRPr="00F93A8E">
        <w:rPr>
          <w:rStyle w:val="fontstyle01"/>
          <w:b/>
          <w:bCs/>
        </w:rPr>
        <w:t>Environmental Constraints to Mining</w:t>
      </w:r>
      <w:r w:rsidR="0073330D" w:rsidRPr="00F93A8E">
        <w:rPr>
          <w:rStyle w:val="fontstyle01"/>
        </w:rPr>
        <w:t>.</w:t>
      </w:r>
      <w:r w:rsidR="002A5B62" w:rsidRPr="00F93A8E">
        <w:rPr>
          <w:rStyle w:val="fontstyle01"/>
        </w:rPr>
        <w:t xml:space="preserve"> </w:t>
      </w:r>
      <w:r w:rsidR="000B48F1" w:rsidRPr="00F93A8E">
        <w:rPr>
          <w:rStyle w:val="fontstyle01"/>
        </w:rPr>
        <w:t>Discuss any site-specific environmental constraints challenging a potential mineral right holder from future mineral extraction on the subject property.</w:t>
      </w:r>
    </w:p>
    <w:p w14:paraId="044A4D37" w14:textId="22C939C6" w:rsidR="0073330D" w:rsidRPr="00F93A8E" w:rsidRDefault="00000000" w:rsidP="00F93A8E">
      <w:pPr>
        <w:spacing w:before="120" w:after="120" w:line="240" w:lineRule="auto"/>
        <w:ind w:left="1440" w:hanging="360"/>
        <w:jc w:val="left"/>
        <w:rPr>
          <w:rFonts w:ascii="Arial" w:hAnsi="Arial" w:cs="Arial"/>
        </w:rPr>
      </w:pPr>
      <w:sdt>
        <w:sdtPr>
          <w:rPr>
            <w:rStyle w:val="fontstyle01"/>
          </w:rPr>
          <w:id w:val="-1391574143"/>
          <w14:checkbox>
            <w14:checked w14:val="0"/>
            <w14:checkedState w14:val="2612" w14:font="MS Gothic"/>
            <w14:uncheckedState w14:val="2610" w14:font="MS Gothic"/>
          </w14:checkbox>
        </w:sdtPr>
        <w:sdtContent>
          <w:r w:rsidR="0073330D" w:rsidRPr="00F93A8E">
            <w:rPr>
              <w:rStyle w:val="fontstyle01"/>
              <w:rFonts w:ascii="MS Gothic" w:eastAsia="MS Gothic" w:hAnsi="MS Gothic" w:hint="eastAsia"/>
            </w:rPr>
            <w:t>☐</w:t>
          </w:r>
        </w:sdtContent>
      </w:sdt>
      <w:r w:rsidR="0073330D" w:rsidRPr="00F93A8E">
        <w:rPr>
          <w:rStyle w:val="fontstyle01"/>
        </w:rPr>
        <w:tab/>
      </w:r>
      <w:r w:rsidR="00BE2EEB" w:rsidRPr="00F93A8E">
        <w:rPr>
          <w:rStyle w:val="fontstyle01"/>
          <w:b/>
          <w:bCs/>
        </w:rPr>
        <w:t>Conclusions and Mineral Remoteness Op</w:t>
      </w:r>
      <w:r w:rsidR="00115DE5">
        <w:rPr>
          <w:rStyle w:val="fontstyle01"/>
          <w:b/>
          <w:bCs/>
        </w:rPr>
        <w:t>inion</w:t>
      </w:r>
      <w:r w:rsidR="0073330D" w:rsidRPr="00F93A8E">
        <w:rPr>
          <w:rStyle w:val="fontstyle01"/>
        </w:rPr>
        <w:t>.</w:t>
      </w:r>
      <w:r w:rsidR="00BE2EEB" w:rsidRPr="00F93A8E">
        <w:rPr>
          <w:rStyle w:val="fontstyle01"/>
        </w:rPr>
        <w:t xml:space="preserve"> </w:t>
      </w:r>
      <w:r w:rsidR="003D18B5" w:rsidRPr="00F93A8E">
        <w:rPr>
          <w:rStyle w:val="fontstyle01"/>
        </w:rPr>
        <w:t>Based on the property information described above, provide a summary discussion regarding the risk of potential mineral resource extraction</w:t>
      </w:r>
      <w:r w:rsidR="003D18B5">
        <w:rPr>
          <w:rStyle w:val="fontstyle01"/>
        </w:rPr>
        <w:t xml:space="preserve">. </w:t>
      </w:r>
      <w:r w:rsidR="008A3A09" w:rsidRPr="00F93A8E">
        <w:rPr>
          <w:rStyle w:val="fontstyle01"/>
        </w:rPr>
        <w:t>The summary should include the Professional Geologist’s statement of whether the “probability of surface mining is so remote as to be negligible” and the basis for this statement.  If other mineral resources are present that could potentially be developed in a commercially feasible manner other than a surface mining method (i.e., drilling or underground mining), the report should identify these mineral resources and provide detailed information regarding the potential for mineral development.</w:t>
      </w:r>
    </w:p>
    <w:p w14:paraId="0BBC595D" w14:textId="5897C542" w:rsidR="00BE2EEB" w:rsidRPr="00F93A8E" w:rsidRDefault="00000000" w:rsidP="00F93A8E">
      <w:pPr>
        <w:spacing w:before="120" w:after="120" w:line="240" w:lineRule="auto"/>
        <w:ind w:left="1440" w:hanging="360"/>
        <w:jc w:val="left"/>
        <w:rPr>
          <w:rFonts w:ascii="Arial" w:hAnsi="Arial" w:cs="Arial"/>
        </w:rPr>
      </w:pPr>
      <w:sdt>
        <w:sdtPr>
          <w:rPr>
            <w:rStyle w:val="fontstyle01"/>
          </w:rPr>
          <w:id w:val="1699746880"/>
          <w14:checkbox>
            <w14:checked w14:val="0"/>
            <w14:checkedState w14:val="2612" w14:font="MS Gothic"/>
            <w14:uncheckedState w14:val="2610" w14:font="MS Gothic"/>
          </w14:checkbox>
        </w:sdtPr>
        <w:sdtContent>
          <w:r w:rsidR="00BE2EEB" w:rsidRPr="00F93A8E">
            <w:rPr>
              <w:rStyle w:val="fontstyle01"/>
              <w:rFonts w:ascii="MS Gothic" w:eastAsia="MS Gothic" w:hAnsi="MS Gothic" w:hint="eastAsia"/>
            </w:rPr>
            <w:t>☐</w:t>
          </w:r>
        </w:sdtContent>
      </w:sdt>
      <w:r w:rsidR="00BE2EEB" w:rsidRPr="00F93A8E">
        <w:rPr>
          <w:rStyle w:val="fontstyle01"/>
        </w:rPr>
        <w:tab/>
      </w:r>
      <w:r w:rsidR="00BE2EEB" w:rsidRPr="00F93A8E">
        <w:rPr>
          <w:rStyle w:val="fontstyle01"/>
          <w:b/>
          <w:bCs/>
        </w:rPr>
        <w:t>Re</w:t>
      </w:r>
      <w:r w:rsidR="008A3A09" w:rsidRPr="00F93A8E">
        <w:rPr>
          <w:rStyle w:val="fontstyle01"/>
          <w:b/>
          <w:bCs/>
        </w:rPr>
        <w:t>commendations to Lower Risk</w:t>
      </w:r>
      <w:r w:rsidR="00BE2EEB" w:rsidRPr="00F93A8E">
        <w:rPr>
          <w:rStyle w:val="fontstyle01"/>
        </w:rPr>
        <w:t>.</w:t>
      </w:r>
      <w:r w:rsidR="008A3A09" w:rsidRPr="00F93A8E">
        <w:rPr>
          <w:rStyle w:val="fontstyle01"/>
        </w:rPr>
        <w:t xml:space="preserve"> </w:t>
      </w:r>
      <w:r w:rsidR="007F2D36" w:rsidRPr="00F93A8E">
        <w:rPr>
          <w:rStyle w:val="fontstyle01"/>
        </w:rPr>
        <w:t>The preparer should discuss and provide recommendations pertaining to the potential legal options that may reduce or eliminate the risks of mineral extraction on the subject property based on the Report assessment.</w:t>
      </w:r>
    </w:p>
    <w:p w14:paraId="468D432A" w14:textId="69AA1300" w:rsidR="00BE2EEB" w:rsidRPr="00F93A8E" w:rsidRDefault="00000000" w:rsidP="00F93A8E">
      <w:pPr>
        <w:spacing w:before="120" w:after="120" w:line="240" w:lineRule="auto"/>
        <w:ind w:left="1440" w:hanging="360"/>
        <w:jc w:val="left"/>
        <w:rPr>
          <w:rFonts w:ascii="Arial" w:hAnsi="Arial" w:cs="Arial"/>
        </w:rPr>
      </w:pPr>
      <w:sdt>
        <w:sdtPr>
          <w:rPr>
            <w:rStyle w:val="fontstyle01"/>
          </w:rPr>
          <w:id w:val="-30429583"/>
          <w14:checkbox>
            <w14:checked w14:val="0"/>
            <w14:checkedState w14:val="2612" w14:font="MS Gothic"/>
            <w14:uncheckedState w14:val="2610" w14:font="MS Gothic"/>
          </w14:checkbox>
        </w:sdtPr>
        <w:sdtContent>
          <w:r w:rsidR="00BE2EEB" w:rsidRPr="00F93A8E">
            <w:rPr>
              <w:rStyle w:val="fontstyle01"/>
              <w:rFonts w:ascii="MS Gothic" w:eastAsia="MS Gothic" w:hAnsi="MS Gothic" w:hint="eastAsia"/>
            </w:rPr>
            <w:t>☐</w:t>
          </w:r>
        </w:sdtContent>
      </w:sdt>
      <w:r w:rsidR="00BE2EEB" w:rsidRPr="00F93A8E">
        <w:rPr>
          <w:rStyle w:val="fontstyle01"/>
        </w:rPr>
        <w:tab/>
      </w:r>
      <w:r w:rsidR="00270EB0" w:rsidRPr="00F93A8E">
        <w:rPr>
          <w:rStyle w:val="fontstyle01"/>
          <w:b/>
          <w:bCs/>
        </w:rPr>
        <w:t>The Mining Risk Assessment Report shall bear a California Professional Geologist</w:t>
      </w:r>
      <w:r w:rsidR="00270EB0" w:rsidRPr="00F93A8E">
        <w:rPr>
          <w:rStyle w:val="fontstyle01"/>
          <w:rFonts w:hint="eastAsia"/>
          <w:b/>
          <w:bCs/>
        </w:rPr>
        <w:t>’</w:t>
      </w:r>
      <w:r w:rsidR="00270EB0" w:rsidRPr="00F93A8E">
        <w:rPr>
          <w:rStyle w:val="fontstyle01"/>
          <w:b/>
          <w:bCs/>
        </w:rPr>
        <w:t>s Stamp and Signature.</w:t>
      </w:r>
    </w:p>
    <w:p w14:paraId="7D0D21EA" w14:textId="0D8C0807" w:rsidR="00BE2EEB" w:rsidRPr="00F93A8E" w:rsidRDefault="00000000" w:rsidP="00BE2EEB">
      <w:pPr>
        <w:spacing w:before="120" w:after="120" w:line="240" w:lineRule="auto"/>
        <w:ind w:left="1080"/>
        <w:jc w:val="left"/>
        <w:rPr>
          <w:rFonts w:ascii="Arial" w:hAnsi="Arial" w:cs="Arial"/>
        </w:rPr>
      </w:pPr>
      <w:sdt>
        <w:sdtPr>
          <w:rPr>
            <w:rStyle w:val="fontstyle01"/>
          </w:rPr>
          <w:id w:val="-1782721859"/>
          <w14:checkbox>
            <w14:checked w14:val="0"/>
            <w14:checkedState w14:val="2612" w14:font="MS Gothic"/>
            <w14:uncheckedState w14:val="2610" w14:font="MS Gothic"/>
          </w14:checkbox>
        </w:sdtPr>
        <w:sdtContent>
          <w:r w:rsidR="00BE2EEB" w:rsidRPr="00F93A8E">
            <w:rPr>
              <w:rStyle w:val="fontstyle01"/>
              <w:rFonts w:ascii="MS Gothic" w:eastAsia="MS Gothic" w:hAnsi="MS Gothic" w:hint="eastAsia"/>
            </w:rPr>
            <w:t>☐</w:t>
          </w:r>
        </w:sdtContent>
      </w:sdt>
      <w:r w:rsidR="00BE2EEB" w:rsidRPr="00F93A8E">
        <w:rPr>
          <w:rStyle w:val="fontstyle01"/>
        </w:rPr>
        <w:tab/>
      </w:r>
      <w:r w:rsidR="00BE2EEB" w:rsidRPr="00F93A8E">
        <w:rPr>
          <w:rStyle w:val="fontstyle01"/>
          <w:b/>
          <w:bCs/>
        </w:rPr>
        <w:t>References</w:t>
      </w:r>
      <w:r w:rsidR="00BE2EEB" w:rsidRPr="00F93A8E">
        <w:rPr>
          <w:rStyle w:val="fontstyle01"/>
        </w:rPr>
        <w:t>.</w:t>
      </w:r>
      <w:r w:rsidR="00270EB0" w:rsidRPr="00F93A8E">
        <w:rPr>
          <w:rStyle w:val="fontstyle01"/>
        </w:rPr>
        <w:t xml:space="preserve"> </w:t>
      </w:r>
      <w:r w:rsidR="002B2D0F" w:rsidRPr="00F93A8E">
        <w:rPr>
          <w:rStyle w:val="fontstyle01"/>
        </w:rPr>
        <w:t>Provide appropriate references.</w:t>
      </w:r>
    </w:p>
    <w:p w14:paraId="7E1966EA" w14:textId="1DE600B8" w:rsidR="00C57D06" w:rsidRPr="000D74B0" w:rsidRDefault="00000000" w:rsidP="006D2A06">
      <w:pPr>
        <w:spacing w:before="120" w:after="120" w:line="240" w:lineRule="auto"/>
        <w:ind w:left="1440" w:hanging="360"/>
        <w:jc w:val="left"/>
        <w:rPr>
          <w:rFonts w:ascii="Arial" w:hAnsi="Arial" w:cs="Arial"/>
        </w:rPr>
      </w:pPr>
      <w:sdt>
        <w:sdtPr>
          <w:rPr>
            <w:rStyle w:val="fontstyle01"/>
          </w:rPr>
          <w:id w:val="747850430"/>
          <w14:checkbox>
            <w14:checked w14:val="0"/>
            <w14:checkedState w14:val="2612" w14:font="MS Gothic"/>
            <w14:uncheckedState w14:val="2610" w14:font="MS Gothic"/>
          </w14:checkbox>
        </w:sdtPr>
        <w:sdtContent>
          <w:r w:rsidR="006D2A06" w:rsidRPr="00F93A8E">
            <w:rPr>
              <w:rStyle w:val="fontstyle01"/>
              <w:rFonts w:ascii="MS Gothic" w:eastAsia="MS Gothic" w:hAnsi="MS Gothic" w:hint="eastAsia"/>
            </w:rPr>
            <w:t>☐</w:t>
          </w:r>
        </w:sdtContent>
      </w:sdt>
      <w:r w:rsidR="006D2A06" w:rsidRPr="00F93A8E">
        <w:rPr>
          <w:rStyle w:val="fontstyle01"/>
        </w:rPr>
        <w:tab/>
      </w:r>
      <w:r w:rsidR="002B2D0F" w:rsidRPr="00F93A8E">
        <w:rPr>
          <w:rStyle w:val="fontstyle01"/>
          <w:b/>
          <w:bCs/>
        </w:rPr>
        <w:t>Preparer</w:t>
      </w:r>
      <w:r w:rsidR="002B2D0F" w:rsidRPr="00F93A8E">
        <w:rPr>
          <w:rStyle w:val="fontstyle01"/>
          <w:rFonts w:hint="eastAsia"/>
          <w:b/>
          <w:bCs/>
        </w:rPr>
        <w:t>’</w:t>
      </w:r>
      <w:r w:rsidR="002B2D0F" w:rsidRPr="00F93A8E">
        <w:rPr>
          <w:rStyle w:val="fontstyle01"/>
          <w:b/>
          <w:bCs/>
        </w:rPr>
        <w:t>s Qualifications</w:t>
      </w:r>
      <w:r w:rsidR="002B2D0F" w:rsidRPr="00F93A8E">
        <w:rPr>
          <w:rStyle w:val="fontstyle01"/>
        </w:rPr>
        <w:t xml:space="preserve">. </w:t>
      </w:r>
      <w:r w:rsidR="005547CB" w:rsidRPr="005547CB">
        <w:rPr>
          <w:rStyle w:val="fontstyle01"/>
        </w:rPr>
        <w:t>Include a description of the preparer’s qualifications and pertinent professional experience or attach a curriculum vitae.</w:t>
      </w:r>
    </w:p>
    <w:p w14:paraId="6B92D0DF" w14:textId="7AFF455C" w:rsidR="00FA68C8" w:rsidRDefault="00000000" w:rsidP="006A2883">
      <w:pPr>
        <w:spacing w:before="120" w:after="120" w:line="240" w:lineRule="auto"/>
        <w:ind w:left="450" w:hanging="450"/>
        <w:jc w:val="left"/>
        <w:rPr>
          <w:rFonts w:ascii="Arial" w:hAnsi="Arial" w:cs="Arial"/>
        </w:rPr>
      </w:pPr>
      <w:sdt>
        <w:sdtPr>
          <w:rPr>
            <w:rFonts w:ascii="Arial" w:hAnsi="Arial" w:cs="Arial"/>
            <w:bCs/>
          </w:rPr>
          <w:id w:val="-1242327291"/>
          <w14:checkbox>
            <w14:checked w14:val="0"/>
            <w14:checkedState w14:val="2612" w14:font="MS Gothic"/>
            <w14:uncheckedState w14:val="2610" w14:font="MS Gothic"/>
          </w14:checkbox>
        </w:sdtPr>
        <w:sdtContent>
          <w:r w:rsidR="00C417D1" w:rsidRPr="00A2042E">
            <w:rPr>
              <w:rFonts w:ascii="Segoe UI Symbol" w:eastAsia="MS Gothic" w:hAnsi="Segoe UI Symbol" w:cs="Segoe UI Symbol"/>
              <w:bCs/>
            </w:rPr>
            <w:t>☐</w:t>
          </w:r>
        </w:sdtContent>
      </w:sdt>
      <w:r w:rsidR="00C417D1" w:rsidRPr="00CB4CB8">
        <w:rPr>
          <w:rFonts w:ascii="Arial" w:hAnsi="Arial" w:cs="Arial"/>
          <w:b/>
        </w:rPr>
        <w:t xml:space="preserve"> </w:t>
      </w:r>
      <w:r w:rsidR="00C417D1" w:rsidRPr="00CB4CB8">
        <w:rPr>
          <w:rFonts w:ascii="Arial" w:hAnsi="Arial" w:cs="Arial"/>
          <w:b/>
        </w:rPr>
        <w:tab/>
      </w:r>
      <w:r w:rsidR="004A4C5E">
        <w:rPr>
          <w:rFonts w:ascii="Arial" w:hAnsi="Arial" w:cs="Arial"/>
          <w:b/>
        </w:rPr>
        <w:t>Perpetual Protection</w:t>
      </w:r>
      <w:r w:rsidR="00D13460">
        <w:rPr>
          <w:rFonts w:ascii="Arial" w:hAnsi="Arial" w:cs="Arial"/>
          <w:b/>
        </w:rPr>
        <w:t xml:space="preserve"> </w:t>
      </w:r>
      <w:r w:rsidR="00D13460" w:rsidRPr="00721304">
        <w:rPr>
          <w:rFonts w:ascii="Arial" w:hAnsi="Arial" w:cs="Arial"/>
          <w:b/>
        </w:rPr>
        <w:t>–</w:t>
      </w:r>
      <w:r w:rsidR="00D13460" w:rsidRPr="00721304">
        <w:rPr>
          <w:rFonts w:ascii="Arial" w:hAnsi="Arial" w:cs="Arial"/>
        </w:rPr>
        <w:t xml:space="preserve"> </w:t>
      </w:r>
      <w:r w:rsidR="00F96524" w:rsidRPr="00CB4CB8">
        <w:rPr>
          <w:rFonts w:ascii="Arial" w:hAnsi="Arial" w:cs="Arial"/>
        </w:rPr>
        <w:t xml:space="preserve">An affirmative statement that </w:t>
      </w:r>
      <w:r w:rsidR="00ED3C78">
        <w:rPr>
          <w:rFonts w:ascii="Arial" w:hAnsi="Arial" w:cs="Arial"/>
        </w:rPr>
        <w:t>the Bank Property will be conserved in perpetuity via a</w:t>
      </w:r>
      <w:r w:rsidR="00F96524" w:rsidRPr="00CB4CB8">
        <w:rPr>
          <w:rFonts w:ascii="Arial" w:hAnsi="Arial" w:cs="Arial"/>
        </w:rPr>
        <w:t xml:space="preserve"> </w:t>
      </w:r>
      <w:r w:rsidR="00A84B86">
        <w:rPr>
          <w:rFonts w:ascii="Arial" w:hAnsi="Arial" w:cs="Arial"/>
        </w:rPr>
        <w:t>C</w:t>
      </w:r>
      <w:r w:rsidR="00F96524" w:rsidRPr="00CB4CB8">
        <w:rPr>
          <w:rFonts w:ascii="Arial" w:hAnsi="Arial" w:cs="Arial"/>
        </w:rPr>
        <w:t xml:space="preserve">onservation </w:t>
      </w:r>
      <w:r w:rsidR="00A84B86">
        <w:rPr>
          <w:rFonts w:ascii="Arial" w:hAnsi="Arial" w:cs="Arial"/>
        </w:rPr>
        <w:t>E</w:t>
      </w:r>
      <w:r w:rsidR="00F96524" w:rsidRPr="00CB4CB8">
        <w:rPr>
          <w:rFonts w:ascii="Arial" w:hAnsi="Arial" w:cs="Arial"/>
        </w:rPr>
        <w:t xml:space="preserve">asement </w:t>
      </w:r>
      <w:r w:rsidR="004607DB">
        <w:rPr>
          <w:rFonts w:ascii="Arial" w:hAnsi="Arial" w:cs="Arial"/>
        </w:rPr>
        <w:t xml:space="preserve">or </w:t>
      </w:r>
      <w:r w:rsidR="00ED3C78">
        <w:rPr>
          <w:rFonts w:ascii="Arial" w:hAnsi="Arial" w:cs="Arial"/>
        </w:rPr>
        <w:t>conveyance of f</w:t>
      </w:r>
      <w:r w:rsidR="004607DB">
        <w:rPr>
          <w:rFonts w:ascii="Arial" w:hAnsi="Arial" w:cs="Arial"/>
        </w:rPr>
        <w:t xml:space="preserve">ee </w:t>
      </w:r>
      <w:r w:rsidR="00ED3C78">
        <w:rPr>
          <w:rFonts w:ascii="Arial" w:hAnsi="Arial" w:cs="Arial"/>
        </w:rPr>
        <w:t>t</w:t>
      </w:r>
      <w:r w:rsidR="004607DB">
        <w:rPr>
          <w:rFonts w:ascii="Arial" w:hAnsi="Arial" w:cs="Arial"/>
        </w:rPr>
        <w:t>itle</w:t>
      </w:r>
      <w:r w:rsidR="00ED3C78">
        <w:rPr>
          <w:rFonts w:ascii="Arial" w:hAnsi="Arial" w:cs="Arial"/>
        </w:rPr>
        <w:t xml:space="preserve"> to the State of California by Grant Deed</w:t>
      </w:r>
      <w:r w:rsidR="004607DB">
        <w:rPr>
          <w:rFonts w:ascii="Arial" w:hAnsi="Arial" w:cs="Arial"/>
        </w:rPr>
        <w:t xml:space="preserve"> </w:t>
      </w:r>
      <w:r w:rsidR="00ED3C78">
        <w:rPr>
          <w:rFonts w:ascii="Arial" w:hAnsi="Arial" w:cs="Arial"/>
        </w:rPr>
        <w:t xml:space="preserve">to </w:t>
      </w:r>
      <w:r w:rsidR="00F96524" w:rsidRPr="00CB4CB8">
        <w:rPr>
          <w:rFonts w:ascii="Arial" w:hAnsi="Arial" w:cs="Arial"/>
        </w:rPr>
        <w:t xml:space="preserve">occur as part of the </w:t>
      </w:r>
      <w:r w:rsidR="00594B55">
        <w:rPr>
          <w:rFonts w:ascii="Arial" w:hAnsi="Arial" w:cs="Arial"/>
        </w:rPr>
        <w:t>Bank</w:t>
      </w:r>
      <w:r w:rsidR="00F96524" w:rsidRPr="00CB4CB8">
        <w:rPr>
          <w:rFonts w:ascii="Arial" w:hAnsi="Arial" w:cs="Arial"/>
        </w:rPr>
        <w:t xml:space="preserve"> establishment.</w:t>
      </w:r>
    </w:p>
    <w:p w14:paraId="06E27DF6" w14:textId="046E8993" w:rsidR="00F84304" w:rsidRDefault="00000000" w:rsidP="006A2883">
      <w:pPr>
        <w:spacing w:before="120" w:after="120" w:line="240" w:lineRule="auto"/>
        <w:ind w:left="450" w:hanging="450"/>
        <w:jc w:val="left"/>
        <w:rPr>
          <w:rFonts w:ascii="Arial" w:hAnsi="Arial" w:cs="Arial"/>
        </w:rPr>
      </w:pPr>
      <w:sdt>
        <w:sdtPr>
          <w:rPr>
            <w:rFonts w:ascii="Arial" w:hAnsi="Arial" w:cs="Arial"/>
            <w:bCs/>
          </w:rPr>
          <w:id w:val="1257793812"/>
          <w14:checkbox>
            <w14:checked w14:val="0"/>
            <w14:checkedState w14:val="2612" w14:font="MS Gothic"/>
            <w14:uncheckedState w14:val="2610" w14:font="MS Gothic"/>
          </w14:checkbox>
        </w:sdtPr>
        <w:sdtContent>
          <w:r w:rsidR="007B2E02" w:rsidRPr="00A2042E">
            <w:rPr>
              <w:rFonts w:ascii="MS Gothic" w:eastAsia="MS Gothic" w:hAnsi="MS Gothic" w:cs="Arial" w:hint="eastAsia"/>
              <w:bCs/>
            </w:rPr>
            <w:t>☐</w:t>
          </w:r>
        </w:sdtContent>
      </w:sdt>
      <w:r w:rsidR="00C417D1" w:rsidRPr="00CB4CB8">
        <w:rPr>
          <w:rFonts w:ascii="Arial" w:hAnsi="Arial" w:cs="Arial"/>
          <w:b/>
        </w:rPr>
        <w:t xml:space="preserve"> </w:t>
      </w:r>
      <w:r w:rsidR="00C417D1" w:rsidRPr="00CB4CB8">
        <w:rPr>
          <w:rFonts w:ascii="Arial" w:hAnsi="Arial" w:cs="Arial"/>
          <w:b/>
        </w:rPr>
        <w:tab/>
      </w:r>
      <w:r w:rsidR="00FC35E8">
        <w:rPr>
          <w:rFonts w:ascii="Arial" w:hAnsi="Arial" w:cs="Arial"/>
          <w:b/>
        </w:rPr>
        <w:t>Appropriate</w:t>
      </w:r>
      <w:r w:rsidR="007C3B80">
        <w:rPr>
          <w:rFonts w:ascii="Arial" w:hAnsi="Arial" w:cs="Arial"/>
          <w:b/>
        </w:rPr>
        <w:t xml:space="preserve"> Lands</w:t>
      </w:r>
      <w:r w:rsidR="00EA5553" w:rsidRPr="00CB4CB8">
        <w:rPr>
          <w:rFonts w:ascii="Arial" w:hAnsi="Arial" w:cs="Arial"/>
          <w:b/>
        </w:rPr>
        <w:t xml:space="preserve"> </w:t>
      </w:r>
      <w:r w:rsidR="00D13460" w:rsidRPr="00721304">
        <w:rPr>
          <w:rFonts w:ascii="Arial" w:hAnsi="Arial" w:cs="Arial"/>
          <w:b/>
        </w:rPr>
        <w:t>–</w:t>
      </w:r>
      <w:r w:rsidR="00D13460" w:rsidRPr="00721304">
        <w:rPr>
          <w:rFonts w:ascii="Arial" w:hAnsi="Arial" w:cs="Arial"/>
        </w:rPr>
        <w:t xml:space="preserve"> </w:t>
      </w:r>
      <w:r w:rsidR="00892D88">
        <w:rPr>
          <w:rFonts w:ascii="Arial" w:hAnsi="Arial" w:cs="Arial"/>
        </w:rPr>
        <w:t xml:space="preserve">Describe </w:t>
      </w:r>
      <w:r w:rsidR="00593261">
        <w:rPr>
          <w:rFonts w:ascii="Arial" w:hAnsi="Arial" w:cs="Arial"/>
        </w:rPr>
        <w:t>whether the B</w:t>
      </w:r>
      <w:r w:rsidR="00594B55">
        <w:rPr>
          <w:rFonts w:ascii="Arial" w:hAnsi="Arial" w:cs="Arial"/>
        </w:rPr>
        <w:t>ank</w:t>
      </w:r>
      <w:r w:rsidR="00EA5553" w:rsidRPr="00CB4CB8">
        <w:rPr>
          <w:rFonts w:ascii="Arial" w:hAnsi="Arial" w:cs="Arial"/>
        </w:rPr>
        <w:t xml:space="preserve"> </w:t>
      </w:r>
      <w:r w:rsidR="00C327DA">
        <w:rPr>
          <w:rFonts w:ascii="Arial" w:hAnsi="Arial" w:cs="Arial"/>
        </w:rPr>
        <w:t xml:space="preserve">Property </w:t>
      </w:r>
      <w:r w:rsidR="00286664">
        <w:rPr>
          <w:rFonts w:ascii="Arial" w:hAnsi="Arial" w:cs="Arial"/>
        </w:rPr>
        <w:t xml:space="preserve">has </w:t>
      </w:r>
      <w:r w:rsidR="00593261">
        <w:rPr>
          <w:rFonts w:ascii="Arial" w:hAnsi="Arial" w:cs="Arial"/>
        </w:rPr>
        <w:t xml:space="preserve">been used </w:t>
      </w:r>
      <w:r w:rsidR="00286664">
        <w:rPr>
          <w:rFonts w:ascii="Arial" w:hAnsi="Arial" w:cs="Arial"/>
        </w:rPr>
        <w:t>for the following:</w:t>
      </w:r>
    </w:p>
    <w:p w14:paraId="5B918DAD" w14:textId="6FF04CA1" w:rsidR="00F543DA" w:rsidRPr="00C116C2" w:rsidRDefault="00F543DA" w:rsidP="00E1581A">
      <w:pPr>
        <w:pStyle w:val="ListParagraph"/>
        <w:numPr>
          <w:ilvl w:val="0"/>
          <w:numId w:val="11"/>
        </w:numPr>
        <w:spacing w:before="120" w:after="120" w:line="240" w:lineRule="auto"/>
        <w:jc w:val="left"/>
        <w:rPr>
          <w:rFonts w:ascii="Arial" w:hAnsi="Arial" w:cs="Arial"/>
        </w:rPr>
      </w:pPr>
      <w:r w:rsidRPr="00C116C2">
        <w:rPr>
          <w:rFonts w:ascii="Arial" w:hAnsi="Arial" w:cs="Arial"/>
        </w:rPr>
        <w:t xml:space="preserve">Has been or is being used for </w:t>
      </w:r>
      <w:r w:rsidR="0045302A" w:rsidRPr="00C116C2">
        <w:rPr>
          <w:rFonts w:ascii="Arial" w:hAnsi="Arial" w:cs="Arial"/>
        </w:rPr>
        <w:t>mitigation.</w:t>
      </w:r>
    </w:p>
    <w:p w14:paraId="50CA4E44" w14:textId="7665CF80" w:rsidR="002D564B" w:rsidRPr="00C116C2" w:rsidRDefault="002D564B" w:rsidP="00E1581A">
      <w:pPr>
        <w:pStyle w:val="ListParagraph"/>
        <w:numPr>
          <w:ilvl w:val="0"/>
          <w:numId w:val="11"/>
        </w:numPr>
        <w:spacing w:before="120" w:after="120" w:line="240" w:lineRule="auto"/>
        <w:jc w:val="left"/>
        <w:rPr>
          <w:rFonts w:ascii="Arial" w:hAnsi="Arial" w:cs="Arial"/>
        </w:rPr>
      </w:pPr>
      <w:r w:rsidRPr="00C116C2">
        <w:rPr>
          <w:rFonts w:ascii="Arial" w:hAnsi="Arial" w:cs="Arial"/>
          <w:bCs/>
        </w:rPr>
        <w:t>CDFW-owned lands (e.g., Ecological Reserves or Wildlife Areas) or conserved lands (e.g., where CDFW is a conservation easement grantee or third-party beneficiary</w:t>
      </w:r>
      <w:r w:rsidR="0045302A" w:rsidRPr="00C116C2">
        <w:rPr>
          <w:rFonts w:ascii="Arial" w:hAnsi="Arial" w:cs="Arial"/>
          <w:bCs/>
        </w:rPr>
        <w:t>).</w:t>
      </w:r>
    </w:p>
    <w:p w14:paraId="7C2966D5" w14:textId="493638C4" w:rsidR="002D564B" w:rsidRPr="00C116C2" w:rsidRDefault="002D564B" w:rsidP="00E1581A">
      <w:pPr>
        <w:pStyle w:val="ListParagraph"/>
        <w:numPr>
          <w:ilvl w:val="0"/>
          <w:numId w:val="11"/>
        </w:numPr>
        <w:spacing w:before="120" w:after="120" w:line="240" w:lineRule="auto"/>
        <w:jc w:val="left"/>
        <w:rPr>
          <w:rFonts w:ascii="Arial" w:hAnsi="Arial" w:cs="Arial"/>
        </w:rPr>
      </w:pPr>
      <w:r w:rsidRPr="3E3CA687">
        <w:rPr>
          <w:rFonts w:ascii="Arial" w:hAnsi="Arial" w:cs="Arial"/>
        </w:rPr>
        <w:t xml:space="preserve">Lands with existing incompatible conservation </w:t>
      </w:r>
      <w:r w:rsidR="0045302A" w:rsidRPr="3E3CA687">
        <w:rPr>
          <w:rFonts w:ascii="Arial" w:hAnsi="Arial" w:cs="Arial"/>
        </w:rPr>
        <w:t>easements.</w:t>
      </w:r>
    </w:p>
    <w:p w14:paraId="5B5AFB4E" w14:textId="46AF1DF2" w:rsidR="002D564B" w:rsidRPr="00C116C2" w:rsidRDefault="002D564B" w:rsidP="00E1581A">
      <w:pPr>
        <w:pStyle w:val="ListParagraph"/>
        <w:numPr>
          <w:ilvl w:val="0"/>
          <w:numId w:val="11"/>
        </w:numPr>
        <w:spacing w:before="120" w:after="120" w:line="240" w:lineRule="auto"/>
        <w:jc w:val="left"/>
        <w:rPr>
          <w:rFonts w:ascii="Arial" w:hAnsi="Arial" w:cs="Arial"/>
          <w:bCs/>
        </w:rPr>
      </w:pPr>
      <w:r w:rsidRPr="00C116C2">
        <w:rPr>
          <w:rFonts w:ascii="Arial" w:hAnsi="Arial" w:cs="Arial"/>
          <w:bCs/>
        </w:rPr>
        <w:t>Lands inconsistent with habitat preservation (e.g., lands designated or dedicated for park or open space use);</w:t>
      </w:r>
      <w:r w:rsidR="00C632B5" w:rsidRPr="00C116C2">
        <w:rPr>
          <w:rFonts w:ascii="Arial" w:hAnsi="Arial" w:cs="Arial"/>
          <w:bCs/>
        </w:rPr>
        <w:t xml:space="preserve"> or</w:t>
      </w:r>
    </w:p>
    <w:p w14:paraId="4C67B7FA" w14:textId="7609B5CE" w:rsidR="002D564B" w:rsidRPr="00AC04CA" w:rsidRDefault="002D564B" w:rsidP="00E1581A">
      <w:pPr>
        <w:pStyle w:val="ListParagraph"/>
        <w:numPr>
          <w:ilvl w:val="0"/>
          <w:numId w:val="11"/>
        </w:numPr>
        <w:spacing w:before="120" w:after="120" w:line="240" w:lineRule="auto"/>
        <w:jc w:val="left"/>
        <w:rPr>
          <w:rFonts w:ascii="Arial" w:hAnsi="Arial" w:cs="Arial"/>
          <w:bCs/>
        </w:rPr>
      </w:pPr>
      <w:r w:rsidRPr="00AC04CA">
        <w:rPr>
          <w:rFonts w:ascii="Arial" w:hAnsi="Arial" w:cs="Arial"/>
          <w:bCs/>
        </w:rPr>
        <w:t>Have recorded and unrecorded interest that have reserved rights and/or allow, or have allowed, uses (e.g., lands purchased for roads, railroads, landfills, munitions, or leases) that are incompatible or inconsistent with the conservation values of the proposed bank</w:t>
      </w:r>
      <w:r w:rsidR="00286664" w:rsidRPr="00AC04CA">
        <w:rPr>
          <w:rFonts w:ascii="Arial" w:hAnsi="Arial" w:cs="Arial"/>
          <w:bCs/>
        </w:rPr>
        <w:t>.</w:t>
      </w:r>
    </w:p>
    <w:p w14:paraId="66FF1AFA" w14:textId="6A9CBC7D" w:rsidR="00A76032" w:rsidRPr="00026F2C" w:rsidRDefault="00000000" w:rsidP="00026F2C">
      <w:pPr>
        <w:spacing w:before="120" w:after="120" w:line="240" w:lineRule="auto"/>
        <w:ind w:left="360" w:hanging="360"/>
        <w:jc w:val="left"/>
        <w:rPr>
          <w:rFonts w:ascii="Arial" w:hAnsi="Arial" w:cs="Arial"/>
          <w:b/>
          <w:bCs/>
        </w:rPr>
      </w:pPr>
      <w:sdt>
        <w:sdtPr>
          <w:rPr>
            <w:rFonts w:ascii="Arial" w:hAnsi="Arial" w:cs="Arial"/>
            <w:bCs/>
          </w:rPr>
          <w:id w:val="-3823581"/>
          <w14:checkbox>
            <w14:checked w14:val="0"/>
            <w14:checkedState w14:val="2612" w14:font="MS Gothic"/>
            <w14:uncheckedState w14:val="2610" w14:font="MS Gothic"/>
          </w14:checkbox>
        </w:sdtPr>
        <w:sdtContent>
          <w:r w:rsidR="00C632B5">
            <w:rPr>
              <w:rFonts w:ascii="MS Gothic" w:eastAsia="MS Gothic" w:hAnsi="MS Gothic" w:cs="Arial" w:hint="eastAsia"/>
              <w:bCs/>
            </w:rPr>
            <w:t>☐</w:t>
          </w:r>
        </w:sdtContent>
      </w:sdt>
      <w:r w:rsidR="00C632B5" w:rsidRPr="00CB4CB8">
        <w:rPr>
          <w:rFonts w:ascii="Arial" w:hAnsi="Arial" w:cs="Arial"/>
          <w:b/>
        </w:rPr>
        <w:t xml:space="preserve"> </w:t>
      </w:r>
      <w:r w:rsidR="0013009E" w:rsidRPr="00C116C2">
        <w:rPr>
          <w:rFonts w:ascii="Arial" w:hAnsi="Arial" w:cs="Arial"/>
          <w:b/>
        </w:rPr>
        <w:t xml:space="preserve">Public </w:t>
      </w:r>
      <w:r w:rsidR="00C632B5" w:rsidRPr="00C116C2">
        <w:rPr>
          <w:rFonts w:ascii="Arial" w:hAnsi="Arial" w:cs="Arial"/>
          <w:b/>
          <w:bCs/>
        </w:rPr>
        <w:t>Funding</w:t>
      </w:r>
      <w:r w:rsidR="00026F2C">
        <w:rPr>
          <w:rFonts w:ascii="Arial" w:hAnsi="Arial" w:cs="Arial"/>
          <w:b/>
          <w:bCs/>
        </w:rPr>
        <w:t xml:space="preserve">- </w:t>
      </w:r>
      <w:r w:rsidR="00026F2C" w:rsidRPr="00026F2C">
        <w:rPr>
          <w:rFonts w:ascii="Arial" w:hAnsi="Arial" w:cs="Arial"/>
        </w:rPr>
        <w:t>I</w:t>
      </w:r>
      <w:r w:rsidR="0046091F" w:rsidRPr="00B12DE1">
        <w:rPr>
          <w:rFonts w:ascii="Arial" w:hAnsi="Arial" w:cs="Arial"/>
          <w:bCs/>
        </w:rPr>
        <w:t>f</w:t>
      </w:r>
      <w:r w:rsidR="0046091F">
        <w:rPr>
          <w:rFonts w:ascii="Arial" w:hAnsi="Arial" w:cs="Arial"/>
          <w:b/>
        </w:rPr>
        <w:t xml:space="preserve"> </w:t>
      </w:r>
      <w:r w:rsidR="0046091F" w:rsidRPr="00CB4CB8">
        <w:rPr>
          <w:rFonts w:ascii="Arial" w:hAnsi="Arial" w:cs="Arial"/>
        </w:rPr>
        <w:t xml:space="preserve">public funding </w:t>
      </w:r>
      <w:r w:rsidR="0046091F">
        <w:rPr>
          <w:rFonts w:ascii="Arial" w:hAnsi="Arial" w:cs="Arial"/>
        </w:rPr>
        <w:t xml:space="preserve">was </w:t>
      </w:r>
      <w:r w:rsidR="0046091F" w:rsidRPr="00CB4CB8">
        <w:rPr>
          <w:rFonts w:ascii="Arial" w:hAnsi="Arial" w:cs="Arial"/>
        </w:rPr>
        <w:t xml:space="preserve">received for restoration, acquisition, or other purposes on all or a portion of the proposed </w:t>
      </w:r>
      <w:r w:rsidR="0046091F">
        <w:rPr>
          <w:rFonts w:ascii="Arial" w:hAnsi="Arial" w:cs="Arial"/>
        </w:rPr>
        <w:t>Bank</w:t>
      </w:r>
      <w:r w:rsidR="0046091F" w:rsidRPr="008B05E4">
        <w:rPr>
          <w:rFonts w:ascii="Arial" w:hAnsi="Arial" w:cs="Arial"/>
        </w:rPr>
        <w:t xml:space="preserve"> </w:t>
      </w:r>
      <w:r w:rsidR="0046091F">
        <w:rPr>
          <w:rFonts w:ascii="Arial" w:hAnsi="Arial" w:cs="Arial"/>
        </w:rPr>
        <w:t xml:space="preserve">Property, please provide </w:t>
      </w:r>
      <w:r w:rsidR="0046091F" w:rsidRPr="008B05E4">
        <w:rPr>
          <w:rFonts w:ascii="Arial" w:hAnsi="Arial" w:cs="Arial"/>
        </w:rPr>
        <w:t>funding source,</w:t>
      </w:r>
      <w:r w:rsidR="0046091F">
        <w:rPr>
          <w:rFonts w:ascii="Arial" w:hAnsi="Arial" w:cs="Arial"/>
        </w:rPr>
        <w:t xml:space="preserve"> funding entity,</w:t>
      </w:r>
      <w:r w:rsidR="0046091F" w:rsidRPr="008B05E4">
        <w:rPr>
          <w:rFonts w:ascii="Arial" w:hAnsi="Arial" w:cs="Arial"/>
        </w:rPr>
        <w:t xml:space="preserve"> amount received, purpose, number of acres affected by each purpose,</w:t>
      </w:r>
      <w:r w:rsidR="0046091F">
        <w:rPr>
          <w:rFonts w:ascii="Arial" w:hAnsi="Arial" w:cs="Arial"/>
        </w:rPr>
        <w:t xml:space="preserve"> and any other pertinent information.</w:t>
      </w:r>
      <w:r w:rsidR="0046091F" w:rsidRPr="008B05E4">
        <w:rPr>
          <w:rFonts w:ascii="Arial" w:hAnsi="Arial" w:cs="Arial"/>
        </w:rPr>
        <w:t xml:space="preserve"> </w:t>
      </w:r>
      <w:r w:rsidR="000B74F6">
        <w:rPr>
          <w:rFonts w:ascii="Arial" w:hAnsi="Arial" w:cs="Arial"/>
        </w:rPr>
        <w:t>Please include a map of the areas received public funding.</w:t>
      </w:r>
    </w:p>
    <w:p w14:paraId="366D5E7B" w14:textId="2E14CA97" w:rsidR="00A76032" w:rsidRPr="008B05E4" w:rsidRDefault="00000000" w:rsidP="00E141B7">
      <w:pPr>
        <w:pStyle w:val="IIICExhnumbering"/>
        <w:numPr>
          <w:ilvl w:val="0"/>
          <w:numId w:val="0"/>
        </w:numPr>
        <w:tabs>
          <w:tab w:val="left" w:pos="540"/>
        </w:tabs>
        <w:spacing w:before="120" w:line="240" w:lineRule="auto"/>
        <w:ind w:left="360" w:hanging="360"/>
        <w:jc w:val="left"/>
        <w:rPr>
          <w:rFonts w:ascii="Arial" w:hAnsi="Arial" w:cs="Arial"/>
        </w:rPr>
      </w:pPr>
      <w:sdt>
        <w:sdtPr>
          <w:rPr>
            <w:rFonts w:ascii="Arial" w:hAnsi="Arial" w:cs="Arial"/>
            <w:bCs/>
          </w:rPr>
          <w:id w:val="377745147"/>
          <w14:checkbox>
            <w14:checked w14:val="0"/>
            <w14:checkedState w14:val="2612" w14:font="MS Gothic"/>
            <w14:uncheckedState w14:val="2610" w14:font="MS Gothic"/>
          </w14:checkbox>
        </w:sdtPr>
        <w:sdtContent>
          <w:r w:rsidR="00D12A55" w:rsidRPr="00A2042E">
            <w:rPr>
              <w:rFonts w:ascii="Segoe UI Symbol" w:eastAsia="MS Gothic" w:hAnsi="Segoe UI Symbol" w:cs="Segoe UI Symbol"/>
              <w:bCs/>
            </w:rPr>
            <w:t>☐</w:t>
          </w:r>
        </w:sdtContent>
      </w:sdt>
      <w:r w:rsidR="00D12A55">
        <w:rPr>
          <w:rFonts w:ascii="Arial" w:hAnsi="Arial" w:cs="Arial"/>
          <w:b/>
        </w:rPr>
        <w:t xml:space="preserve">  </w:t>
      </w:r>
      <w:r w:rsidR="007B2E02" w:rsidRPr="00D12A55">
        <w:rPr>
          <w:rFonts w:ascii="Arial" w:hAnsi="Arial" w:cs="Arial"/>
          <w:b/>
        </w:rPr>
        <w:t>Phase I Environmental Site Assessment</w:t>
      </w:r>
      <w:r w:rsidR="003621E0">
        <w:rPr>
          <w:rFonts w:ascii="Arial" w:hAnsi="Arial" w:cs="Arial"/>
          <w:b/>
        </w:rPr>
        <w:t xml:space="preserve">: </w:t>
      </w:r>
      <w:r w:rsidR="003621E0" w:rsidRPr="003202EE">
        <w:rPr>
          <w:rFonts w:ascii="Arial" w:hAnsi="Arial" w:cs="Arial"/>
        </w:rPr>
        <w:t>Provide a current</w:t>
      </w:r>
      <w:r w:rsidR="007B2E02" w:rsidRPr="008B05E4">
        <w:rPr>
          <w:rFonts w:ascii="Arial" w:hAnsi="Arial" w:cs="Arial"/>
        </w:rPr>
        <w:t xml:space="preserve"> (not dated more than 6 months prior to the </w:t>
      </w:r>
      <w:r w:rsidR="003621E0">
        <w:rPr>
          <w:rFonts w:ascii="Arial" w:hAnsi="Arial" w:cs="Arial"/>
        </w:rPr>
        <w:t xml:space="preserve">submittal </w:t>
      </w:r>
      <w:r w:rsidR="007B2E02" w:rsidRPr="008B05E4">
        <w:rPr>
          <w:rFonts w:ascii="Arial" w:hAnsi="Arial" w:cs="Arial"/>
        </w:rPr>
        <w:t>date)</w:t>
      </w:r>
      <w:r w:rsidR="003621E0">
        <w:rPr>
          <w:rFonts w:ascii="Arial" w:hAnsi="Arial" w:cs="Arial"/>
        </w:rPr>
        <w:t xml:space="preserve"> Phase I </w:t>
      </w:r>
      <w:r w:rsidR="005B1CDA">
        <w:rPr>
          <w:rFonts w:ascii="Arial" w:hAnsi="Arial" w:cs="Arial"/>
        </w:rPr>
        <w:t>Environmental Site Assessment</w:t>
      </w:r>
      <w:r w:rsidR="003621E0">
        <w:rPr>
          <w:rFonts w:ascii="Arial" w:hAnsi="Arial" w:cs="Arial"/>
        </w:rPr>
        <w:t>.</w:t>
      </w:r>
    </w:p>
    <w:p w14:paraId="2D6FDADF" w14:textId="063E61C5" w:rsidR="00C116C2" w:rsidRPr="00C116C2" w:rsidRDefault="00000000" w:rsidP="00A17D3A">
      <w:pPr>
        <w:widowControl/>
        <w:adjustRightInd/>
        <w:spacing w:after="120" w:line="240" w:lineRule="auto"/>
        <w:ind w:left="360" w:hanging="360"/>
        <w:jc w:val="left"/>
        <w:textAlignment w:val="auto"/>
        <w:rPr>
          <w:rFonts w:ascii="Arial" w:hAnsi="Arial" w:cs="Arial"/>
        </w:rPr>
      </w:pPr>
      <w:sdt>
        <w:sdtPr>
          <w:rPr>
            <w:rFonts w:ascii="Arial" w:hAnsi="Arial" w:cs="Arial"/>
            <w:bCs/>
          </w:rPr>
          <w:id w:val="2014946453"/>
          <w14:checkbox>
            <w14:checked w14:val="0"/>
            <w14:checkedState w14:val="2612" w14:font="MS Gothic"/>
            <w14:uncheckedState w14:val="2610" w14:font="MS Gothic"/>
          </w14:checkbox>
        </w:sdtPr>
        <w:sdtContent>
          <w:r w:rsidR="00294913" w:rsidRPr="00A2042E">
            <w:rPr>
              <w:rFonts w:ascii="Segoe UI Symbol" w:eastAsia="MS Gothic" w:hAnsi="Segoe UI Symbol" w:cs="Segoe UI Symbol"/>
              <w:bCs/>
            </w:rPr>
            <w:t>☐</w:t>
          </w:r>
        </w:sdtContent>
      </w:sdt>
      <w:r w:rsidR="00294913" w:rsidRPr="008B05E4">
        <w:rPr>
          <w:rFonts w:ascii="Arial" w:hAnsi="Arial" w:cs="Arial"/>
          <w:b/>
        </w:rPr>
        <w:t xml:space="preserve">  </w:t>
      </w:r>
      <w:r w:rsidR="00647634" w:rsidRPr="008B05E4">
        <w:rPr>
          <w:rFonts w:ascii="Arial" w:hAnsi="Arial" w:cs="Arial"/>
          <w:b/>
        </w:rPr>
        <w:t>Permits</w:t>
      </w:r>
      <w:r w:rsidR="00647634" w:rsidRPr="008B05E4">
        <w:rPr>
          <w:rFonts w:ascii="Arial" w:hAnsi="Arial" w:cs="Arial"/>
        </w:rPr>
        <w:t xml:space="preserve"> </w:t>
      </w:r>
      <w:r w:rsidR="00D13460" w:rsidRPr="00721304">
        <w:rPr>
          <w:rFonts w:ascii="Arial" w:hAnsi="Arial" w:cs="Arial"/>
          <w:b/>
        </w:rPr>
        <w:t>–</w:t>
      </w:r>
      <w:r w:rsidR="00D13460" w:rsidRPr="00721304">
        <w:rPr>
          <w:rFonts w:ascii="Arial" w:hAnsi="Arial" w:cs="Arial"/>
        </w:rPr>
        <w:t xml:space="preserve"> </w:t>
      </w:r>
      <w:r w:rsidR="00A76032" w:rsidRPr="008B05E4">
        <w:rPr>
          <w:rFonts w:ascii="Arial" w:hAnsi="Arial" w:cs="Arial"/>
        </w:rPr>
        <w:t>A list of federal, state, and local permits</w:t>
      </w:r>
      <w:r w:rsidR="007328FE">
        <w:rPr>
          <w:rFonts w:ascii="Arial" w:hAnsi="Arial" w:cs="Arial"/>
        </w:rPr>
        <w:t>/authorizations/approvals</w:t>
      </w:r>
      <w:r w:rsidR="00A76032" w:rsidRPr="008B05E4">
        <w:rPr>
          <w:rFonts w:ascii="Arial" w:hAnsi="Arial" w:cs="Arial"/>
        </w:rPr>
        <w:t xml:space="preserve"> required for construction and operation of the </w:t>
      </w:r>
      <w:r w:rsidR="00594B55">
        <w:rPr>
          <w:rFonts w:ascii="Arial" w:hAnsi="Arial" w:cs="Arial"/>
        </w:rPr>
        <w:t>Bank</w:t>
      </w:r>
      <w:r w:rsidR="00A76032" w:rsidRPr="008B05E4">
        <w:rPr>
          <w:rFonts w:ascii="Arial" w:hAnsi="Arial" w:cs="Arial"/>
        </w:rPr>
        <w:t>.</w:t>
      </w:r>
      <w:r w:rsidR="00C116C2">
        <w:rPr>
          <w:rFonts w:ascii="Arial" w:hAnsi="Arial" w:cs="Arial"/>
        </w:rPr>
        <w:t xml:space="preserve"> </w:t>
      </w:r>
      <w:r w:rsidR="00A43EF1">
        <w:rPr>
          <w:rFonts w:ascii="Arial" w:hAnsi="Arial" w:cs="Arial"/>
        </w:rPr>
        <w:t xml:space="preserve">Note: If programmatic permits </w:t>
      </w:r>
      <w:r w:rsidR="0045302A">
        <w:rPr>
          <w:rFonts w:ascii="Arial" w:hAnsi="Arial" w:cs="Arial"/>
        </w:rPr>
        <w:t>are</w:t>
      </w:r>
      <w:r w:rsidR="00A43EF1">
        <w:rPr>
          <w:rFonts w:ascii="Arial" w:hAnsi="Arial" w:cs="Arial"/>
        </w:rPr>
        <w:t xml:space="preserve"> sought, coordination with the appropriate agency offices should begin at the Prospectus stage rather than the B</w:t>
      </w:r>
      <w:r w:rsidR="007D28C5">
        <w:rPr>
          <w:rFonts w:ascii="Arial" w:hAnsi="Arial" w:cs="Arial"/>
        </w:rPr>
        <w:t xml:space="preserve"> </w:t>
      </w:r>
      <w:r w:rsidR="00A43EF1">
        <w:rPr>
          <w:rFonts w:ascii="Arial" w:hAnsi="Arial" w:cs="Arial"/>
        </w:rPr>
        <w:t>E</w:t>
      </w:r>
      <w:r w:rsidR="007D28C5">
        <w:rPr>
          <w:rFonts w:ascii="Arial" w:hAnsi="Arial" w:cs="Arial"/>
        </w:rPr>
        <w:t xml:space="preserve"> </w:t>
      </w:r>
      <w:r w:rsidR="00A43EF1">
        <w:rPr>
          <w:rFonts w:ascii="Arial" w:hAnsi="Arial" w:cs="Arial"/>
        </w:rPr>
        <w:t>I.</w:t>
      </w:r>
    </w:p>
    <w:p w14:paraId="3D9CA4E4" w14:textId="479BEFE4" w:rsidR="00A30136" w:rsidRPr="00290FC4" w:rsidRDefault="00000000" w:rsidP="00A17D3A">
      <w:pPr>
        <w:widowControl/>
        <w:adjustRightInd/>
        <w:spacing w:line="240" w:lineRule="auto"/>
        <w:ind w:left="360" w:hanging="360"/>
        <w:textAlignment w:val="auto"/>
        <w:rPr>
          <w:rFonts w:ascii="Arial" w:hAnsi="Arial" w:cs="Arial"/>
        </w:rPr>
      </w:pPr>
      <w:sdt>
        <w:sdtPr>
          <w:rPr>
            <w:rFonts w:ascii="Arial" w:hAnsi="Arial" w:cs="Arial"/>
            <w:bCs/>
          </w:rPr>
          <w:id w:val="60845341"/>
          <w14:checkbox>
            <w14:checked w14:val="0"/>
            <w14:checkedState w14:val="2612" w14:font="MS Gothic"/>
            <w14:uncheckedState w14:val="2610" w14:font="MS Gothic"/>
          </w14:checkbox>
        </w:sdtPr>
        <w:sdtContent>
          <w:r w:rsidR="00026F2C">
            <w:rPr>
              <w:rFonts w:ascii="MS Gothic" w:eastAsia="MS Gothic" w:hAnsi="MS Gothic" w:cs="Arial" w:hint="eastAsia"/>
              <w:bCs/>
            </w:rPr>
            <w:t>☐</w:t>
          </w:r>
        </w:sdtContent>
      </w:sdt>
      <w:r w:rsidR="00D50E9A" w:rsidRPr="008B05E4">
        <w:rPr>
          <w:rFonts w:ascii="Arial" w:hAnsi="Arial" w:cs="Arial"/>
          <w:b/>
        </w:rPr>
        <w:t xml:space="preserve"> </w:t>
      </w:r>
      <w:r w:rsidR="00D50E9A" w:rsidRPr="008B05E4">
        <w:rPr>
          <w:rFonts w:ascii="Arial" w:hAnsi="Arial" w:cs="Arial"/>
        </w:rPr>
        <w:t xml:space="preserve">Names and mailing addresses of adjacent </w:t>
      </w:r>
      <w:r w:rsidR="00D50E9A">
        <w:rPr>
          <w:rFonts w:ascii="Arial" w:hAnsi="Arial" w:cs="Arial"/>
        </w:rPr>
        <w:t>P</w:t>
      </w:r>
      <w:r w:rsidR="00D50E9A" w:rsidRPr="008B05E4">
        <w:rPr>
          <w:rFonts w:ascii="Arial" w:hAnsi="Arial" w:cs="Arial"/>
        </w:rPr>
        <w:t xml:space="preserve">roperty </w:t>
      </w:r>
      <w:r w:rsidR="00D50E9A">
        <w:rPr>
          <w:rFonts w:ascii="Arial" w:hAnsi="Arial" w:cs="Arial"/>
        </w:rPr>
        <w:t>O</w:t>
      </w:r>
      <w:r w:rsidR="00D50E9A" w:rsidRPr="008B05E4">
        <w:rPr>
          <w:rFonts w:ascii="Arial" w:hAnsi="Arial" w:cs="Arial"/>
        </w:rPr>
        <w:t>wners (for public notice</w:t>
      </w:r>
      <w:r w:rsidR="00D50E9A">
        <w:rPr>
          <w:rFonts w:ascii="Arial" w:hAnsi="Arial" w:cs="Arial"/>
        </w:rPr>
        <w:t>).</w:t>
      </w:r>
      <w:r w:rsidR="003D18B5">
        <w:rPr>
          <w:rFonts w:ascii="Arial" w:hAnsi="Arial" w:cs="Arial"/>
        </w:rPr>
        <w:t xml:space="preserve"> Required only when the Corps is signatory to the instrument</w:t>
      </w:r>
      <w:r w:rsidR="005D258E">
        <w:rPr>
          <w:rFonts w:ascii="Arial" w:hAnsi="Arial" w:cs="Arial"/>
        </w:rPr>
        <w:t>.</w:t>
      </w:r>
    </w:p>
    <w:sectPr w:rsidR="00A30136" w:rsidRPr="00290FC4" w:rsidSect="00724AD8">
      <w:headerReference w:type="default" r:id="rId26"/>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785840D3" w14:textId="02664A04" w:rsidR="00590081" w:rsidRDefault="00590081" w:rsidP="00590081">
      <w:pPr>
        <w:pStyle w:val="CommentText"/>
        <w:jc w:val="left"/>
      </w:pPr>
      <w:r>
        <w:rPr>
          <w:rStyle w:val="CommentReference"/>
        </w:rPr>
        <w:annotationRef/>
      </w:r>
      <w:r>
        <w:t xml:space="preserve">Note to Preparer: If your proposed bank includes a wildlife connectivity action, as part of </w:t>
      </w:r>
      <w:hyperlink r:id="rId1" w:history="1">
        <w:r w:rsidRPr="00E0023B">
          <w:rPr>
            <w:rStyle w:val="Hyperlink"/>
          </w:rPr>
          <w:t>CDFW’s Connectivity Advance Mitigation (CAM)</w:t>
        </w:r>
      </w:hyperlink>
      <w:r>
        <w:t xml:space="preserve">, please refer to the </w:t>
      </w:r>
      <w:hyperlink r:id="rId2" w:history="1">
        <w:r w:rsidRPr="00E0023B">
          <w:rPr>
            <w:rStyle w:val="Hyperlink"/>
          </w:rPr>
          <w:t>Wildlife Connectivity Action Bank Checklist </w:t>
        </w:r>
      </w:hyperlink>
      <w:r>
        <w:t xml:space="preserve">for the CAM requirements. </w:t>
      </w:r>
    </w:p>
  </w:comment>
  <w:comment w:id="6" w:author="Author" w:initials="A">
    <w:p w14:paraId="24C5B5D0" w14:textId="60CFA80A" w:rsidR="00245A4F" w:rsidRDefault="00245A4F" w:rsidP="00245A4F">
      <w:pPr>
        <w:pStyle w:val="CommentText"/>
        <w:jc w:val="left"/>
      </w:pPr>
      <w:r>
        <w:rPr>
          <w:rStyle w:val="CommentReference"/>
        </w:rPr>
        <w:annotationRef/>
      </w:r>
      <w:r>
        <w:t xml:space="preserve">Note to Preparer: </w:t>
      </w:r>
      <w:r>
        <w:rPr>
          <w:color w:val="000000"/>
        </w:rPr>
        <w:t>The proposed Bank should not result in the interruption of downstream flows or the flooding of upstream properties</w:t>
      </w:r>
    </w:p>
  </w:comment>
  <w:comment w:id="7" w:author="Author" w:initials="A">
    <w:p w14:paraId="67BE030E" w14:textId="5DCD0F7E" w:rsidR="00776434" w:rsidRDefault="00776434" w:rsidP="00776434">
      <w:pPr>
        <w:pStyle w:val="CommentText"/>
        <w:jc w:val="left"/>
      </w:pPr>
      <w:r>
        <w:rPr>
          <w:rStyle w:val="CommentReference"/>
        </w:rPr>
        <w:annotationRef/>
      </w:r>
      <w:r>
        <w:t>Note to Preparer: Banks should be designed to be self-sustaining over time with minimal maintenance.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5840D3" w15:done="0"/>
  <w15:commentEx w15:paraId="24C5B5D0" w15:done="0"/>
  <w15:commentEx w15:paraId="67BE03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5840D3" w16cid:durableId="0D1DC5D2"/>
  <w16cid:commentId w16cid:paraId="24C5B5D0" w16cid:durableId="64C25362"/>
  <w16cid:commentId w16cid:paraId="67BE030E" w16cid:durableId="7AB6A9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210E0" w14:textId="77777777" w:rsidR="00AA362F" w:rsidRDefault="00AA362F">
      <w:r>
        <w:separator/>
      </w:r>
    </w:p>
  </w:endnote>
  <w:endnote w:type="continuationSeparator" w:id="0">
    <w:p w14:paraId="75D2D5AB" w14:textId="77777777" w:rsidR="00AA362F" w:rsidRDefault="00AA362F">
      <w:r>
        <w:continuationSeparator/>
      </w:r>
    </w:p>
  </w:endnote>
  <w:endnote w:type="continuationNotice" w:id="1">
    <w:p w14:paraId="494C97A8" w14:textId="77777777" w:rsidR="00AA362F" w:rsidRDefault="00AA36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3E72D" w14:textId="77777777" w:rsidR="00AA362F" w:rsidRDefault="00AA362F">
      <w:r>
        <w:separator/>
      </w:r>
    </w:p>
  </w:footnote>
  <w:footnote w:type="continuationSeparator" w:id="0">
    <w:p w14:paraId="2505D84D" w14:textId="77777777" w:rsidR="00AA362F" w:rsidRDefault="00AA362F">
      <w:r>
        <w:continuationSeparator/>
      </w:r>
    </w:p>
  </w:footnote>
  <w:footnote w:type="continuationNotice" w:id="1">
    <w:p w14:paraId="18D1AE61" w14:textId="77777777" w:rsidR="00AA362F" w:rsidRDefault="00AA362F">
      <w:pPr>
        <w:spacing w:line="240" w:lineRule="auto"/>
      </w:pPr>
    </w:p>
  </w:footnote>
  <w:footnote w:id="2">
    <w:p w14:paraId="1ED67B72" w14:textId="77777777" w:rsidR="00E141B7" w:rsidRPr="001451EF" w:rsidRDefault="00E141B7" w:rsidP="00F03649">
      <w:pPr>
        <w:rPr>
          <w:rFonts w:ascii="Century Gothic" w:hAnsi="Century Gothic"/>
        </w:rPr>
      </w:pPr>
      <w:r w:rsidRPr="001451EF">
        <w:rPr>
          <w:rStyle w:val="FootnoteReference"/>
          <w:rFonts w:ascii="Century Gothic" w:hAnsi="Century Gothic"/>
          <w:sz w:val="20"/>
          <w:szCs w:val="20"/>
        </w:rPr>
        <w:footnoteRef/>
      </w:r>
      <w:r w:rsidRPr="001451EF">
        <w:rPr>
          <w:rFonts w:ascii="Century Gothic" w:hAnsi="Century Gothic"/>
          <w:sz w:val="20"/>
          <w:szCs w:val="20"/>
        </w:rPr>
        <w:t xml:space="preserve"> Additional information may be requested to deem the prospectus complete.</w:t>
      </w:r>
    </w:p>
  </w:footnote>
  <w:footnote w:id="3">
    <w:p w14:paraId="46410E26" w14:textId="004BA96D" w:rsidR="00144DE8" w:rsidRDefault="00144DE8" w:rsidP="00144DE8">
      <w:pPr>
        <w:pStyle w:val="FootnoteText"/>
        <w:spacing w:line="240" w:lineRule="auto"/>
        <w:ind w:right="-90"/>
        <w:jc w:val="left"/>
      </w:pPr>
      <w:r>
        <w:rPr>
          <w:rStyle w:val="FootnoteReference"/>
        </w:rPr>
        <w:footnoteRef/>
      </w:r>
      <w:r>
        <w:t xml:space="preserve"> </w:t>
      </w:r>
      <w:r w:rsidRPr="00B37DDA">
        <w:rPr>
          <w:rFonts w:ascii="Arial" w:hAnsi="Arial" w:cs="Arial"/>
        </w:rPr>
        <w:t xml:space="preserve">See </w:t>
      </w:r>
      <w:r>
        <w:t xml:space="preserve"> </w:t>
      </w:r>
      <w:r w:rsidRPr="00B37DDA">
        <w:rPr>
          <w:rFonts w:ascii="Arial" w:hAnsi="Arial" w:cs="Arial"/>
        </w:rPr>
        <w:t>South Pacific Division, Regional Mitigation Monitoring Guidelines, Section 4.4:</w:t>
      </w:r>
      <w:hyperlink r:id="rId1" w:history="1">
        <w:r w:rsidR="00E733FD" w:rsidRPr="00632592">
          <w:rPr>
            <w:rStyle w:val="Hyperlink"/>
            <w:rFonts w:ascii="Arial" w:hAnsi="Arial" w:cs="Arial"/>
          </w:rPr>
          <w:t xml:space="preserve">South Pacific Division, Regional Mitigation Monitoring Guidelines, Section 4.4  </w:t>
        </w:r>
      </w:hyperlink>
      <w:r w:rsidRPr="007D16C4">
        <w:t xml:space="preserve"> </w:t>
      </w:r>
    </w:p>
  </w:footnote>
  <w:footnote w:id="4">
    <w:p w14:paraId="289D4DE9" w14:textId="6F7DBAEE" w:rsidR="005711D8" w:rsidRDefault="005711D8" w:rsidP="005711D8">
      <w:pPr>
        <w:pStyle w:val="FootnoteText"/>
        <w:spacing w:line="240" w:lineRule="auto"/>
        <w:ind w:right="-90"/>
        <w:jc w:val="left"/>
      </w:pPr>
      <w:r>
        <w:rPr>
          <w:rStyle w:val="FootnoteReference"/>
        </w:rPr>
        <w:footnoteRef/>
      </w:r>
      <w:r>
        <w:t xml:space="preserve"> </w:t>
      </w:r>
      <w:r w:rsidRPr="00ED716B">
        <w:rPr>
          <w:rFonts w:ascii="Arial" w:hAnsi="Arial" w:cs="Arial"/>
        </w:rPr>
        <w:t>Any liens and easements on the proposed Bank Property that may affect a Bank’s viability will need to be resolved before a Bank can be approved.</w:t>
      </w:r>
    </w:p>
    <w:p w14:paraId="6B20DD41" w14:textId="35C2A1B0" w:rsidR="005711D8" w:rsidRDefault="005711D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4B1F6EA" w14:paraId="0CFEFE6C" w14:textId="77777777" w:rsidTr="00832F57">
      <w:trPr>
        <w:trHeight w:val="300"/>
      </w:trPr>
      <w:tc>
        <w:tcPr>
          <w:tcW w:w="3120" w:type="dxa"/>
        </w:tcPr>
        <w:p w14:paraId="44ED1840" w14:textId="2E8AFACD" w:rsidR="34B1F6EA" w:rsidRDefault="34B1F6EA" w:rsidP="00832F57">
          <w:pPr>
            <w:pStyle w:val="Header"/>
            <w:ind w:left="-115"/>
            <w:jc w:val="left"/>
          </w:pPr>
        </w:p>
      </w:tc>
      <w:tc>
        <w:tcPr>
          <w:tcW w:w="3120" w:type="dxa"/>
        </w:tcPr>
        <w:p w14:paraId="7423904C" w14:textId="26FC255D" w:rsidR="34B1F6EA" w:rsidRDefault="34B1F6EA" w:rsidP="00832F57">
          <w:pPr>
            <w:pStyle w:val="Header"/>
            <w:jc w:val="center"/>
          </w:pPr>
        </w:p>
      </w:tc>
      <w:tc>
        <w:tcPr>
          <w:tcW w:w="3120" w:type="dxa"/>
        </w:tcPr>
        <w:p w14:paraId="41196CD8" w14:textId="6890C94B" w:rsidR="34B1F6EA" w:rsidRDefault="34B1F6EA" w:rsidP="00832F57">
          <w:pPr>
            <w:pStyle w:val="Header"/>
            <w:ind w:right="-115"/>
            <w:jc w:val="right"/>
          </w:pPr>
        </w:p>
      </w:tc>
    </w:tr>
  </w:tbl>
  <w:p w14:paraId="2FA98ECA" w14:textId="16579135" w:rsidR="34B1F6EA" w:rsidRDefault="34B1F6EA" w:rsidP="00832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312"/>
    <w:multiLevelType w:val="hybridMultilevel"/>
    <w:tmpl w:val="A89AA8AE"/>
    <w:lvl w:ilvl="0" w:tplc="09823AF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pStyle w:val="StyleBEIOutlnL3Underline"/>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57107F"/>
    <w:multiLevelType w:val="hybridMultilevel"/>
    <w:tmpl w:val="66B6EF02"/>
    <w:lvl w:ilvl="0" w:tplc="04090019">
      <w:start w:val="1"/>
      <w:numFmt w:val="lowerLetter"/>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FE748EF"/>
    <w:multiLevelType w:val="hybridMultilevel"/>
    <w:tmpl w:val="996C4154"/>
    <w:lvl w:ilvl="0" w:tplc="44642D1C">
      <w:start w:val="1"/>
      <w:numFmt w:val="decimal"/>
      <w:lvlText w:val="A-%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8007043"/>
    <w:multiLevelType w:val="hybridMultilevel"/>
    <w:tmpl w:val="FAF8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936CC"/>
    <w:multiLevelType w:val="multilevel"/>
    <w:tmpl w:val="FDFC6726"/>
    <w:lvl w:ilvl="0">
      <w:start w:val="1"/>
      <w:numFmt w:val="none"/>
      <w:lvlText w:val=""/>
      <w:lvlJc w:val="left"/>
      <w:pPr>
        <w:tabs>
          <w:tab w:val="num" w:pos="-90"/>
        </w:tabs>
        <w:ind w:left="630" w:hanging="720"/>
      </w:pPr>
      <w:rPr>
        <w:rFonts w:ascii="Times New Roman" w:hAnsi="Times New Roman" w:cs="Times New Roman" w:hint="default"/>
        <w:b/>
        <w:sz w:val="24"/>
      </w:rPr>
    </w:lvl>
    <w:lvl w:ilvl="1">
      <w:start w:val="1"/>
      <w:numFmt w:val="upperLetter"/>
      <w:lvlText w:val="%2."/>
      <w:lvlJc w:val="left"/>
      <w:pPr>
        <w:tabs>
          <w:tab w:val="num" w:pos="720"/>
        </w:tabs>
        <w:ind w:left="720" w:hanging="360"/>
      </w:pPr>
    </w:lvl>
    <w:lvl w:ilvl="2">
      <w:start w:val="1"/>
      <w:numFmt w:val="decimal"/>
      <w:lvlText w:val="%3."/>
      <w:lvlJc w:val="right"/>
      <w:pPr>
        <w:tabs>
          <w:tab w:val="num" w:pos="1062"/>
        </w:tabs>
        <w:ind w:left="1062" w:hanging="342"/>
      </w:pPr>
      <w:rPr>
        <w:sz w:val="24"/>
        <w:szCs w:val="24"/>
      </w:rPr>
    </w:lvl>
    <w:lvl w:ilvl="3">
      <w:start w:val="1"/>
      <w:numFmt w:val="lowerLetter"/>
      <w:lvlText w:val="%4."/>
      <w:lvlJc w:val="left"/>
      <w:pPr>
        <w:tabs>
          <w:tab w:val="num" w:pos="2970"/>
        </w:tabs>
        <w:ind w:left="2970" w:hanging="360"/>
      </w:pPr>
      <w:rPr>
        <w:rFonts w:ascii="Times New Roman" w:hAnsi="Times New Roman" w:cs="Times New Roman" w:hint="default"/>
        <w:b w:val="0"/>
        <w:sz w:val="24"/>
        <w:szCs w:val="24"/>
      </w:rPr>
    </w:lvl>
    <w:lvl w:ilvl="4">
      <w:start w:val="1"/>
      <w:numFmt w:val="decimal"/>
      <w:lvlText w:val="%5)"/>
      <w:lvlJc w:val="left"/>
      <w:pPr>
        <w:tabs>
          <w:tab w:val="num" w:pos="1908"/>
        </w:tabs>
        <w:ind w:left="2772" w:hanging="432"/>
      </w:pPr>
      <w:rPr>
        <w:rFonts w:ascii="Times New Roman" w:hAnsi="Times New Roman" w:cs="Times New Roman" w:hint="default"/>
        <w:sz w:val="24"/>
        <w:szCs w:val="24"/>
      </w:rPr>
    </w:lvl>
    <w:lvl w:ilvl="5">
      <w:start w:val="1"/>
      <w:numFmt w:val="lowerLetter"/>
      <w:lvlText w:val="%6)"/>
      <w:lvlJc w:val="left"/>
      <w:pPr>
        <w:tabs>
          <w:tab w:val="num" w:pos="2304"/>
        </w:tabs>
        <w:ind w:left="2304" w:hanging="360"/>
      </w:pPr>
      <w:rPr>
        <w:rFonts w:ascii="Times New Roman" w:hAnsi="Times New Roman" w:cs="Times New Roman" w:hint="default"/>
        <w:sz w:val="24"/>
        <w:szCs w:val="24"/>
      </w:rPr>
    </w:lvl>
    <w:lvl w:ilvl="6">
      <w:start w:val="1"/>
      <w:numFmt w:val="lowerLetter"/>
      <w:lvlText w:val="%7)"/>
      <w:lvlJc w:val="left"/>
      <w:pPr>
        <w:tabs>
          <w:tab w:val="num" w:pos="3240"/>
        </w:tabs>
        <w:ind w:left="3240"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934"/>
        </w:tabs>
        <w:ind w:left="2934" w:hanging="360"/>
      </w:pPr>
      <w:rPr>
        <w:rFonts w:hint="default"/>
        <w:sz w:val="24"/>
        <w:szCs w:val="24"/>
      </w:rPr>
    </w:lvl>
    <w:lvl w:ilvl="8">
      <w:start w:val="1"/>
      <w:numFmt w:val="lowerRoman"/>
      <w:lvlText w:val="(%9)"/>
      <w:lvlJc w:val="left"/>
      <w:pPr>
        <w:tabs>
          <w:tab w:val="num" w:pos="4230"/>
        </w:tabs>
        <w:ind w:left="4230" w:hanging="360"/>
      </w:pPr>
      <w:rPr>
        <w:rFonts w:ascii="Times New Roman" w:hAnsi="Times New Roman" w:cs="Times New Roman" w:hint="default"/>
        <w:sz w:val="24"/>
        <w:szCs w:val="24"/>
      </w:rPr>
    </w:lvl>
  </w:abstractNum>
  <w:abstractNum w:abstractNumId="5" w15:restartNumberingAfterBreak="0">
    <w:nsid w:val="1D7C4C48"/>
    <w:multiLevelType w:val="hybridMultilevel"/>
    <w:tmpl w:val="430C9A9A"/>
    <w:lvl w:ilvl="0" w:tplc="0409000F">
      <w:start w:val="1"/>
      <w:numFmt w:val="decimal"/>
      <w:lvlText w:val="%1."/>
      <w:lvlJc w:val="left"/>
      <w:pPr>
        <w:ind w:left="5310" w:hanging="360"/>
      </w:pPr>
    </w:lvl>
    <w:lvl w:ilvl="1" w:tplc="04090019">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6" w15:restartNumberingAfterBreak="0">
    <w:nsid w:val="1E8D2D0F"/>
    <w:multiLevelType w:val="hybridMultilevel"/>
    <w:tmpl w:val="A9DE53A0"/>
    <w:lvl w:ilvl="0" w:tplc="A9326F8C">
      <w:start w:val="1"/>
      <w:numFmt w:val="decimal"/>
      <w:lvlText w:val="A-%1."/>
      <w:lvlJc w:val="left"/>
      <w:pPr>
        <w:ind w:left="2430" w:hanging="360"/>
      </w:pPr>
      <w:rPr>
        <w:rFonts w:hint="default"/>
        <w:spacing w:val="-2"/>
        <w:position w:val="0"/>
        <w14:numSpacing w14:val="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215A2FA2"/>
    <w:multiLevelType w:val="hybridMultilevel"/>
    <w:tmpl w:val="65107978"/>
    <w:lvl w:ilvl="0" w:tplc="94D2D292">
      <w:start w:val="1"/>
      <w:numFmt w:val="decimal"/>
      <w:pStyle w:val="SecIInumbering"/>
      <w:lvlText w:val="%1."/>
      <w:lvlJc w:val="right"/>
      <w:pPr>
        <w:tabs>
          <w:tab w:val="num" w:pos="720"/>
        </w:tabs>
        <w:ind w:left="720" w:hanging="360"/>
      </w:pPr>
      <w:rPr>
        <w:rFonts w:hint="default"/>
      </w:rPr>
    </w:lvl>
    <w:lvl w:ilvl="1" w:tplc="8E781F60">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9518CC"/>
    <w:multiLevelType w:val="hybridMultilevel"/>
    <w:tmpl w:val="A2840F6E"/>
    <w:lvl w:ilvl="0" w:tplc="7E82BC00">
      <w:start w:val="1"/>
      <w:numFmt w:val="decimal"/>
      <w:lvlText w:val="A-%1."/>
      <w:lvlJc w:val="left"/>
      <w:pPr>
        <w:ind w:left="2160" w:hanging="360"/>
      </w:pPr>
      <w:rPr>
        <w:rFonts w:hint="default"/>
        <w:spacing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DB94FDB"/>
    <w:multiLevelType w:val="hybridMultilevel"/>
    <w:tmpl w:val="A79A2E84"/>
    <w:lvl w:ilvl="0" w:tplc="44642D1C">
      <w:start w:val="1"/>
      <w:numFmt w:val="decimal"/>
      <w:lvlText w:val="A-%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15:restartNumberingAfterBreak="0">
    <w:nsid w:val="2F3A716E"/>
    <w:multiLevelType w:val="hybridMultilevel"/>
    <w:tmpl w:val="A6DAA534"/>
    <w:lvl w:ilvl="0" w:tplc="A9326F8C">
      <w:start w:val="1"/>
      <w:numFmt w:val="decimal"/>
      <w:lvlText w:val="A-%1."/>
      <w:lvlJc w:val="left"/>
      <w:pPr>
        <w:ind w:left="2430" w:hanging="360"/>
      </w:pPr>
      <w:rPr>
        <w:rFonts w:hint="default"/>
        <w:spacing w:val="-2"/>
        <w:position w:val="0"/>
        <w14:numSpacing w14:val="default"/>
      </w:rPr>
    </w:lvl>
    <w:lvl w:ilvl="1" w:tplc="04090019" w:tentative="1">
      <w:start w:val="1"/>
      <w:numFmt w:val="lowerLetter"/>
      <w:lvlText w:val="%2."/>
      <w:lvlJc w:val="left"/>
      <w:pPr>
        <w:ind w:left="1440" w:hanging="360"/>
      </w:pPr>
    </w:lvl>
    <w:lvl w:ilvl="2" w:tplc="A9326F8C">
      <w:start w:val="1"/>
      <w:numFmt w:val="decimal"/>
      <w:lvlText w:val="A-%3."/>
      <w:lvlJc w:val="left"/>
      <w:pPr>
        <w:ind w:left="2340" w:hanging="360"/>
      </w:pPr>
      <w:rPr>
        <w:rFonts w:hint="default"/>
        <w:spacing w:val="-2"/>
        <w:position w:val="0"/>
        <w14:numSpacing w14:val="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B18C7"/>
    <w:multiLevelType w:val="hybridMultilevel"/>
    <w:tmpl w:val="8668A2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90E1E"/>
    <w:multiLevelType w:val="hybridMultilevel"/>
    <w:tmpl w:val="81D65DC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AB0290B"/>
    <w:multiLevelType w:val="hybridMultilevel"/>
    <w:tmpl w:val="443870BC"/>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4" w15:restartNumberingAfterBreak="0">
    <w:nsid w:val="3D52256D"/>
    <w:multiLevelType w:val="hybridMultilevel"/>
    <w:tmpl w:val="237EFFE6"/>
    <w:lvl w:ilvl="0" w:tplc="04090019">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5" w15:restartNumberingAfterBreak="0">
    <w:nsid w:val="45A642EC"/>
    <w:multiLevelType w:val="hybridMultilevel"/>
    <w:tmpl w:val="247AC3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4E1C5B95"/>
    <w:multiLevelType w:val="hybridMultilevel"/>
    <w:tmpl w:val="E31EA46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4ED15B6A"/>
    <w:multiLevelType w:val="hybridMultilevel"/>
    <w:tmpl w:val="56961BE8"/>
    <w:lvl w:ilvl="0" w:tplc="4928FD7A">
      <w:start w:val="1"/>
      <w:numFmt w:val="decimal"/>
      <w:lvlText w:val="☐ A-%1."/>
      <w:lvlJc w:val="left"/>
      <w:pPr>
        <w:ind w:left="198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4F7B60BC"/>
    <w:multiLevelType w:val="hybridMultilevel"/>
    <w:tmpl w:val="94C00DA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ADB5F82"/>
    <w:multiLevelType w:val="hybridMultilevel"/>
    <w:tmpl w:val="BB7E7F76"/>
    <w:lvl w:ilvl="0" w:tplc="34980764">
      <w:start w:val="1"/>
      <w:numFmt w:val="bullet"/>
      <w:lvlText w:val=""/>
      <w:lvlJc w:val="left"/>
      <w:pPr>
        <w:ind w:left="2340" w:hanging="360"/>
      </w:pPr>
      <w:rPr>
        <w:rFonts w:ascii="Symbol" w:hAnsi="Symbol" w:hint="default"/>
        <w:color w:val="FFFFFF" w:themeColor="background1"/>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15:restartNumberingAfterBreak="0">
    <w:nsid w:val="5BCC6E96"/>
    <w:multiLevelType w:val="multilevel"/>
    <w:tmpl w:val="7540BBC4"/>
    <w:lvl w:ilvl="0">
      <w:start w:val="1"/>
      <w:numFmt w:val="none"/>
      <w:pStyle w:val="BEIOutlnL6"/>
      <w:lvlText w:val=""/>
      <w:lvlJc w:val="left"/>
      <w:pPr>
        <w:tabs>
          <w:tab w:val="num" w:pos="-90"/>
        </w:tabs>
        <w:ind w:left="630" w:hanging="720"/>
      </w:pPr>
      <w:rPr>
        <w:rFonts w:ascii="Times New Roman" w:hAnsi="Times New Roman" w:cs="Times New Roman" w:hint="default"/>
        <w:b/>
        <w:sz w:val="24"/>
      </w:rPr>
    </w:lvl>
    <w:lvl w:ilvl="1">
      <w:start w:val="1"/>
      <w:numFmt w:val="upperLetter"/>
      <w:pStyle w:val="BEIOutlnL2"/>
      <w:lvlText w:val="%2."/>
      <w:lvlJc w:val="left"/>
      <w:pPr>
        <w:tabs>
          <w:tab w:val="num" w:pos="720"/>
        </w:tabs>
        <w:ind w:left="720" w:hanging="360"/>
      </w:pPr>
    </w:lvl>
    <w:lvl w:ilvl="2">
      <w:start w:val="1"/>
      <w:numFmt w:val="decimal"/>
      <w:pStyle w:val="BEIOutlnL3"/>
      <w:lvlText w:val="%3."/>
      <w:lvlJc w:val="right"/>
      <w:pPr>
        <w:tabs>
          <w:tab w:val="num" w:pos="1062"/>
        </w:tabs>
        <w:ind w:left="1062" w:hanging="342"/>
      </w:pPr>
      <w:rPr>
        <w:sz w:val="24"/>
        <w:szCs w:val="24"/>
      </w:rPr>
    </w:lvl>
    <w:lvl w:ilvl="3">
      <w:start w:val="1"/>
      <w:numFmt w:val="lowerLetter"/>
      <w:pStyle w:val="BEIparaL2underln"/>
      <w:lvlText w:val="%4."/>
      <w:lvlJc w:val="left"/>
      <w:pPr>
        <w:tabs>
          <w:tab w:val="num" w:pos="2970"/>
        </w:tabs>
        <w:ind w:left="2970" w:hanging="360"/>
      </w:pPr>
      <w:rPr>
        <w:rFonts w:ascii="Times New Roman" w:hAnsi="Times New Roman" w:cs="Times New Roman" w:hint="default"/>
        <w:b w:val="0"/>
        <w:sz w:val="24"/>
        <w:szCs w:val="24"/>
      </w:rPr>
    </w:lvl>
    <w:lvl w:ilvl="4">
      <w:start w:val="1"/>
      <w:numFmt w:val="decimal"/>
      <w:pStyle w:val="BEIOutlnL5"/>
      <w:lvlText w:val="%5)"/>
      <w:lvlJc w:val="left"/>
      <w:pPr>
        <w:tabs>
          <w:tab w:val="num" w:pos="1908"/>
        </w:tabs>
        <w:ind w:left="2772" w:hanging="432"/>
      </w:pPr>
      <w:rPr>
        <w:rFonts w:ascii="Times New Roman" w:hAnsi="Times New Roman" w:cs="Times New Roman" w:hint="default"/>
        <w:sz w:val="24"/>
        <w:szCs w:val="24"/>
      </w:rPr>
    </w:lvl>
    <w:lvl w:ilvl="5">
      <w:start w:val="1"/>
      <w:numFmt w:val="lowerLetter"/>
      <w:lvlText w:val="%6)"/>
      <w:lvlJc w:val="left"/>
      <w:pPr>
        <w:tabs>
          <w:tab w:val="num" w:pos="2304"/>
        </w:tabs>
        <w:ind w:left="2304" w:hanging="360"/>
      </w:pPr>
      <w:rPr>
        <w:rFonts w:ascii="Times New Roman" w:hAnsi="Times New Roman" w:cs="Times New Roman" w:hint="default"/>
        <w:sz w:val="24"/>
        <w:szCs w:val="24"/>
      </w:rPr>
    </w:lvl>
    <w:lvl w:ilvl="6">
      <w:start w:val="1"/>
      <w:numFmt w:val="lowerLetter"/>
      <w:pStyle w:val="BEIOutlnL6"/>
      <w:lvlText w:val="%7)"/>
      <w:lvlJc w:val="left"/>
      <w:pPr>
        <w:tabs>
          <w:tab w:val="num" w:pos="3240"/>
        </w:tabs>
        <w:ind w:left="3240"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BEIOutlnL7"/>
      <w:lvlText w:val="(%8)"/>
      <w:lvlJc w:val="left"/>
      <w:pPr>
        <w:tabs>
          <w:tab w:val="num" w:pos="2934"/>
        </w:tabs>
        <w:ind w:left="2934" w:hanging="360"/>
      </w:pPr>
      <w:rPr>
        <w:rFonts w:ascii="Arial" w:hAnsi="Arial" w:cs="Arial" w:hint="default"/>
        <w:sz w:val="24"/>
        <w:szCs w:val="24"/>
      </w:rPr>
    </w:lvl>
    <w:lvl w:ilvl="8">
      <w:start w:val="1"/>
      <w:numFmt w:val="lowerRoman"/>
      <w:lvlText w:val="(%9)"/>
      <w:lvlJc w:val="left"/>
      <w:pPr>
        <w:tabs>
          <w:tab w:val="num" w:pos="4230"/>
        </w:tabs>
        <w:ind w:left="4230" w:hanging="360"/>
      </w:pPr>
      <w:rPr>
        <w:rFonts w:ascii="Times New Roman" w:hAnsi="Times New Roman" w:cs="Times New Roman" w:hint="default"/>
        <w:sz w:val="24"/>
        <w:szCs w:val="24"/>
      </w:rPr>
    </w:lvl>
  </w:abstractNum>
  <w:abstractNum w:abstractNumId="21" w15:restartNumberingAfterBreak="0">
    <w:nsid w:val="5D8E5627"/>
    <w:multiLevelType w:val="hybridMultilevel"/>
    <w:tmpl w:val="00540AE0"/>
    <w:lvl w:ilvl="0" w:tplc="A70E2FB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F46BEA"/>
    <w:multiLevelType w:val="hybridMultilevel"/>
    <w:tmpl w:val="5F6E926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3786727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8254617">
    <w:abstractNumId w:val="0"/>
  </w:num>
  <w:num w:numId="3" w16cid:durableId="1434593535">
    <w:abstractNumId w:val="7"/>
  </w:num>
  <w:num w:numId="4" w16cid:durableId="1355351176">
    <w:abstractNumId w:val="21"/>
  </w:num>
  <w:num w:numId="5" w16cid:durableId="194737538">
    <w:abstractNumId w:val="22"/>
  </w:num>
  <w:num w:numId="6" w16cid:durableId="1678464736">
    <w:abstractNumId w:val="11"/>
  </w:num>
  <w:num w:numId="7" w16cid:durableId="581645006">
    <w:abstractNumId w:val="4"/>
  </w:num>
  <w:num w:numId="8" w16cid:durableId="1025449717">
    <w:abstractNumId w:val="15"/>
  </w:num>
  <w:num w:numId="9" w16cid:durableId="1037199386">
    <w:abstractNumId w:val="3"/>
  </w:num>
  <w:num w:numId="10" w16cid:durableId="1990087445">
    <w:abstractNumId w:val="18"/>
  </w:num>
  <w:num w:numId="11" w16cid:durableId="1602567068">
    <w:abstractNumId w:val="1"/>
  </w:num>
  <w:num w:numId="12" w16cid:durableId="96534548">
    <w:abstractNumId w:val="5"/>
  </w:num>
  <w:num w:numId="13" w16cid:durableId="1209802671">
    <w:abstractNumId w:val="13"/>
  </w:num>
  <w:num w:numId="14" w16cid:durableId="144974821">
    <w:abstractNumId w:val="17"/>
  </w:num>
  <w:num w:numId="15" w16cid:durableId="298657746">
    <w:abstractNumId w:val="19"/>
  </w:num>
  <w:num w:numId="16" w16cid:durableId="1249388946">
    <w:abstractNumId w:val="2"/>
  </w:num>
  <w:num w:numId="17" w16cid:durableId="1569263113">
    <w:abstractNumId w:val="9"/>
  </w:num>
  <w:num w:numId="18" w16cid:durableId="1096099676">
    <w:abstractNumId w:val="8"/>
  </w:num>
  <w:num w:numId="19" w16cid:durableId="1510295280">
    <w:abstractNumId w:val="10"/>
  </w:num>
  <w:num w:numId="20" w16cid:durableId="894121484">
    <w:abstractNumId w:val="6"/>
  </w:num>
  <w:num w:numId="21" w16cid:durableId="1231425094">
    <w:abstractNumId w:val="16"/>
  </w:num>
  <w:num w:numId="22" w16cid:durableId="197472507">
    <w:abstractNumId w:val="14"/>
  </w:num>
  <w:num w:numId="23" w16cid:durableId="1403136917">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ZzmhrC9u6veQbLYIbvVGf5ZM7y9j80n3H0TJXxOAJ9/dN5SHlw3tvZQH//j88rEMFpdyufBDupsNpbFp28siA==" w:salt="2W16ckwI4Cegel63g+X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31E"/>
    <w:rsid w:val="00000947"/>
    <w:rsid w:val="00001473"/>
    <w:rsid w:val="00001896"/>
    <w:rsid w:val="000018A0"/>
    <w:rsid w:val="00001F3F"/>
    <w:rsid w:val="00002678"/>
    <w:rsid w:val="0000288C"/>
    <w:rsid w:val="00002D41"/>
    <w:rsid w:val="000037CE"/>
    <w:rsid w:val="0000390D"/>
    <w:rsid w:val="00003D04"/>
    <w:rsid w:val="00003D7E"/>
    <w:rsid w:val="00003F10"/>
    <w:rsid w:val="00004524"/>
    <w:rsid w:val="00004B25"/>
    <w:rsid w:val="0000548C"/>
    <w:rsid w:val="0000767C"/>
    <w:rsid w:val="00011063"/>
    <w:rsid w:val="0001120F"/>
    <w:rsid w:val="000129E3"/>
    <w:rsid w:val="00013D7C"/>
    <w:rsid w:val="00013F61"/>
    <w:rsid w:val="0001498C"/>
    <w:rsid w:val="0001594F"/>
    <w:rsid w:val="00015969"/>
    <w:rsid w:val="00017571"/>
    <w:rsid w:val="00020945"/>
    <w:rsid w:val="00021330"/>
    <w:rsid w:val="00021651"/>
    <w:rsid w:val="0002228C"/>
    <w:rsid w:val="00022504"/>
    <w:rsid w:val="000230E3"/>
    <w:rsid w:val="00024C43"/>
    <w:rsid w:val="00025C77"/>
    <w:rsid w:val="00025D32"/>
    <w:rsid w:val="00025F98"/>
    <w:rsid w:val="00026DC8"/>
    <w:rsid w:val="00026F2C"/>
    <w:rsid w:val="00027414"/>
    <w:rsid w:val="00027A9A"/>
    <w:rsid w:val="00030ADF"/>
    <w:rsid w:val="00031035"/>
    <w:rsid w:val="00031420"/>
    <w:rsid w:val="00031776"/>
    <w:rsid w:val="0003269A"/>
    <w:rsid w:val="000326E9"/>
    <w:rsid w:val="000341C6"/>
    <w:rsid w:val="0003615E"/>
    <w:rsid w:val="00036871"/>
    <w:rsid w:val="00037266"/>
    <w:rsid w:val="000406F0"/>
    <w:rsid w:val="00041330"/>
    <w:rsid w:val="000414B9"/>
    <w:rsid w:val="00041E67"/>
    <w:rsid w:val="0004213A"/>
    <w:rsid w:val="000422A3"/>
    <w:rsid w:val="0004369E"/>
    <w:rsid w:val="0004414C"/>
    <w:rsid w:val="00044F87"/>
    <w:rsid w:val="00046095"/>
    <w:rsid w:val="0004695F"/>
    <w:rsid w:val="00046C52"/>
    <w:rsid w:val="00046D09"/>
    <w:rsid w:val="000507BE"/>
    <w:rsid w:val="0005109B"/>
    <w:rsid w:val="00051509"/>
    <w:rsid w:val="00051C16"/>
    <w:rsid w:val="000529F7"/>
    <w:rsid w:val="00052BB8"/>
    <w:rsid w:val="00052C55"/>
    <w:rsid w:val="00054BA9"/>
    <w:rsid w:val="00054D9B"/>
    <w:rsid w:val="000561D8"/>
    <w:rsid w:val="00056854"/>
    <w:rsid w:val="000607C6"/>
    <w:rsid w:val="00060DCE"/>
    <w:rsid w:val="00061115"/>
    <w:rsid w:val="00061BC2"/>
    <w:rsid w:val="00061EB4"/>
    <w:rsid w:val="00061FE1"/>
    <w:rsid w:val="000630D8"/>
    <w:rsid w:val="0006381A"/>
    <w:rsid w:val="000640D6"/>
    <w:rsid w:val="00064A7D"/>
    <w:rsid w:val="00064E12"/>
    <w:rsid w:val="00065308"/>
    <w:rsid w:val="00065852"/>
    <w:rsid w:val="00066432"/>
    <w:rsid w:val="0006725D"/>
    <w:rsid w:val="000672E6"/>
    <w:rsid w:val="000679BC"/>
    <w:rsid w:val="0007060C"/>
    <w:rsid w:val="000736B0"/>
    <w:rsid w:val="00073967"/>
    <w:rsid w:val="000746EF"/>
    <w:rsid w:val="000753F2"/>
    <w:rsid w:val="00075B70"/>
    <w:rsid w:val="00075D70"/>
    <w:rsid w:val="00076424"/>
    <w:rsid w:val="00076D6B"/>
    <w:rsid w:val="00076FDC"/>
    <w:rsid w:val="000772A5"/>
    <w:rsid w:val="00077C65"/>
    <w:rsid w:val="0008075A"/>
    <w:rsid w:val="00080EC3"/>
    <w:rsid w:val="000817EB"/>
    <w:rsid w:val="0008274B"/>
    <w:rsid w:val="00082934"/>
    <w:rsid w:val="00082E3E"/>
    <w:rsid w:val="00084A95"/>
    <w:rsid w:val="00084B5B"/>
    <w:rsid w:val="00085A05"/>
    <w:rsid w:val="00087643"/>
    <w:rsid w:val="00090CC8"/>
    <w:rsid w:val="00090E4B"/>
    <w:rsid w:val="00091BCC"/>
    <w:rsid w:val="000924D5"/>
    <w:rsid w:val="00094BBF"/>
    <w:rsid w:val="00094EEA"/>
    <w:rsid w:val="00095EAB"/>
    <w:rsid w:val="00096730"/>
    <w:rsid w:val="00096FBE"/>
    <w:rsid w:val="0009723B"/>
    <w:rsid w:val="00097EE4"/>
    <w:rsid w:val="000A0115"/>
    <w:rsid w:val="000A0456"/>
    <w:rsid w:val="000A0840"/>
    <w:rsid w:val="000A1346"/>
    <w:rsid w:val="000A1E62"/>
    <w:rsid w:val="000A2745"/>
    <w:rsid w:val="000A31B5"/>
    <w:rsid w:val="000A3A3A"/>
    <w:rsid w:val="000A3FB9"/>
    <w:rsid w:val="000A419E"/>
    <w:rsid w:val="000A5DA2"/>
    <w:rsid w:val="000A6287"/>
    <w:rsid w:val="000A67E1"/>
    <w:rsid w:val="000A6846"/>
    <w:rsid w:val="000A70DB"/>
    <w:rsid w:val="000A79BA"/>
    <w:rsid w:val="000A7BAC"/>
    <w:rsid w:val="000A7C69"/>
    <w:rsid w:val="000B0212"/>
    <w:rsid w:val="000B1B41"/>
    <w:rsid w:val="000B2598"/>
    <w:rsid w:val="000B2EEF"/>
    <w:rsid w:val="000B429C"/>
    <w:rsid w:val="000B4479"/>
    <w:rsid w:val="000B47EF"/>
    <w:rsid w:val="000B48F1"/>
    <w:rsid w:val="000B4FFF"/>
    <w:rsid w:val="000B6295"/>
    <w:rsid w:val="000B6B1C"/>
    <w:rsid w:val="000B74F6"/>
    <w:rsid w:val="000B7516"/>
    <w:rsid w:val="000C0053"/>
    <w:rsid w:val="000C17A1"/>
    <w:rsid w:val="000C18AF"/>
    <w:rsid w:val="000C1F03"/>
    <w:rsid w:val="000C1F6C"/>
    <w:rsid w:val="000C1F70"/>
    <w:rsid w:val="000C233D"/>
    <w:rsid w:val="000C2480"/>
    <w:rsid w:val="000C24EC"/>
    <w:rsid w:val="000C3795"/>
    <w:rsid w:val="000C49F8"/>
    <w:rsid w:val="000C4A29"/>
    <w:rsid w:val="000C5219"/>
    <w:rsid w:val="000C5240"/>
    <w:rsid w:val="000C5AF4"/>
    <w:rsid w:val="000C71E1"/>
    <w:rsid w:val="000C728A"/>
    <w:rsid w:val="000C7D2F"/>
    <w:rsid w:val="000D048A"/>
    <w:rsid w:val="000D098F"/>
    <w:rsid w:val="000D0F9C"/>
    <w:rsid w:val="000D1507"/>
    <w:rsid w:val="000D19C5"/>
    <w:rsid w:val="000D1FC5"/>
    <w:rsid w:val="000D25CC"/>
    <w:rsid w:val="000D2663"/>
    <w:rsid w:val="000D2B53"/>
    <w:rsid w:val="000D37A4"/>
    <w:rsid w:val="000D455B"/>
    <w:rsid w:val="000D4668"/>
    <w:rsid w:val="000D4D14"/>
    <w:rsid w:val="000D4DCD"/>
    <w:rsid w:val="000D4E0D"/>
    <w:rsid w:val="000D5657"/>
    <w:rsid w:val="000D5697"/>
    <w:rsid w:val="000D5A23"/>
    <w:rsid w:val="000D69FA"/>
    <w:rsid w:val="000D74B0"/>
    <w:rsid w:val="000E092F"/>
    <w:rsid w:val="000E0F6C"/>
    <w:rsid w:val="000E1583"/>
    <w:rsid w:val="000E1B01"/>
    <w:rsid w:val="000E218C"/>
    <w:rsid w:val="000E3F5E"/>
    <w:rsid w:val="000E3FED"/>
    <w:rsid w:val="000E42B4"/>
    <w:rsid w:val="000E43F9"/>
    <w:rsid w:val="000E4728"/>
    <w:rsid w:val="000E6153"/>
    <w:rsid w:val="000E65FE"/>
    <w:rsid w:val="000E78F0"/>
    <w:rsid w:val="000E7F34"/>
    <w:rsid w:val="000F0218"/>
    <w:rsid w:val="000F07DC"/>
    <w:rsid w:val="000F0CE1"/>
    <w:rsid w:val="000F0F77"/>
    <w:rsid w:val="000F10C1"/>
    <w:rsid w:val="000F1164"/>
    <w:rsid w:val="000F15B8"/>
    <w:rsid w:val="000F2CFC"/>
    <w:rsid w:val="000F2FA0"/>
    <w:rsid w:val="000F3289"/>
    <w:rsid w:val="000F3AE1"/>
    <w:rsid w:val="000F3DF2"/>
    <w:rsid w:val="000F407F"/>
    <w:rsid w:val="000F4D6D"/>
    <w:rsid w:val="000F4EC6"/>
    <w:rsid w:val="000F4FCF"/>
    <w:rsid w:val="000F564F"/>
    <w:rsid w:val="000F629D"/>
    <w:rsid w:val="000F73BE"/>
    <w:rsid w:val="000F777A"/>
    <w:rsid w:val="000F79E4"/>
    <w:rsid w:val="00100AE1"/>
    <w:rsid w:val="00100CDD"/>
    <w:rsid w:val="001012F4"/>
    <w:rsid w:val="0010235A"/>
    <w:rsid w:val="00102F25"/>
    <w:rsid w:val="00103AED"/>
    <w:rsid w:val="00103EA8"/>
    <w:rsid w:val="00104044"/>
    <w:rsid w:val="00104EB9"/>
    <w:rsid w:val="00105267"/>
    <w:rsid w:val="0010542C"/>
    <w:rsid w:val="00105D2D"/>
    <w:rsid w:val="001068FD"/>
    <w:rsid w:val="00107152"/>
    <w:rsid w:val="00110057"/>
    <w:rsid w:val="0011040E"/>
    <w:rsid w:val="00110959"/>
    <w:rsid w:val="0011107E"/>
    <w:rsid w:val="00111353"/>
    <w:rsid w:val="001116AF"/>
    <w:rsid w:val="0011172B"/>
    <w:rsid w:val="00111A23"/>
    <w:rsid w:val="00111D51"/>
    <w:rsid w:val="00112285"/>
    <w:rsid w:val="00112484"/>
    <w:rsid w:val="0011363C"/>
    <w:rsid w:val="00113CF8"/>
    <w:rsid w:val="00113F2C"/>
    <w:rsid w:val="00114D36"/>
    <w:rsid w:val="00115283"/>
    <w:rsid w:val="00115DE5"/>
    <w:rsid w:val="00117D49"/>
    <w:rsid w:val="001211F8"/>
    <w:rsid w:val="00121266"/>
    <w:rsid w:val="001227A7"/>
    <w:rsid w:val="00123400"/>
    <w:rsid w:val="00123988"/>
    <w:rsid w:val="00124107"/>
    <w:rsid w:val="00124164"/>
    <w:rsid w:val="0012424B"/>
    <w:rsid w:val="0012433B"/>
    <w:rsid w:val="00125355"/>
    <w:rsid w:val="00125F83"/>
    <w:rsid w:val="001260DB"/>
    <w:rsid w:val="0012611D"/>
    <w:rsid w:val="00127718"/>
    <w:rsid w:val="0013009E"/>
    <w:rsid w:val="00130AC2"/>
    <w:rsid w:val="0013119F"/>
    <w:rsid w:val="00133B3A"/>
    <w:rsid w:val="001348E4"/>
    <w:rsid w:val="00134EC9"/>
    <w:rsid w:val="00136476"/>
    <w:rsid w:val="001365BB"/>
    <w:rsid w:val="00136997"/>
    <w:rsid w:val="0013746B"/>
    <w:rsid w:val="00137706"/>
    <w:rsid w:val="00137ACF"/>
    <w:rsid w:val="00140069"/>
    <w:rsid w:val="0014075A"/>
    <w:rsid w:val="00142A25"/>
    <w:rsid w:val="00143857"/>
    <w:rsid w:val="00144200"/>
    <w:rsid w:val="00144CC5"/>
    <w:rsid w:val="00144CF6"/>
    <w:rsid w:val="00144DE8"/>
    <w:rsid w:val="001451EF"/>
    <w:rsid w:val="001469D9"/>
    <w:rsid w:val="00146D78"/>
    <w:rsid w:val="00147CF6"/>
    <w:rsid w:val="00150B7E"/>
    <w:rsid w:val="00151967"/>
    <w:rsid w:val="001526A8"/>
    <w:rsid w:val="00152DCB"/>
    <w:rsid w:val="00153F65"/>
    <w:rsid w:val="00154AB5"/>
    <w:rsid w:val="00154D0C"/>
    <w:rsid w:val="00154DAE"/>
    <w:rsid w:val="001550AD"/>
    <w:rsid w:val="00155E5C"/>
    <w:rsid w:val="00156440"/>
    <w:rsid w:val="00160741"/>
    <w:rsid w:val="00160770"/>
    <w:rsid w:val="00161744"/>
    <w:rsid w:val="001617F1"/>
    <w:rsid w:val="00163462"/>
    <w:rsid w:val="001640CE"/>
    <w:rsid w:val="00164884"/>
    <w:rsid w:val="001650DB"/>
    <w:rsid w:val="001653B0"/>
    <w:rsid w:val="00165646"/>
    <w:rsid w:val="0016591F"/>
    <w:rsid w:val="001659DB"/>
    <w:rsid w:val="00167321"/>
    <w:rsid w:val="00167988"/>
    <w:rsid w:val="00167D1D"/>
    <w:rsid w:val="001706F5"/>
    <w:rsid w:val="00171543"/>
    <w:rsid w:val="001717BA"/>
    <w:rsid w:val="00171859"/>
    <w:rsid w:val="00172449"/>
    <w:rsid w:val="001738DD"/>
    <w:rsid w:val="00173931"/>
    <w:rsid w:val="00173960"/>
    <w:rsid w:val="0017457D"/>
    <w:rsid w:val="0017464F"/>
    <w:rsid w:val="00174B5F"/>
    <w:rsid w:val="00174C1A"/>
    <w:rsid w:val="0017525E"/>
    <w:rsid w:val="00175327"/>
    <w:rsid w:val="0017534C"/>
    <w:rsid w:val="001759E9"/>
    <w:rsid w:val="00175A93"/>
    <w:rsid w:val="00175C6F"/>
    <w:rsid w:val="001771C6"/>
    <w:rsid w:val="001774EA"/>
    <w:rsid w:val="001778DD"/>
    <w:rsid w:val="00177BE5"/>
    <w:rsid w:val="00180CD1"/>
    <w:rsid w:val="001816A6"/>
    <w:rsid w:val="001816E3"/>
    <w:rsid w:val="0018317C"/>
    <w:rsid w:val="00184047"/>
    <w:rsid w:val="00184B5E"/>
    <w:rsid w:val="00184E00"/>
    <w:rsid w:val="00184FF1"/>
    <w:rsid w:val="001854E3"/>
    <w:rsid w:val="00185F13"/>
    <w:rsid w:val="0018697A"/>
    <w:rsid w:val="001870E0"/>
    <w:rsid w:val="00190523"/>
    <w:rsid w:val="00190CCA"/>
    <w:rsid w:val="00191707"/>
    <w:rsid w:val="00191A19"/>
    <w:rsid w:val="00192712"/>
    <w:rsid w:val="00192E67"/>
    <w:rsid w:val="00193466"/>
    <w:rsid w:val="00194F15"/>
    <w:rsid w:val="001953EA"/>
    <w:rsid w:val="001954B0"/>
    <w:rsid w:val="00196632"/>
    <w:rsid w:val="00197B10"/>
    <w:rsid w:val="001A07D6"/>
    <w:rsid w:val="001A0DB2"/>
    <w:rsid w:val="001A32A1"/>
    <w:rsid w:val="001A3B24"/>
    <w:rsid w:val="001A3D50"/>
    <w:rsid w:val="001A4167"/>
    <w:rsid w:val="001A42A8"/>
    <w:rsid w:val="001A430C"/>
    <w:rsid w:val="001A45AF"/>
    <w:rsid w:val="001A4BEA"/>
    <w:rsid w:val="001A4C9B"/>
    <w:rsid w:val="001A73A6"/>
    <w:rsid w:val="001A75CC"/>
    <w:rsid w:val="001B0E42"/>
    <w:rsid w:val="001B13EB"/>
    <w:rsid w:val="001B1EB3"/>
    <w:rsid w:val="001B2F37"/>
    <w:rsid w:val="001B3CAA"/>
    <w:rsid w:val="001B4E77"/>
    <w:rsid w:val="001B5A02"/>
    <w:rsid w:val="001B625D"/>
    <w:rsid w:val="001B6C30"/>
    <w:rsid w:val="001B78A0"/>
    <w:rsid w:val="001C0324"/>
    <w:rsid w:val="001C07CE"/>
    <w:rsid w:val="001C1419"/>
    <w:rsid w:val="001C2133"/>
    <w:rsid w:val="001C2BDF"/>
    <w:rsid w:val="001C2E6D"/>
    <w:rsid w:val="001C3DF6"/>
    <w:rsid w:val="001C3EC6"/>
    <w:rsid w:val="001C4C38"/>
    <w:rsid w:val="001C4C90"/>
    <w:rsid w:val="001C4E33"/>
    <w:rsid w:val="001C5900"/>
    <w:rsid w:val="001C6F12"/>
    <w:rsid w:val="001C7651"/>
    <w:rsid w:val="001C7B04"/>
    <w:rsid w:val="001C7CC3"/>
    <w:rsid w:val="001D0726"/>
    <w:rsid w:val="001D1BC9"/>
    <w:rsid w:val="001D29EA"/>
    <w:rsid w:val="001D355D"/>
    <w:rsid w:val="001D3939"/>
    <w:rsid w:val="001D3E0D"/>
    <w:rsid w:val="001D41F0"/>
    <w:rsid w:val="001D5957"/>
    <w:rsid w:val="001D6D66"/>
    <w:rsid w:val="001D71D9"/>
    <w:rsid w:val="001D7ACD"/>
    <w:rsid w:val="001E0E76"/>
    <w:rsid w:val="001E46E4"/>
    <w:rsid w:val="001E4A63"/>
    <w:rsid w:val="001E564D"/>
    <w:rsid w:val="001E5BF1"/>
    <w:rsid w:val="001E5DE5"/>
    <w:rsid w:val="001E5E5D"/>
    <w:rsid w:val="001E5F20"/>
    <w:rsid w:val="001E63BB"/>
    <w:rsid w:val="001E67FC"/>
    <w:rsid w:val="001E7B27"/>
    <w:rsid w:val="001E7F56"/>
    <w:rsid w:val="001F0360"/>
    <w:rsid w:val="001F0803"/>
    <w:rsid w:val="001F0B51"/>
    <w:rsid w:val="001F2EB2"/>
    <w:rsid w:val="001F33B1"/>
    <w:rsid w:val="001F3798"/>
    <w:rsid w:val="001F3E69"/>
    <w:rsid w:val="001F483A"/>
    <w:rsid w:val="001F4C9C"/>
    <w:rsid w:val="001F5A0B"/>
    <w:rsid w:val="001F630C"/>
    <w:rsid w:val="001F7BC7"/>
    <w:rsid w:val="001F7E34"/>
    <w:rsid w:val="00200929"/>
    <w:rsid w:val="00201605"/>
    <w:rsid w:val="00204138"/>
    <w:rsid w:val="00204532"/>
    <w:rsid w:val="002046CD"/>
    <w:rsid w:val="0020541F"/>
    <w:rsid w:val="0020542C"/>
    <w:rsid w:val="00205E3A"/>
    <w:rsid w:val="00206A04"/>
    <w:rsid w:val="00207CFE"/>
    <w:rsid w:val="0021088C"/>
    <w:rsid w:val="00210C0E"/>
    <w:rsid w:val="00211C14"/>
    <w:rsid w:val="00212446"/>
    <w:rsid w:val="0021495B"/>
    <w:rsid w:val="00215EBD"/>
    <w:rsid w:val="002161D3"/>
    <w:rsid w:val="00216F35"/>
    <w:rsid w:val="002171EA"/>
    <w:rsid w:val="00217E27"/>
    <w:rsid w:val="0022010E"/>
    <w:rsid w:val="00220C38"/>
    <w:rsid w:val="002225EE"/>
    <w:rsid w:val="0022294F"/>
    <w:rsid w:val="002236F5"/>
    <w:rsid w:val="002237DA"/>
    <w:rsid w:val="0022380E"/>
    <w:rsid w:val="002253AA"/>
    <w:rsid w:val="00225538"/>
    <w:rsid w:val="00225628"/>
    <w:rsid w:val="00225977"/>
    <w:rsid w:val="00225D10"/>
    <w:rsid w:val="0022685D"/>
    <w:rsid w:val="00226D90"/>
    <w:rsid w:val="00227398"/>
    <w:rsid w:val="00227E5B"/>
    <w:rsid w:val="00231190"/>
    <w:rsid w:val="00231CD1"/>
    <w:rsid w:val="0023231F"/>
    <w:rsid w:val="00232390"/>
    <w:rsid w:val="002323F8"/>
    <w:rsid w:val="00232A60"/>
    <w:rsid w:val="00232E0D"/>
    <w:rsid w:val="002330A4"/>
    <w:rsid w:val="002339C9"/>
    <w:rsid w:val="00234426"/>
    <w:rsid w:val="00234876"/>
    <w:rsid w:val="00235479"/>
    <w:rsid w:val="00236110"/>
    <w:rsid w:val="0023646D"/>
    <w:rsid w:val="00237868"/>
    <w:rsid w:val="002378EE"/>
    <w:rsid w:val="002401BC"/>
    <w:rsid w:val="002402AE"/>
    <w:rsid w:val="00241008"/>
    <w:rsid w:val="002416D5"/>
    <w:rsid w:val="00241A70"/>
    <w:rsid w:val="00241AD5"/>
    <w:rsid w:val="002434A8"/>
    <w:rsid w:val="00243B4A"/>
    <w:rsid w:val="002441F3"/>
    <w:rsid w:val="00244227"/>
    <w:rsid w:val="00244B03"/>
    <w:rsid w:val="00244F59"/>
    <w:rsid w:val="00245A4F"/>
    <w:rsid w:val="002462F3"/>
    <w:rsid w:val="00246B51"/>
    <w:rsid w:val="002472F2"/>
    <w:rsid w:val="00247AD4"/>
    <w:rsid w:val="0025131B"/>
    <w:rsid w:val="002513D1"/>
    <w:rsid w:val="002514AC"/>
    <w:rsid w:val="0025162C"/>
    <w:rsid w:val="00251A81"/>
    <w:rsid w:val="00251D5A"/>
    <w:rsid w:val="00252ADD"/>
    <w:rsid w:val="0025307B"/>
    <w:rsid w:val="00253720"/>
    <w:rsid w:val="00253E0A"/>
    <w:rsid w:val="00253F32"/>
    <w:rsid w:val="002559B3"/>
    <w:rsid w:val="00256205"/>
    <w:rsid w:val="00256777"/>
    <w:rsid w:val="00260509"/>
    <w:rsid w:val="00260A8D"/>
    <w:rsid w:val="00260AE2"/>
    <w:rsid w:val="00262EC2"/>
    <w:rsid w:val="0026340A"/>
    <w:rsid w:val="00263690"/>
    <w:rsid w:val="00263D61"/>
    <w:rsid w:val="0026488F"/>
    <w:rsid w:val="00264B2E"/>
    <w:rsid w:val="00265EE6"/>
    <w:rsid w:val="00266BC0"/>
    <w:rsid w:val="00266CFC"/>
    <w:rsid w:val="00270859"/>
    <w:rsid w:val="00270EB0"/>
    <w:rsid w:val="00271FD5"/>
    <w:rsid w:val="00272CBD"/>
    <w:rsid w:val="00274FCE"/>
    <w:rsid w:val="00275317"/>
    <w:rsid w:val="002755E7"/>
    <w:rsid w:val="002758A0"/>
    <w:rsid w:val="00276526"/>
    <w:rsid w:val="00280A08"/>
    <w:rsid w:val="00280B40"/>
    <w:rsid w:val="00281485"/>
    <w:rsid w:val="00281B15"/>
    <w:rsid w:val="002826C1"/>
    <w:rsid w:val="00283024"/>
    <w:rsid w:val="0028326E"/>
    <w:rsid w:val="00284673"/>
    <w:rsid w:val="00284E03"/>
    <w:rsid w:val="00284EA2"/>
    <w:rsid w:val="0028527F"/>
    <w:rsid w:val="002855B7"/>
    <w:rsid w:val="00286664"/>
    <w:rsid w:val="002868AF"/>
    <w:rsid w:val="002872CF"/>
    <w:rsid w:val="002874F7"/>
    <w:rsid w:val="002876DA"/>
    <w:rsid w:val="002907E9"/>
    <w:rsid w:val="002908CB"/>
    <w:rsid w:val="00290FC4"/>
    <w:rsid w:val="00291F64"/>
    <w:rsid w:val="00292774"/>
    <w:rsid w:val="00293D64"/>
    <w:rsid w:val="00294913"/>
    <w:rsid w:val="00294A7E"/>
    <w:rsid w:val="00295503"/>
    <w:rsid w:val="00296E14"/>
    <w:rsid w:val="00297120"/>
    <w:rsid w:val="002973C8"/>
    <w:rsid w:val="002979AE"/>
    <w:rsid w:val="002A08D0"/>
    <w:rsid w:val="002A18D0"/>
    <w:rsid w:val="002A1C5F"/>
    <w:rsid w:val="002A3E28"/>
    <w:rsid w:val="002A3EC2"/>
    <w:rsid w:val="002A3FA8"/>
    <w:rsid w:val="002A4A31"/>
    <w:rsid w:val="002A5B62"/>
    <w:rsid w:val="002A7C3F"/>
    <w:rsid w:val="002A7C47"/>
    <w:rsid w:val="002A7F7E"/>
    <w:rsid w:val="002B07A0"/>
    <w:rsid w:val="002B1E96"/>
    <w:rsid w:val="002B2D0F"/>
    <w:rsid w:val="002B332C"/>
    <w:rsid w:val="002B406E"/>
    <w:rsid w:val="002B43CB"/>
    <w:rsid w:val="002B5C95"/>
    <w:rsid w:val="002B6552"/>
    <w:rsid w:val="002B67A0"/>
    <w:rsid w:val="002B7775"/>
    <w:rsid w:val="002C1035"/>
    <w:rsid w:val="002C2973"/>
    <w:rsid w:val="002C39B5"/>
    <w:rsid w:val="002C4E98"/>
    <w:rsid w:val="002C5280"/>
    <w:rsid w:val="002C5A86"/>
    <w:rsid w:val="002C622E"/>
    <w:rsid w:val="002C661E"/>
    <w:rsid w:val="002C6ED6"/>
    <w:rsid w:val="002C74B6"/>
    <w:rsid w:val="002C7B70"/>
    <w:rsid w:val="002D01C6"/>
    <w:rsid w:val="002D07DB"/>
    <w:rsid w:val="002D0B0D"/>
    <w:rsid w:val="002D1E6A"/>
    <w:rsid w:val="002D22B9"/>
    <w:rsid w:val="002D26EE"/>
    <w:rsid w:val="002D353E"/>
    <w:rsid w:val="002D39FA"/>
    <w:rsid w:val="002D4874"/>
    <w:rsid w:val="002D4A56"/>
    <w:rsid w:val="002D5037"/>
    <w:rsid w:val="002D564B"/>
    <w:rsid w:val="002D5B57"/>
    <w:rsid w:val="002D5EAF"/>
    <w:rsid w:val="002D704A"/>
    <w:rsid w:val="002D7AEC"/>
    <w:rsid w:val="002D7F2B"/>
    <w:rsid w:val="002E1107"/>
    <w:rsid w:val="002E1447"/>
    <w:rsid w:val="002E2296"/>
    <w:rsid w:val="002E2CAA"/>
    <w:rsid w:val="002E394A"/>
    <w:rsid w:val="002E4015"/>
    <w:rsid w:val="002E4A93"/>
    <w:rsid w:val="002E4C40"/>
    <w:rsid w:val="002E5233"/>
    <w:rsid w:val="002E5384"/>
    <w:rsid w:val="002E71DA"/>
    <w:rsid w:val="002E7971"/>
    <w:rsid w:val="002E7C40"/>
    <w:rsid w:val="002F052C"/>
    <w:rsid w:val="002F0BF6"/>
    <w:rsid w:val="002F0D51"/>
    <w:rsid w:val="002F1249"/>
    <w:rsid w:val="002F12A9"/>
    <w:rsid w:val="002F1625"/>
    <w:rsid w:val="002F29B8"/>
    <w:rsid w:val="002F3644"/>
    <w:rsid w:val="002F3908"/>
    <w:rsid w:val="002F4238"/>
    <w:rsid w:val="002F65CC"/>
    <w:rsid w:val="002F66D7"/>
    <w:rsid w:val="002F6A3F"/>
    <w:rsid w:val="002F6D9B"/>
    <w:rsid w:val="002F7159"/>
    <w:rsid w:val="002F7437"/>
    <w:rsid w:val="002F7E70"/>
    <w:rsid w:val="003004E6"/>
    <w:rsid w:val="00300896"/>
    <w:rsid w:val="00300C0E"/>
    <w:rsid w:val="0030136E"/>
    <w:rsid w:val="0030264E"/>
    <w:rsid w:val="003068C1"/>
    <w:rsid w:val="003107A6"/>
    <w:rsid w:val="00311C2C"/>
    <w:rsid w:val="00312104"/>
    <w:rsid w:val="00313AB5"/>
    <w:rsid w:val="00313BA8"/>
    <w:rsid w:val="0031570D"/>
    <w:rsid w:val="00315997"/>
    <w:rsid w:val="00316106"/>
    <w:rsid w:val="003161C4"/>
    <w:rsid w:val="00317277"/>
    <w:rsid w:val="003173CF"/>
    <w:rsid w:val="00317555"/>
    <w:rsid w:val="003202EE"/>
    <w:rsid w:val="00321DB9"/>
    <w:rsid w:val="00322142"/>
    <w:rsid w:val="0032311D"/>
    <w:rsid w:val="003234E7"/>
    <w:rsid w:val="00325187"/>
    <w:rsid w:val="00325234"/>
    <w:rsid w:val="0032549E"/>
    <w:rsid w:val="0032564B"/>
    <w:rsid w:val="00325C5B"/>
    <w:rsid w:val="00326047"/>
    <w:rsid w:val="00326E87"/>
    <w:rsid w:val="003275CF"/>
    <w:rsid w:val="00327A8D"/>
    <w:rsid w:val="0033193B"/>
    <w:rsid w:val="00331D0D"/>
    <w:rsid w:val="00331F95"/>
    <w:rsid w:val="003322D6"/>
    <w:rsid w:val="00332632"/>
    <w:rsid w:val="00332A58"/>
    <w:rsid w:val="00332B1F"/>
    <w:rsid w:val="0033692B"/>
    <w:rsid w:val="00336CCB"/>
    <w:rsid w:val="003402FA"/>
    <w:rsid w:val="00340FA1"/>
    <w:rsid w:val="00341862"/>
    <w:rsid w:val="003418EB"/>
    <w:rsid w:val="00341AEA"/>
    <w:rsid w:val="0034219C"/>
    <w:rsid w:val="003423E9"/>
    <w:rsid w:val="0034500E"/>
    <w:rsid w:val="00346146"/>
    <w:rsid w:val="0034721F"/>
    <w:rsid w:val="003473AC"/>
    <w:rsid w:val="003509BC"/>
    <w:rsid w:val="00354368"/>
    <w:rsid w:val="0035457F"/>
    <w:rsid w:val="00354633"/>
    <w:rsid w:val="00355B1B"/>
    <w:rsid w:val="0035725D"/>
    <w:rsid w:val="00357FAF"/>
    <w:rsid w:val="00360632"/>
    <w:rsid w:val="003621E0"/>
    <w:rsid w:val="00362D2D"/>
    <w:rsid w:val="00362FCC"/>
    <w:rsid w:val="00363300"/>
    <w:rsid w:val="0036331F"/>
    <w:rsid w:val="00363ABB"/>
    <w:rsid w:val="00363BC2"/>
    <w:rsid w:val="00363C67"/>
    <w:rsid w:val="003642CA"/>
    <w:rsid w:val="003646F9"/>
    <w:rsid w:val="003656C6"/>
    <w:rsid w:val="003658C9"/>
    <w:rsid w:val="00365D7D"/>
    <w:rsid w:val="00367509"/>
    <w:rsid w:val="003701B9"/>
    <w:rsid w:val="003702E1"/>
    <w:rsid w:val="003712AA"/>
    <w:rsid w:val="00372B87"/>
    <w:rsid w:val="00372EA3"/>
    <w:rsid w:val="00373E75"/>
    <w:rsid w:val="0037415B"/>
    <w:rsid w:val="0037424A"/>
    <w:rsid w:val="00374831"/>
    <w:rsid w:val="003749AA"/>
    <w:rsid w:val="003760AF"/>
    <w:rsid w:val="003764A6"/>
    <w:rsid w:val="003766EE"/>
    <w:rsid w:val="00377DD9"/>
    <w:rsid w:val="00380C60"/>
    <w:rsid w:val="00380E4C"/>
    <w:rsid w:val="00380FB2"/>
    <w:rsid w:val="00381273"/>
    <w:rsid w:val="00382B2A"/>
    <w:rsid w:val="00382D4E"/>
    <w:rsid w:val="00383654"/>
    <w:rsid w:val="003842F5"/>
    <w:rsid w:val="0038491E"/>
    <w:rsid w:val="00385403"/>
    <w:rsid w:val="00385676"/>
    <w:rsid w:val="00385F59"/>
    <w:rsid w:val="003864BE"/>
    <w:rsid w:val="0038797B"/>
    <w:rsid w:val="00391E05"/>
    <w:rsid w:val="00391EDC"/>
    <w:rsid w:val="0039335A"/>
    <w:rsid w:val="00394CC3"/>
    <w:rsid w:val="003950DC"/>
    <w:rsid w:val="003950E8"/>
    <w:rsid w:val="00395660"/>
    <w:rsid w:val="00395D72"/>
    <w:rsid w:val="00395F0F"/>
    <w:rsid w:val="003960B4"/>
    <w:rsid w:val="00396A52"/>
    <w:rsid w:val="00396AD1"/>
    <w:rsid w:val="00396B73"/>
    <w:rsid w:val="00396E0D"/>
    <w:rsid w:val="00397242"/>
    <w:rsid w:val="003A035F"/>
    <w:rsid w:val="003A0B58"/>
    <w:rsid w:val="003A0FA3"/>
    <w:rsid w:val="003A1AA2"/>
    <w:rsid w:val="003A1D42"/>
    <w:rsid w:val="003A2FE4"/>
    <w:rsid w:val="003A3592"/>
    <w:rsid w:val="003A35EA"/>
    <w:rsid w:val="003A4843"/>
    <w:rsid w:val="003A493C"/>
    <w:rsid w:val="003A4D85"/>
    <w:rsid w:val="003A4F24"/>
    <w:rsid w:val="003A4F42"/>
    <w:rsid w:val="003A626C"/>
    <w:rsid w:val="003A6694"/>
    <w:rsid w:val="003A6729"/>
    <w:rsid w:val="003A6DC0"/>
    <w:rsid w:val="003A6F90"/>
    <w:rsid w:val="003A6FD2"/>
    <w:rsid w:val="003B04D1"/>
    <w:rsid w:val="003B0556"/>
    <w:rsid w:val="003B1AD9"/>
    <w:rsid w:val="003B1D81"/>
    <w:rsid w:val="003B38E9"/>
    <w:rsid w:val="003B4426"/>
    <w:rsid w:val="003B4749"/>
    <w:rsid w:val="003B53D3"/>
    <w:rsid w:val="003B6FBD"/>
    <w:rsid w:val="003B79C9"/>
    <w:rsid w:val="003C0741"/>
    <w:rsid w:val="003C149B"/>
    <w:rsid w:val="003C2798"/>
    <w:rsid w:val="003C291C"/>
    <w:rsid w:val="003C2DF0"/>
    <w:rsid w:val="003C2EED"/>
    <w:rsid w:val="003C42FC"/>
    <w:rsid w:val="003C47A0"/>
    <w:rsid w:val="003C5516"/>
    <w:rsid w:val="003C5E75"/>
    <w:rsid w:val="003D02C6"/>
    <w:rsid w:val="003D02CD"/>
    <w:rsid w:val="003D18B5"/>
    <w:rsid w:val="003D190D"/>
    <w:rsid w:val="003D1F4D"/>
    <w:rsid w:val="003D2373"/>
    <w:rsid w:val="003D2A79"/>
    <w:rsid w:val="003D324D"/>
    <w:rsid w:val="003D4948"/>
    <w:rsid w:val="003D4ACE"/>
    <w:rsid w:val="003D65C7"/>
    <w:rsid w:val="003D6E80"/>
    <w:rsid w:val="003D6FC3"/>
    <w:rsid w:val="003D7816"/>
    <w:rsid w:val="003D7D4B"/>
    <w:rsid w:val="003D7F89"/>
    <w:rsid w:val="003E116B"/>
    <w:rsid w:val="003E1859"/>
    <w:rsid w:val="003E1EC8"/>
    <w:rsid w:val="003E1F6A"/>
    <w:rsid w:val="003E2248"/>
    <w:rsid w:val="003E3658"/>
    <w:rsid w:val="003E3663"/>
    <w:rsid w:val="003E3C53"/>
    <w:rsid w:val="003E3CCD"/>
    <w:rsid w:val="003E3D82"/>
    <w:rsid w:val="003E421B"/>
    <w:rsid w:val="003E480E"/>
    <w:rsid w:val="003E5806"/>
    <w:rsid w:val="003E5AE3"/>
    <w:rsid w:val="003E680D"/>
    <w:rsid w:val="003E7F92"/>
    <w:rsid w:val="003F0349"/>
    <w:rsid w:val="003F03AB"/>
    <w:rsid w:val="003F04D0"/>
    <w:rsid w:val="003F0531"/>
    <w:rsid w:val="003F0AEB"/>
    <w:rsid w:val="003F17F6"/>
    <w:rsid w:val="003F209B"/>
    <w:rsid w:val="003F2154"/>
    <w:rsid w:val="003F28E9"/>
    <w:rsid w:val="003F2BBE"/>
    <w:rsid w:val="003F2DAC"/>
    <w:rsid w:val="003F35EA"/>
    <w:rsid w:val="003F59CB"/>
    <w:rsid w:val="003F5B9E"/>
    <w:rsid w:val="003F5D8B"/>
    <w:rsid w:val="003F5ED4"/>
    <w:rsid w:val="003F7736"/>
    <w:rsid w:val="003F7CF1"/>
    <w:rsid w:val="003F7E3A"/>
    <w:rsid w:val="00400390"/>
    <w:rsid w:val="00400CEC"/>
    <w:rsid w:val="00400DD2"/>
    <w:rsid w:val="0040218E"/>
    <w:rsid w:val="00402864"/>
    <w:rsid w:val="00402884"/>
    <w:rsid w:val="00402EF0"/>
    <w:rsid w:val="0040399C"/>
    <w:rsid w:val="004039DD"/>
    <w:rsid w:val="0040494E"/>
    <w:rsid w:val="00404FDA"/>
    <w:rsid w:val="00405354"/>
    <w:rsid w:val="00405AA4"/>
    <w:rsid w:val="004061F8"/>
    <w:rsid w:val="0040747C"/>
    <w:rsid w:val="00411149"/>
    <w:rsid w:val="00411EDE"/>
    <w:rsid w:val="00413B66"/>
    <w:rsid w:val="00415222"/>
    <w:rsid w:val="00415B51"/>
    <w:rsid w:val="00415F35"/>
    <w:rsid w:val="00420604"/>
    <w:rsid w:val="004206EB"/>
    <w:rsid w:val="00420CCA"/>
    <w:rsid w:val="004211B9"/>
    <w:rsid w:val="00421FAA"/>
    <w:rsid w:val="00422165"/>
    <w:rsid w:val="004228EF"/>
    <w:rsid w:val="00423F20"/>
    <w:rsid w:val="00423F55"/>
    <w:rsid w:val="00423F9A"/>
    <w:rsid w:val="00424A04"/>
    <w:rsid w:val="00424B41"/>
    <w:rsid w:val="00424C14"/>
    <w:rsid w:val="00425782"/>
    <w:rsid w:val="00425CC4"/>
    <w:rsid w:val="00426162"/>
    <w:rsid w:val="0042679C"/>
    <w:rsid w:val="004304F5"/>
    <w:rsid w:val="0043101C"/>
    <w:rsid w:val="0043111A"/>
    <w:rsid w:val="00433147"/>
    <w:rsid w:val="00434C09"/>
    <w:rsid w:val="00435FEE"/>
    <w:rsid w:val="0043622D"/>
    <w:rsid w:val="00440A7F"/>
    <w:rsid w:val="004412E1"/>
    <w:rsid w:val="00442544"/>
    <w:rsid w:val="00442709"/>
    <w:rsid w:val="00443D0F"/>
    <w:rsid w:val="0044557F"/>
    <w:rsid w:val="00445612"/>
    <w:rsid w:val="00445C02"/>
    <w:rsid w:val="00445D2C"/>
    <w:rsid w:val="00446138"/>
    <w:rsid w:val="00446D23"/>
    <w:rsid w:val="00446D4C"/>
    <w:rsid w:val="004471D5"/>
    <w:rsid w:val="00451263"/>
    <w:rsid w:val="0045133F"/>
    <w:rsid w:val="0045149C"/>
    <w:rsid w:val="004517F2"/>
    <w:rsid w:val="00452354"/>
    <w:rsid w:val="00452A54"/>
    <w:rsid w:val="00452DE6"/>
    <w:rsid w:val="0045302A"/>
    <w:rsid w:val="00453843"/>
    <w:rsid w:val="00454615"/>
    <w:rsid w:val="00455233"/>
    <w:rsid w:val="00455C2A"/>
    <w:rsid w:val="00455F7C"/>
    <w:rsid w:val="00456346"/>
    <w:rsid w:val="00456605"/>
    <w:rsid w:val="00456606"/>
    <w:rsid w:val="00456ED2"/>
    <w:rsid w:val="0045735C"/>
    <w:rsid w:val="00457632"/>
    <w:rsid w:val="00457D10"/>
    <w:rsid w:val="00460097"/>
    <w:rsid w:val="004607DB"/>
    <w:rsid w:val="0046091F"/>
    <w:rsid w:val="0046094A"/>
    <w:rsid w:val="0046102C"/>
    <w:rsid w:val="0046178A"/>
    <w:rsid w:val="00462665"/>
    <w:rsid w:val="004636A8"/>
    <w:rsid w:val="004637FE"/>
    <w:rsid w:val="0046438B"/>
    <w:rsid w:val="004645E1"/>
    <w:rsid w:val="004646B9"/>
    <w:rsid w:val="004656AD"/>
    <w:rsid w:val="0046628D"/>
    <w:rsid w:val="0046672F"/>
    <w:rsid w:val="004668C5"/>
    <w:rsid w:val="0046732B"/>
    <w:rsid w:val="00470CBE"/>
    <w:rsid w:val="0047124E"/>
    <w:rsid w:val="00471B10"/>
    <w:rsid w:val="00471D37"/>
    <w:rsid w:val="004725C4"/>
    <w:rsid w:val="00472F47"/>
    <w:rsid w:val="0047454D"/>
    <w:rsid w:val="00476D47"/>
    <w:rsid w:val="00482298"/>
    <w:rsid w:val="004824BC"/>
    <w:rsid w:val="004824E1"/>
    <w:rsid w:val="004833AA"/>
    <w:rsid w:val="00483BF0"/>
    <w:rsid w:val="00483DD6"/>
    <w:rsid w:val="00484169"/>
    <w:rsid w:val="0048530D"/>
    <w:rsid w:val="00485609"/>
    <w:rsid w:val="00485CFC"/>
    <w:rsid w:val="00486574"/>
    <w:rsid w:val="00490AAE"/>
    <w:rsid w:val="00490F0E"/>
    <w:rsid w:val="004910FD"/>
    <w:rsid w:val="00491FC0"/>
    <w:rsid w:val="00492CE4"/>
    <w:rsid w:val="004934C2"/>
    <w:rsid w:val="004941B1"/>
    <w:rsid w:val="00494F0B"/>
    <w:rsid w:val="00495EC6"/>
    <w:rsid w:val="00496D6B"/>
    <w:rsid w:val="00497412"/>
    <w:rsid w:val="0049757A"/>
    <w:rsid w:val="004A01A6"/>
    <w:rsid w:val="004A0449"/>
    <w:rsid w:val="004A1E3E"/>
    <w:rsid w:val="004A263C"/>
    <w:rsid w:val="004A3ABC"/>
    <w:rsid w:val="004A3B08"/>
    <w:rsid w:val="004A4C5E"/>
    <w:rsid w:val="004A503F"/>
    <w:rsid w:val="004A5843"/>
    <w:rsid w:val="004A74EE"/>
    <w:rsid w:val="004A75E0"/>
    <w:rsid w:val="004B01C2"/>
    <w:rsid w:val="004B0655"/>
    <w:rsid w:val="004B1AF4"/>
    <w:rsid w:val="004B20CC"/>
    <w:rsid w:val="004B2D45"/>
    <w:rsid w:val="004B3BE3"/>
    <w:rsid w:val="004B52E5"/>
    <w:rsid w:val="004B69E6"/>
    <w:rsid w:val="004B6CA6"/>
    <w:rsid w:val="004B6DB2"/>
    <w:rsid w:val="004B714A"/>
    <w:rsid w:val="004C0C20"/>
    <w:rsid w:val="004C11BF"/>
    <w:rsid w:val="004C1800"/>
    <w:rsid w:val="004C1B63"/>
    <w:rsid w:val="004C1FFB"/>
    <w:rsid w:val="004C2581"/>
    <w:rsid w:val="004C25E6"/>
    <w:rsid w:val="004C2A67"/>
    <w:rsid w:val="004C2F40"/>
    <w:rsid w:val="004C3715"/>
    <w:rsid w:val="004C3B75"/>
    <w:rsid w:val="004C4A01"/>
    <w:rsid w:val="004C51AE"/>
    <w:rsid w:val="004C58A9"/>
    <w:rsid w:val="004C648C"/>
    <w:rsid w:val="004C66DC"/>
    <w:rsid w:val="004C6929"/>
    <w:rsid w:val="004C7D3A"/>
    <w:rsid w:val="004D03AB"/>
    <w:rsid w:val="004D05DF"/>
    <w:rsid w:val="004D2E08"/>
    <w:rsid w:val="004D361F"/>
    <w:rsid w:val="004D46FC"/>
    <w:rsid w:val="004D4E0F"/>
    <w:rsid w:val="004D5560"/>
    <w:rsid w:val="004D57B1"/>
    <w:rsid w:val="004D5C87"/>
    <w:rsid w:val="004D5CFE"/>
    <w:rsid w:val="004D6E4A"/>
    <w:rsid w:val="004E0D7E"/>
    <w:rsid w:val="004E0EAE"/>
    <w:rsid w:val="004E22E8"/>
    <w:rsid w:val="004E2A5C"/>
    <w:rsid w:val="004E389A"/>
    <w:rsid w:val="004E3BBB"/>
    <w:rsid w:val="004E4160"/>
    <w:rsid w:val="004E41EF"/>
    <w:rsid w:val="004E4450"/>
    <w:rsid w:val="004E478C"/>
    <w:rsid w:val="004E558E"/>
    <w:rsid w:val="004E583B"/>
    <w:rsid w:val="004E6A4B"/>
    <w:rsid w:val="004E6F10"/>
    <w:rsid w:val="004E718C"/>
    <w:rsid w:val="004E7212"/>
    <w:rsid w:val="004E7811"/>
    <w:rsid w:val="004F0C88"/>
    <w:rsid w:val="004F1342"/>
    <w:rsid w:val="004F1465"/>
    <w:rsid w:val="004F18B9"/>
    <w:rsid w:val="004F1FF1"/>
    <w:rsid w:val="004F22E5"/>
    <w:rsid w:val="004F2BC1"/>
    <w:rsid w:val="004F35CC"/>
    <w:rsid w:val="004F3620"/>
    <w:rsid w:val="004F4446"/>
    <w:rsid w:val="004F4B2A"/>
    <w:rsid w:val="004F4E8B"/>
    <w:rsid w:val="004F548E"/>
    <w:rsid w:val="004F59E4"/>
    <w:rsid w:val="004F5C74"/>
    <w:rsid w:val="004F7175"/>
    <w:rsid w:val="004F79DE"/>
    <w:rsid w:val="005006CB"/>
    <w:rsid w:val="00501418"/>
    <w:rsid w:val="00501C50"/>
    <w:rsid w:val="00502400"/>
    <w:rsid w:val="005027C4"/>
    <w:rsid w:val="005027CF"/>
    <w:rsid w:val="00502DD0"/>
    <w:rsid w:val="00502DF5"/>
    <w:rsid w:val="0050304A"/>
    <w:rsid w:val="005030C7"/>
    <w:rsid w:val="00503451"/>
    <w:rsid w:val="00503CBD"/>
    <w:rsid w:val="00504977"/>
    <w:rsid w:val="00505342"/>
    <w:rsid w:val="00505884"/>
    <w:rsid w:val="0050690F"/>
    <w:rsid w:val="00506989"/>
    <w:rsid w:val="00506ED4"/>
    <w:rsid w:val="00507752"/>
    <w:rsid w:val="0050776A"/>
    <w:rsid w:val="00507857"/>
    <w:rsid w:val="00507EB8"/>
    <w:rsid w:val="0051016C"/>
    <w:rsid w:val="005138DC"/>
    <w:rsid w:val="00513B28"/>
    <w:rsid w:val="00515391"/>
    <w:rsid w:val="005163F0"/>
    <w:rsid w:val="005168DE"/>
    <w:rsid w:val="00516ADC"/>
    <w:rsid w:val="0051728B"/>
    <w:rsid w:val="005177CD"/>
    <w:rsid w:val="005205E7"/>
    <w:rsid w:val="005213F2"/>
    <w:rsid w:val="00521A67"/>
    <w:rsid w:val="00522863"/>
    <w:rsid w:val="00522C78"/>
    <w:rsid w:val="00523452"/>
    <w:rsid w:val="00524502"/>
    <w:rsid w:val="0052483F"/>
    <w:rsid w:val="00524921"/>
    <w:rsid w:val="00524AC3"/>
    <w:rsid w:val="0052584E"/>
    <w:rsid w:val="00527207"/>
    <w:rsid w:val="005277D2"/>
    <w:rsid w:val="005278DE"/>
    <w:rsid w:val="00527EBD"/>
    <w:rsid w:val="00531571"/>
    <w:rsid w:val="005316EA"/>
    <w:rsid w:val="00531777"/>
    <w:rsid w:val="00531CBF"/>
    <w:rsid w:val="00532B2E"/>
    <w:rsid w:val="00532F4F"/>
    <w:rsid w:val="00533E40"/>
    <w:rsid w:val="0053567D"/>
    <w:rsid w:val="00535C46"/>
    <w:rsid w:val="005365F0"/>
    <w:rsid w:val="00536A03"/>
    <w:rsid w:val="00536F0B"/>
    <w:rsid w:val="0053772E"/>
    <w:rsid w:val="00537912"/>
    <w:rsid w:val="00537C18"/>
    <w:rsid w:val="005426D9"/>
    <w:rsid w:val="00543026"/>
    <w:rsid w:val="005439A2"/>
    <w:rsid w:val="00544199"/>
    <w:rsid w:val="00544C75"/>
    <w:rsid w:val="0054620F"/>
    <w:rsid w:val="00546998"/>
    <w:rsid w:val="00546A53"/>
    <w:rsid w:val="00546AFA"/>
    <w:rsid w:val="00550AD6"/>
    <w:rsid w:val="00550F60"/>
    <w:rsid w:val="0055315D"/>
    <w:rsid w:val="00553E68"/>
    <w:rsid w:val="00554102"/>
    <w:rsid w:val="005547CB"/>
    <w:rsid w:val="00554B1B"/>
    <w:rsid w:val="0055555C"/>
    <w:rsid w:val="00556D3A"/>
    <w:rsid w:val="00557D36"/>
    <w:rsid w:val="005608BB"/>
    <w:rsid w:val="00560B79"/>
    <w:rsid w:val="00561F87"/>
    <w:rsid w:val="00565160"/>
    <w:rsid w:val="005651CB"/>
    <w:rsid w:val="005658C2"/>
    <w:rsid w:val="005665A0"/>
    <w:rsid w:val="00566E09"/>
    <w:rsid w:val="005705D8"/>
    <w:rsid w:val="005711D8"/>
    <w:rsid w:val="005713E5"/>
    <w:rsid w:val="005726A0"/>
    <w:rsid w:val="00572B28"/>
    <w:rsid w:val="005731BD"/>
    <w:rsid w:val="00573C58"/>
    <w:rsid w:val="005765A4"/>
    <w:rsid w:val="00576A52"/>
    <w:rsid w:val="00577398"/>
    <w:rsid w:val="005778F6"/>
    <w:rsid w:val="00577B78"/>
    <w:rsid w:val="00580A18"/>
    <w:rsid w:val="005815F9"/>
    <w:rsid w:val="00581E2E"/>
    <w:rsid w:val="00582F5F"/>
    <w:rsid w:val="005834F1"/>
    <w:rsid w:val="00583A17"/>
    <w:rsid w:val="00584008"/>
    <w:rsid w:val="005841AE"/>
    <w:rsid w:val="00584533"/>
    <w:rsid w:val="005848C9"/>
    <w:rsid w:val="00584E77"/>
    <w:rsid w:val="00587BC1"/>
    <w:rsid w:val="00587E71"/>
    <w:rsid w:val="00590081"/>
    <w:rsid w:val="005908EF"/>
    <w:rsid w:val="00590D61"/>
    <w:rsid w:val="00591664"/>
    <w:rsid w:val="00592884"/>
    <w:rsid w:val="00593261"/>
    <w:rsid w:val="00593727"/>
    <w:rsid w:val="00593AA2"/>
    <w:rsid w:val="00593E3A"/>
    <w:rsid w:val="00594786"/>
    <w:rsid w:val="00594808"/>
    <w:rsid w:val="00594B55"/>
    <w:rsid w:val="00595034"/>
    <w:rsid w:val="005965F6"/>
    <w:rsid w:val="0059696D"/>
    <w:rsid w:val="005A0348"/>
    <w:rsid w:val="005A1284"/>
    <w:rsid w:val="005A146C"/>
    <w:rsid w:val="005A1A18"/>
    <w:rsid w:val="005A1B64"/>
    <w:rsid w:val="005A23C2"/>
    <w:rsid w:val="005A25FF"/>
    <w:rsid w:val="005A2A79"/>
    <w:rsid w:val="005A2CB7"/>
    <w:rsid w:val="005A3808"/>
    <w:rsid w:val="005A5205"/>
    <w:rsid w:val="005A638F"/>
    <w:rsid w:val="005A6B77"/>
    <w:rsid w:val="005A7CE6"/>
    <w:rsid w:val="005B0E0F"/>
    <w:rsid w:val="005B15C1"/>
    <w:rsid w:val="005B1CDA"/>
    <w:rsid w:val="005B25BF"/>
    <w:rsid w:val="005B4578"/>
    <w:rsid w:val="005B46DD"/>
    <w:rsid w:val="005B4F4B"/>
    <w:rsid w:val="005B56EE"/>
    <w:rsid w:val="005B7F97"/>
    <w:rsid w:val="005C1A74"/>
    <w:rsid w:val="005C281C"/>
    <w:rsid w:val="005C2A2B"/>
    <w:rsid w:val="005C318B"/>
    <w:rsid w:val="005C3284"/>
    <w:rsid w:val="005C3517"/>
    <w:rsid w:val="005C3939"/>
    <w:rsid w:val="005C3F0B"/>
    <w:rsid w:val="005C4F46"/>
    <w:rsid w:val="005C529B"/>
    <w:rsid w:val="005C6858"/>
    <w:rsid w:val="005C7715"/>
    <w:rsid w:val="005C7801"/>
    <w:rsid w:val="005C7898"/>
    <w:rsid w:val="005D0BDF"/>
    <w:rsid w:val="005D0D92"/>
    <w:rsid w:val="005D1131"/>
    <w:rsid w:val="005D13F0"/>
    <w:rsid w:val="005D1DF8"/>
    <w:rsid w:val="005D1EA4"/>
    <w:rsid w:val="005D1F1B"/>
    <w:rsid w:val="005D1F8B"/>
    <w:rsid w:val="005D258E"/>
    <w:rsid w:val="005D2827"/>
    <w:rsid w:val="005D2A65"/>
    <w:rsid w:val="005D2C1E"/>
    <w:rsid w:val="005D3B25"/>
    <w:rsid w:val="005D3BCF"/>
    <w:rsid w:val="005D43B8"/>
    <w:rsid w:val="005D4876"/>
    <w:rsid w:val="005D48A0"/>
    <w:rsid w:val="005D572A"/>
    <w:rsid w:val="005D5C48"/>
    <w:rsid w:val="005D5FD6"/>
    <w:rsid w:val="005D61E8"/>
    <w:rsid w:val="005D6BF2"/>
    <w:rsid w:val="005E017E"/>
    <w:rsid w:val="005E0AE5"/>
    <w:rsid w:val="005E148A"/>
    <w:rsid w:val="005E1D75"/>
    <w:rsid w:val="005E208E"/>
    <w:rsid w:val="005E33E3"/>
    <w:rsid w:val="005E3807"/>
    <w:rsid w:val="005E3967"/>
    <w:rsid w:val="005E3F1E"/>
    <w:rsid w:val="005E3F54"/>
    <w:rsid w:val="005E415D"/>
    <w:rsid w:val="005E4821"/>
    <w:rsid w:val="005E5309"/>
    <w:rsid w:val="005E542D"/>
    <w:rsid w:val="005E59FF"/>
    <w:rsid w:val="005E7E73"/>
    <w:rsid w:val="005E7EA3"/>
    <w:rsid w:val="005F0553"/>
    <w:rsid w:val="005F06A4"/>
    <w:rsid w:val="005F07E5"/>
    <w:rsid w:val="005F0862"/>
    <w:rsid w:val="005F13C9"/>
    <w:rsid w:val="005F23EF"/>
    <w:rsid w:val="005F28E5"/>
    <w:rsid w:val="005F2C17"/>
    <w:rsid w:val="005F2CDE"/>
    <w:rsid w:val="005F2DA6"/>
    <w:rsid w:val="005F3314"/>
    <w:rsid w:val="005F34B8"/>
    <w:rsid w:val="005F3717"/>
    <w:rsid w:val="005F4C51"/>
    <w:rsid w:val="005F4D31"/>
    <w:rsid w:val="005F56D7"/>
    <w:rsid w:val="005F5B9E"/>
    <w:rsid w:val="005F6BAA"/>
    <w:rsid w:val="005F79C7"/>
    <w:rsid w:val="005F7AE6"/>
    <w:rsid w:val="00600284"/>
    <w:rsid w:val="00601F66"/>
    <w:rsid w:val="00601FA8"/>
    <w:rsid w:val="006021CC"/>
    <w:rsid w:val="0060252A"/>
    <w:rsid w:val="00602DB6"/>
    <w:rsid w:val="00603CC1"/>
    <w:rsid w:val="0060453F"/>
    <w:rsid w:val="00605CF4"/>
    <w:rsid w:val="00607AE6"/>
    <w:rsid w:val="00607F24"/>
    <w:rsid w:val="00611756"/>
    <w:rsid w:val="006120E3"/>
    <w:rsid w:val="00612C9C"/>
    <w:rsid w:val="00613935"/>
    <w:rsid w:val="00613FCE"/>
    <w:rsid w:val="00614668"/>
    <w:rsid w:val="00614819"/>
    <w:rsid w:val="00615276"/>
    <w:rsid w:val="006155BA"/>
    <w:rsid w:val="00615997"/>
    <w:rsid w:val="00616101"/>
    <w:rsid w:val="00616261"/>
    <w:rsid w:val="006166FA"/>
    <w:rsid w:val="00616AB2"/>
    <w:rsid w:val="00620660"/>
    <w:rsid w:val="00620816"/>
    <w:rsid w:val="006227FB"/>
    <w:rsid w:val="00622942"/>
    <w:rsid w:val="00622FCF"/>
    <w:rsid w:val="00623053"/>
    <w:rsid w:val="0062339A"/>
    <w:rsid w:val="00623653"/>
    <w:rsid w:val="0062434D"/>
    <w:rsid w:val="00624677"/>
    <w:rsid w:val="006247E1"/>
    <w:rsid w:val="00624815"/>
    <w:rsid w:val="00624B11"/>
    <w:rsid w:val="00625376"/>
    <w:rsid w:val="006255EE"/>
    <w:rsid w:val="006264C2"/>
    <w:rsid w:val="00626BDC"/>
    <w:rsid w:val="00627485"/>
    <w:rsid w:val="00627C72"/>
    <w:rsid w:val="00630D7C"/>
    <w:rsid w:val="0063104F"/>
    <w:rsid w:val="006311E4"/>
    <w:rsid w:val="006323C3"/>
    <w:rsid w:val="00632970"/>
    <w:rsid w:val="0063367A"/>
    <w:rsid w:val="00634058"/>
    <w:rsid w:val="006349E6"/>
    <w:rsid w:val="00634B77"/>
    <w:rsid w:val="00634DD2"/>
    <w:rsid w:val="0063546D"/>
    <w:rsid w:val="006355F7"/>
    <w:rsid w:val="006359F6"/>
    <w:rsid w:val="00635EC9"/>
    <w:rsid w:val="0063662C"/>
    <w:rsid w:val="00637ABC"/>
    <w:rsid w:val="006406E6"/>
    <w:rsid w:val="006407C8"/>
    <w:rsid w:val="006407D2"/>
    <w:rsid w:val="0064162A"/>
    <w:rsid w:val="0064188A"/>
    <w:rsid w:val="00641C92"/>
    <w:rsid w:val="00642FF4"/>
    <w:rsid w:val="0064377F"/>
    <w:rsid w:val="00643BC0"/>
    <w:rsid w:val="00643F5D"/>
    <w:rsid w:val="00643FF1"/>
    <w:rsid w:val="00644A01"/>
    <w:rsid w:val="00645283"/>
    <w:rsid w:val="0064758D"/>
    <w:rsid w:val="00647634"/>
    <w:rsid w:val="006479D4"/>
    <w:rsid w:val="00650737"/>
    <w:rsid w:val="00650EAC"/>
    <w:rsid w:val="0065193C"/>
    <w:rsid w:val="00651ACA"/>
    <w:rsid w:val="00651E9F"/>
    <w:rsid w:val="006524EC"/>
    <w:rsid w:val="006526DD"/>
    <w:rsid w:val="00652B93"/>
    <w:rsid w:val="00652F74"/>
    <w:rsid w:val="0065339C"/>
    <w:rsid w:val="006533AC"/>
    <w:rsid w:val="0065433D"/>
    <w:rsid w:val="006547F6"/>
    <w:rsid w:val="00655D1E"/>
    <w:rsid w:val="00656B31"/>
    <w:rsid w:val="00656CA3"/>
    <w:rsid w:val="00660324"/>
    <w:rsid w:val="00660532"/>
    <w:rsid w:val="00661065"/>
    <w:rsid w:val="00661225"/>
    <w:rsid w:val="006612CB"/>
    <w:rsid w:val="00661889"/>
    <w:rsid w:val="00662552"/>
    <w:rsid w:val="00662EA5"/>
    <w:rsid w:val="006646AA"/>
    <w:rsid w:val="00664705"/>
    <w:rsid w:val="00666280"/>
    <w:rsid w:val="006665DA"/>
    <w:rsid w:val="00666F04"/>
    <w:rsid w:val="00667B6D"/>
    <w:rsid w:val="00667C5C"/>
    <w:rsid w:val="00670EEC"/>
    <w:rsid w:val="00672ADF"/>
    <w:rsid w:val="00673FB8"/>
    <w:rsid w:val="00675037"/>
    <w:rsid w:val="006755B6"/>
    <w:rsid w:val="00680184"/>
    <w:rsid w:val="00680501"/>
    <w:rsid w:val="00680889"/>
    <w:rsid w:val="00680D7F"/>
    <w:rsid w:val="0068109A"/>
    <w:rsid w:val="00681B8F"/>
    <w:rsid w:val="00681CE0"/>
    <w:rsid w:val="0068264F"/>
    <w:rsid w:val="006826D9"/>
    <w:rsid w:val="00682C69"/>
    <w:rsid w:val="00683FE4"/>
    <w:rsid w:val="006851C9"/>
    <w:rsid w:val="006858E1"/>
    <w:rsid w:val="00685D59"/>
    <w:rsid w:val="006924A1"/>
    <w:rsid w:val="0069273A"/>
    <w:rsid w:val="00692F55"/>
    <w:rsid w:val="00693600"/>
    <w:rsid w:val="00693AC3"/>
    <w:rsid w:val="00693FA9"/>
    <w:rsid w:val="00693FD1"/>
    <w:rsid w:val="00694145"/>
    <w:rsid w:val="00694478"/>
    <w:rsid w:val="00694CD1"/>
    <w:rsid w:val="006979BB"/>
    <w:rsid w:val="00697A5D"/>
    <w:rsid w:val="00697AA0"/>
    <w:rsid w:val="006A0920"/>
    <w:rsid w:val="006A12A8"/>
    <w:rsid w:val="006A1B51"/>
    <w:rsid w:val="006A2578"/>
    <w:rsid w:val="006A2883"/>
    <w:rsid w:val="006A379E"/>
    <w:rsid w:val="006A3DCC"/>
    <w:rsid w:val="006A4397"/>
    <w:rsid w:val="006A44F4"/>
    <w:rsid w:val="006A4AB0"/>
    <w:rsid w:val="006A4E3B"/>
    <w:rsid w:val="006A5184"/>
    <w:rsid w:val="006A574D"/>
    <w:rsid w:val="006A58C8"/>
    <w:rsid w:val="006A6378"/>
    <w:rsid w:val="006A74F1"/>
    <w:rsid w:val="006A7D23"/>
    <w:rsid w:val="006B0D7E"/>
    <w:rsid w:val="006B0E0D"/>
    <w:rsid w:val="006B1163"/>
    <w:rsid w:val="006B135B"/>
    <w:rsid w:val="006B2CAA"/>
    <w:rsid w:val="006B65F8"/>
    <w:rsid w:val="006B6899"/>
    <w:rsid w:val="006B798A"/>
    <w:rsid w:val="006C0276"/>
    <w:rsid w:val="006C0690"/>
    <w:rsid w:val="006C1679"/>
    <w:rsid w:val="006C1FDF"/>
    <w:rsid w:val="006C20DB"/>
    <w:rsid w:val="006C2371"/>
    <w:rsid w:val="006C25AD"/>
    <w:rsid w:val="006C284C"/>
    <w:rsid w:val="006C28F0"/>
    <w:rsid w:val="006C4A49"/>
    <w:rsid w:val="006C4E91"/>
    <w:rsid w:val="006C5175"/>
    <w:rsid w:val="006C5360"/>
    <w:rsid w:val="006C545D"/>
    <w:rsid w:val="006C5ACD"/>
    <w:rsid w:val="006C5D5D"/>
    <w:rsid w:val="006C7371"/>
    <w:rsid w:val="006C7D94"/>
    <w:rsid w:val="006C7E46"/>
    <w:rsid w:val="006D1A7C"/>
    <w:rsid w:val="006D1E24"/>
    <w:rsid w:val="006D23C0"/>
    <w:rsid w:val="006D2A06"/>
    <w:rsid w:val="006D2DBD"/>
    <w:rsid w:val="006D464F"/>
    <w:rsid w:val="006D58D0"/>
    <w:rsid w:val="006D5A28"/>
    <w:rsid w:val="006D5A81"/>
    <w:rsid w:val="006D5B90"/>
    <w:rsid w:val="006D5D26"/>
    <w:rsid w:val="006D762C"/>
    <w:rsid w:val="006D77A7"/>
    <w:rsid w:val="006D7841"/>
    <w:rsid w:val="006E24AD"/>
    <w:rsid w:val="006E2549"/>
    <w:rsid w:val="006E2723"/>
    <w:rsid w:val="006E449A"/>
    <w:rsid w:val="006E4B29"/>
    <w:rsid w:val="006E6C2A"/>
    <w:rsid w:val="006E6EB7"/>
    <w:rsid w:val="006E726A"/>
    <w:rsid w:val="006E74CB"/>
    <w:rsid w:val="006E7BBA"/>
    <w:rsid w:val="006F04B0"/>
    <w:rsid w:val="006F106F"/>
    <w:rsid w:val="006F1638"/>
    <w:rsid w:val="006F1640"/>
    <w:rsid w:val="006F2FE3"/>
    <w:rsid w:val="006F312A"/>
    <w:rsid w:val="006F4562"/>
    <w:rsid w:val="006F4E3B"/>
    <w:rsid w:val="006F53BF"/>
    <w:rsid w:val="006F53DC"/>
    <w:rsid w:val="006F622B"/>
    <w:rsid w:val="006F6841"/>
    <w:rsid w:val="006F6D91"/>
    <w:rsid w:val="006F7E41"/>
    <w:rsid w:val="00702AC2"/>
    <w:rsid w:val="00702BC6"/>
    <w:rsid w:val="00703558"/>
    <w:rsid w:val="00703849"/>
    <w:rsid w:val="00704BC5"/>
    <w:rsid w:val="00704F5E"/>
    <w:rsid w:val="0070503A"/>
    <w:rsid w:val="007053CF"/>
    <w:rsid w:val="0070585D"/>
    <w:rsid w:val="00705A30"/>
    <w:rsid w:val="0070668F"/>
    <w:rsid w:val="0070728A"/>
    <w:rsid w:val="00707F63"/>
    <w:rsid w:val="0071099C"/>
    <w:rsid w:val="0071184E"/>
    <w:rsid w:val="007119EA"/>
    <w:rsid w:val="007127A7"/>
    <w:rsid w:val="0071319B"/>
    <w:rsid w:val="00713C4F"/>
    <w:rsid w:val="00714A2E"/>
    <w:rsid w:val="00716D5F"/>
    <w:rsid w:val="00717152"/>
    <w:rsid w:val="00717CE1"/>
    <w:rsid w:val="00720B5A"/>
    <w:rsid w:val="00721304"/>
    <w:rsid w:val="0072176F"/>
    <w:rsid w:val="007218F6"/>
    <w:rsid w:val="0072419C"/>
    <w:rsid w:val="00724247"/>
    <w:rsid w:val="00724474"/>
    <w:rsid w:val="00724AD8"/>
    <w:rsid w:val="0072693D"/>
    <w:rsid w:val="00727848"/>
    <w:rsid w:val="00730ABF"/>
    <w:rsid w:val="00730B06"/>
    <w:rsid w:val="00730B9C"/>
    <w:rsid w:val="007315CC"/>
    <w:rsid w:val="0073245C"/>
    <w:rsid w:val="007328FE"/>
    <w:rsid w:val="00732C8C"/>
    <w:rsid w:val="0073330D"/>
    <w:rsid w:val="00733910"/>
    <w:rsid w:val="00733C42"/>
    <w:rsid w:val="007340FA"/>
    <w:rsid w:val="00734D3A"/>
    <w:rsid w:val="007362D9"/>
    <w:rsid w:val="007370AF"/>
    <w:rsid w:val="00740D4C"/>
    <w:rsid w:val="00741123"/>
    <w:rsid w:val="00741148"/>
    <w:rsid w:val="00741329"/>
    <w:rsid w:val="00743978"/>
    <w:rsid w:val="00743B75"/>
    <w:rsid w:val="00744112"/>
    <w:rsid w:val="00744641"/>
    <w:rsid w:val="007452B5"/>
    <w:rsid w:val="00746154"/>
    <w:rsid w:val="0074723D"/>
    <w:rsid w:val="007474BE"/>
    <w:rsid w:val="007477CC"/>
    <w:rsid w:val="00747821"/>
    <w:rsid w:val="00747DAC"/>
    <w:rsid w:val="00750832"/>
    <w:rsid w:val="00750A89"/>
    <w:rsid w:val="00752719"/>
    <w:rsid w:val="00752C25"/>
    <w:rsid w:val="007532B5"/>
    <w:rsid w:val="007534F6"/>
    <w:rsid w:val="0075364C"/>
    <w:rsid w:val="00753C31"/>
    <w:rsid w:val="007550D6"/>
    <w:rsid w:val="007553A6"/>
    <w:rsid w:val="00755ACE"/>
    <w:rsid w:val="00755EF7"/>
    <w:rsid w:val="00757C86"/>
    <w:rsid w:val="0076076E"/>
    <w:rsid w:val="00761ADF"/>
    <w:rsid w:val="00761D85"/>
    <w:rsid w:val="0076250D"/>
    <w:rsid w:val="0076326E"/>
    <w:rsid w:val="007638B7"/>
    <w:rsid w:val="00763AFE"/>
    <w:rsid w:val="00763F61"/>
    <w:rsid w:val="007640F5"/>
    <w:rsid w:val="00764A22"/>
    <w:rsid w:val="00765BE9"/>
    <w:rsid w:val="007660EE"/>
    <w:rsid w:val="007665FD"/>
    <w:rsid w:val="00766D26"/>
    <w:rsid w:val="00770CF8"/>
    <w:rsid w:val="0077110C"/>
    <w:rsid w:val="0077111B"/>
    <w:rsid w:val="007714F3"/>
    <w:rsid w:val="00773041"/>
    <w:rsid w:val="00773CC1"/>
    <w:rsid w:val="00776434"/>
    <w:rsid w:val="00776982"/>
    <w:rsid w:val="00776C42"/>
    <w:rsid w:val="00780581"/>
    <w:rsid w:val="007810C7"/>
    <w:rsid w:val="00781453"/>
    <w:rsid w:val="00782D1E"/>
    <w:rsid w:val="00783AA5"/>
    <w:rsid w:val="00783AC7"/>
    <w:rsid w:val="007855DE"/>
    <w:rsid w:val="00787594"/>
    <w:rsid w:val="00790453"/>
    <w:rsid w:val="007919F8"/>
    <w:rsid w:val="00791DCA"/>
    <w:rsid w:val="00792941"/>
    <w:rsid w:val="00792AFA"/>
    <w:rsid w:val="00792E15"/>
    <w:rsid w:val="00793CFE"/>
    <w:rsid w:val="00793D71"/>
    <w:rsid w:val="00793D86"/>
    <w:rsid w:val="007951C8"/>
    <w:rsid w:val="007954CE"/>
    <w:rsid w:val="00796141"/>
    <w:rsid w:val="00796765"/>
    <w:rsid w:val="00796CA9"/>
    <w:rsid w:val="007970B6"/>
    <w:rsid w:val="00797F67"/>
    <w:rsid w:val="007A0559"/>
    <w:rsid w:val="007A0B45"/>
    <w:rsid w:val="007A0BEF"/>
    <w:rsid w:val="007A485C"/>
    <w:rsid w:val="007A52BA"/>
    <w:rsid w:val="007A534B"/>
    <w:rsid w:val="007A5412"/>
    <w:rsid w:val="007A6030"/>
    <w:rsid w:val="007A624C"/>
    <w:rsid w:val="007A6FC8"/>
    <w:rsid w:val="007B0276"/>
    <w:rsid w:val="007B1439"/>
    <w:rsid w:val="007B1F5C"/>
    <w:rsid w:val="007B203A"/>
    <w:rsid w:val="007B2708"/>
    <w:rsid w:val="007B2E02"/>
    <w:rsid w:val="007B35AA"/>
    <w:rsid w:val="007B38BC"/>
    <w:rsid w:val="007B3BAA"/>
    <w:rsid w:val="007B45FA"/>
    <w:rsid w:val="007B4CA7"/>
    <w:rsid w:val="007B4EA3"/>
    <w:rsid w:val="007B5250"/>
    <w:rsid w:val="007B601E"/>
    <w:rsid w:val="007B7CEE"/>
    <w:rsid w:val="007C0759"/>
    <w:rsid w:val="007C18F0"/>
    <w:rsid w:val="007C1E26"/>
    <w:rsid w:val="007C257F"/>
    <w:rsid w:val="007C31AF"/>
    <w:rsid w:val="007C3B80"/>
    <w:rsid w:val="007C3CFD"/>
    <w:rsid w:val="007C4143"/>
    <w:rsid w:val="007C552D"/>
    <w:rsid w:val="007C5658"/>
    <w:rsid w:val="007C5C08"/>
    <w:rsid w:val="007C64A0"/>
    <w:rsid w:val="007C6EDA"/>
    <w:rsid w:val="007C73D1"/>
    <w:rsid w:val="007D1109"/>
    <w:rsid w:val="007D1299"/>
    <w:rsid w:val="007D1405"/>
    <w:rsid w:val="007D16B5"/>
    <w:rsid w:val="007D16C4"/>
    <w:rsid w:val="007D238F"/>
    <w:rsid w:val="007D25BE"/>
    <w:rsid w:val="007D28C5"/>
    <w:rsid w:val="007D2B51"/>
    <w:rsid w:val="007D356E"/>
    <w:rsid w:val="007D463B"/>
    <w:rsid w:val="007D5F7F"/>
    <w:rsid w:val="007D6E9F"/>
    <w:rsid w:val="007D7F9F"/>
    <w:rsid w:val="007E0687"/>
    <w:rsid w:val="007E101A"/>
    <w:rsid w:val="007E1948"/>
    <w:rsid w:val="007E2B52"/>
    <w:rsid w:val="007E2B61"/>
    <w:rsid w:val="007E3B5A"/>
    <w:rsid w:val="007E3B70"/>
    <w:rsid w:val="007E3FD7"/>
    <w:rsid w:val="007E50AB"/>
    <w:rsid w:val="007E589D"/>
    <w:rsid w:val="007E6C18"/>
    <w:rsid w:val="007E75DC"/>
    <w:rsid w:val="007E778F"/>
    <w:rsid w:val="007E7B3E"/>
    <w:rsid w:val="007F27E3"/>
    <w:rsid w:val="007F2C1A"/>
    <w:rsid w:val="007F2D36"/>
    <w:rsid w:val="007F3859"/>
    <w:rsid w:val="007F471D"/>
    <w:rsid w:val="007F5A3D"/>
    <w:rsid w:val="007F6815"/>
    <w:rsid w:val="007F6D6E"/>
    <w:rsid w:val="007F742A"/>
    <w:rsid w:val="0080068A"/>
    <w:rsid w:val="00800B8B"/>
    <w:rsid w:val="00801776"/>
    <w:rsid w:val="00801D24"/>
    <w:rsid w:val="00802272"/>
    <w:rsid w:val="008035D0"/>
    <w:rsid w:val="0080392E"/>
    <w:rsid w:val="00803CE8"/>
    <w:rsid w:val="00803E6D"/>
    <w:rsid w:val="00805472"/>
    <w:rsid w:val="00806519"/>
    <w:rsid w:val="008069A3"/>
    <w:rsid w:val="0080773E"/>
    <w:rsid w:val="00807A90"/>
    <w:rsid w:val="00807C22"/>
    <w:rsid w:val="00810936"/>
    <w:rsid w:val="00810EC5"/>
    <w:rsid w:val="0081147E"/>
    <w:rsid w:val="0081159A"/>
    <w:rsid w:val="00811647"/>
    <w:rsid w:val="00811B5A"/>
    <w:rsid w:val="00811C41"/>
    <w:rsid w:val="00811F7E"/>
    <w:rsid w:val="00812350"/>
    <w:rsid w:val="008124D4"/>
    <w:rsid w:val="008129AD"/>
    <w:rsid w:val="00813153"/>
    <w:rsid w:val="0081362F"/>
    <w:rsid w:val="00813F68"/>
    <w:rsid w:val="008144A9"/>
    <w:rsid w:val="00814A87"/>
    <w:rsid w:val="00814AD4"/>
    <w:rsid w:val="00814CE9"/>
    <w:rsid w:val="00815341"/>
    <w:rsid w:val="00816FEF"/>
    <w:rsid w:val="008172C9"/>
    <w:rsid w:val="008177EF"/>
    <w:rsid w:val="008200EE"/>
    <w:rsid w:val="00820949"/>
    <w:rsid w:val="0082101A"/>
    <w:rsid w:val="00821DC3"/>
    <w:rsid w:val="00822A41"/>
    <w:rsid w:val="0082378A"/>
    <w:rsid w:val="00823DD2"/>
    <w:rsid w:val="00824C23"/>
    <w:rsid w:val="008251E4"/>
    <w:rsid w:val="008252EA"/>
    <w:rsid w:val="00825533"/>
    <w:rsid w:val="008262EE"/>
    <w:rsid w:val="0082717A"/>
    <w:rsid w:val="00827E12"/>
    <w:rsid w:val="00831048"/>
    <w:rsid w:val="008310BC"/>
    <w:rsid w:val="008311FB"/>
    <w:rsid w:val="008317B3"/>
    <w:rsid w:val="00832679"/>
    <w:rsid w:val="00832C50"/>
    <w:rsid w:val="00832F57"/>
    <w:rsid w:val="00834D0F"/>
    <w:rsid w:val="008357AC"/>
    <w:rsid w:val="008359FC"/>
    <w:rsid w:val="00835C35"/>
    <w:rsid w:val="0083616C"/>
    <w:rsid w:val="00836392"/>
    <w:rsid w:val="00836408"/>
    <w:rsid w:val="00837158"/>
    <w:rsid w:val="0083788D"/>
    <w:rsid w:val="008404E7"/>
    <w:rsid w:val="00841972"/>
    <w:rsid w:val="00842D09"/>
    <w:rsid w:val="00843710"/>
    <w:rsid w:val="0084384E"/>
    <w:rsid w:val="00845CED"/>
    <w:rsid w:val="00851286"/>
    <w:rsid w:val="00851B8E"/>
    <w:rsid w:val="00851C5B"/>
    <w:rsid w:val="00852ED5"/>
    <w:rsid w:val="008530EB"/>
    <w:rsid w:val="008534FC"/>
    <w:rsid w:val="00854205"/>
    <w:rsid w:val="00854F3E"/>
    <w:rsid w:val="00856485"/>
    <w:rsid w:val="008572F5"/>
    <w:rsid w:val="0086140B"/>
    <w:rsid w:val="00861C30"/>
    <w:rsid w:val="00861FEE"/>
    <w:rsid w:val="008623CD"/>
    <w:rsid w:val="00863313"/>
    <w:rsid w:val="00863EC4"/>
    <w:rsid w:val="00864469"/>
    <w:rsid w:val="00864748"/>
    <w:rsid w:val="00864834"/>
    <w:rsid w:val="00864D94"/>
    <w:rsid w:val="008659BC"/>
    <w:rsid w:val="008664F3"/>
    <w:rsid w:val="0086675D"/>
    <w:rsid w:val="008708EC"/>
    <w:rsid w:val="008709BF"/>
    <w:rsid w:val="00870B06"/>
    <w:rsid w:val="00870BCF"/>
    <w:rsid w:val="00870F0E"/>
    <w:rsid w:val="00871453"/>
    <w:rsid w:val="0087216F"/>
    <w:rsid w:val="00872C19"/>
    <w:rsid w:val="00873980"/>
    <w:rsid w:val="00873F8D"/>
    <w:rsid w:val="00874516"/>
    <w:rsid w:val="008747CC"/>
    <w:rsid w:val="0087679B"/>
    <w:rsid w:val="00876807"/>
    <w:rsid w:val="008770FF"/>
    <w:rsid w:val="008773AD"/>
    <w:rsid w:val="00877A75"/>
    <w:rsid w:val="00880866"/>
    <w:rsid w:val="00880CA5"/>
    <w:rsid w:val="008813C6"/>
    <w:rsid w:val="00881C65"/>
    <w:rsid w:val="008844F1"/>
    <w:rsid w:val="00884A03"/>
    <w:rsid w:val="00886740"/>
    <w:rsid w:val="00886864"/>
    <w:rsid w:val="008878E8"/>
    <w:rsid w:val="00887926"/>
    <w:rsid w:val="00887DE3"/>
    <w:rsid w:val="008903EE"/>
    <w:rsid w:val="00890E42"/>
    <w:rsid w:val="008910F9"/>
    <w:rsid w:val="00892D12"/>
    <w:rsid w:val="00892D88"/>
    <w:rsid w:val="00893347"/>
    <w:rsid w:val="0089454C"/>
    <w:rsid w:val="00894D4A"/>
    <w:rsid w:val="00894DD2"/>
    <w:rsid w:val="008952F6"/>
    <w:rsid w:val="0089531C"/>
    <w:rsid w:val="0089789A"/>
    <w:rsid w:val="008A08E0"/>
    <w:rsid w:val="008A2230"/>
    <w:rsid w:val="008A30B4"/>
    <w:rsid w:val="008A3A09"/>
    <w:rsid w:val="008A422F"/>
    <w:rsid w:val="008A59EE"/>
    <w:rsid w:val="008A5BFA"/>
    <w:rsid w:val="008A5C2B"/>
    <w:rsid w:val="008A639E"/>
    <w:rsid w:val="008A67C9"/>
    <w:rsid w:val="008A67EA"/>
    <w:rsid w:val="008A69F9"/>
    <w:rsid w:val="008B0270"/>
    <w:rsid w:val="008B05AB"/>
    <w:rsid w:val="008B05E4"/>
    <w:rsid w:val="008B134F"/>
    <w:rsid w:val="008B1EEC"/>
    <w:rsid w:val="008B22C7"/>
    <w:rsid w:val="008B2BDA"/>
    <w:rsid w:val="008B359F"/>
    <w:rsid w:val="008B3C5C"/>
    <w:rsid w:val="008B4146"/>
    <w:rsid w:val="008B4C98"/>
    <w:rsid w:val="008B52FD"/>
    <w:rsid w:val="008B6FB5"/>
    <w:rsid w:val="008B73D4"/>
    <w:rsid w:val="008C015E"/>
    <w:rsid w:val="008C09AE"/>
    <w:rsid w:val="008C0AFC"/>
    <w:rsid w:val="008C0DE5"/>
    <w:rsid w:val="008C1934"/>
    <w:rsid w:val="008C2E15"/>
    <w:rsid w:val="008C2F03"/>
    <w:rsid w:val="008C30DE"/>
    <w:rsid w:val="008C3380"/>
    <w:rsid w:val="008C37A5"/>
    <w:rsid w:val="008C4EB4"/>
    <w:rsid w:val="008C58E9"/>
    <w:rsid w:val="008C59D5"/>
    <w:rsid w:val="008C66DD"/>
    <w:rsid w:val="008C6A9F"/>
    <w:rsid w:val="008C6E64"/>
    <w:rsid w:val="008C7145"/>
    <w:rsid w:val="008D053E"/>
    <w:rsid w:val="008D06DF"/>
    <w:rsid w:val="008D09CD"/>
    <w:rsid w:val="008D0EE5"/>
    <w:rsid w:val="008D10DA"/>
    <w:rsid w:val="008D1522"/>
    <w:rsid w:val="008D38E1"/>
    <w:rsid w:val="008D3D8C"/>
    <w:rsid w:val="008D5594"/>
    <w:rsid w:val="008D5648"/>
    <w:rsid w:val="008D57B1"/>
    <w:rsid w:val="008D5CC2"/>
    <w:rsid w:val="008D68DD"/>
    <w:rsid w:val="008D757B"/>
    <w:rsid w:val="008D77ED"/>
    <w:rsid w:val="008D7A6B"/>
    <w:rsid w:val="008E0566"/>
    <w:rsid w:val="008E1AA0"/>
    <w:rsid w:val="008E1CBB"/>
    <w:rsid w:val="008E3F9F"/>
    <w:rsid w:val="008E4057"/>
    <w:rsid w:val="008E4675"/>
    <w:rsid w:val="008E49A9"/>
    <w:rsid w:val="008E4ECE"/>
    <w:rsid w:val="008E537B"/>
    <w:rsid w:val="008E5A09"/>
    <w:rsid w:val="008E70D5"/>
    <w:rsid w:val="008E76B6"/>
    <w:rsid w:val="008F10F9"/>
    <w:rsid w:val="008F1296"/>
    <w:rsid w:val="008F27C8"/>
    <w:rsid w:val="008F2B20"/>
    <w:rsid w:val="008F322C"/>
    <w:rsid w:val="008F39C3"/>
    <w:rsid w:val="008F3B8D"/>
    <w:rsid w:val="008F3DBE"/>
    <w:rsid w:val="008F514E"/>
    <w:rsid w:val="008F524F"/>
    <w:rsid w:val="00900495"/>
    <w:rsid w:val="0090080B"/>
    <w:rsid w:val="0090168B"/>
    <w:rsid w:val="00901FD5"/>
    <w:rsid w:val="00902406"/>
    <w:rsid w:val="009025D1"/>
    <w:rsid w:val="00903C65"/>
    <w:rsid w:val="00904B36"/>
    <w:rsid w:val="00906428"/>
    <w:rsid w:val="009065FE"/>
    <w:rsid w:val="0090669A"/>
    <w:rsid w:val="00907023"/>
    <w:rsid w:val="009072C7"/>
    <w:rsid w:val="009103C0"/>
    <w:rsid w:val="00910C40"/>
    <w:rsid w:val="00912799"/>
    <w:rsid w:val="0091354E"/>
    <w:rsid w:val="0091441A"/>
    <w:rsid w:val="00914549"/>
    <w:rsid w:val="00914D12"/>
    <w:rsid w:val="0091575F"/>
    <w:rsid w:val="00915FCA"/>
    <w:rsid w:val="00917C1D"/>
    <w:rsid w:val="009200D0"/>
    <w:rsid w:val="00922583"/>
    <w:rsid w:val="009228D8"/>
    <w:rsid w:val="009228E0"/>
    <w:rsid w:val="00922FC8"/>
    <w:rsid w:val="009234BB"/>
    <w:rsid w:val="00923D3B"/>
    <w:rsid w:val="009250E5"/>
    <w:rsid w:val="00925BA9"/>
    <w:rsid w:val="00925E3B"/>
    <w:rsid w:val="00926866"/>
    <w:rsid w:val="00926B1C"/>
    <w:rsid w:val="0092711F"/>
    <w:rsid w:val="00930B48"/>
    <w:rsid w:val="00930EEF"/>
    <w:rsid w:val="00930F36"/>
    <w:rsid w:val="009312F4"/>
    <w:rsid w:val="00931825"/>
    <w:rsid w:val="00931849"/>
    <w:rsid w:val="00932B11"/>
    <w:rsid w:val="00933368"/>
    <w:rsid w:val="009337DE"/>
    <w:rsid w:val="00933F3C"/>
    <w:rsid w:val="00934437"/>
    <w:rsid w:val="0093507B"/>
    <w:rsid w:val="00936493"/>
    <w:rsid w:val="00937E0C"/>
    <w:rsid w:val="009401EA"/>
    <w:rsid w:val="009409D5"/>
    <w:rsid w:val="00941FE5"/>
    <w:rsid w:val="00942020"/>
    <w:rsid w:val="00942BE3"/>
    <w:rsid w:val="00942EAD"/>
    <w:rsid w:val="009437DF"/>
    <w:rsid w:val="009437FA"/>
    <w:rsid w:val="00943C2F"/>
    <w:rsid w:val="00943CE5"/>
    <w:rsid w:val="00944201"/>
    <w:rsid w:val="00945BC9"/>
    <w:rsid w:val="0094689B"/>
    <w:rsid w:val="009469EA"/>
    <w:rsid w:val="009473A0"/>
    <w:rsid w:val="009474E7"/>
    <w:rsid w:val="00947744"/>
    <w:rsid w:val="00947984"/>
    <w:rsid w:val="00947A11"/>
    <w:rsid w:val="0095019A"/>
    <w:rsid w:val="00951D3F"/>
    <w:rsid w:val="00951DF1"/>
    <w:rsid w:val="0095303F"/>
    <w:rsid w:val="009543D1"/>
    <w:rsid w:val="00954DEC"/>
    <w:rsid w:val="009561AD"/>
    <w:rsid w:val="00956330"/>
    <w:rsid w:val="00956517"/>
    <w:rsid w:val="0096066D"/>
    <w:rsid w:val="009615A0"/>
    <w:rsid w:val="00963821"/>
    <w:rsid w:val="009638FB"/>
    <w:rsid w:val="0096394E"/>
    <w:rsid w:val="00963ABC"/>
    <w:rsid w:val="009657C8"/>
    <w:rsid w:val="00965B53"/>
    <w:rsid w:val="00966BFA"/>
    <w:rsid w:val="009677BF"/>
    <w:rsid w:val="0097036E"/>
    <w:rsid w:val="00970505"/>
    <w:rsid w:val="0097114A"/>
    <w:rsid w:val="0097168B"/>
    <w:rsid w:val="00971E8E"/>
    <w:rsid w:val="00973064"/>
    <w:rsid w:val="00973306"/>
    <w:rsid w:val="00973505"/>
    <w:rsid w:val="009764CA"/>
    <w:rsid w:val="0097669E"/>
    <w:rsid w:val="00982CDA"/>
    <w:rsid w:val="0098317F"/>
    <w:rsid w:val="009857AD"/>
    <w:rsid w:val="00986E29"/>
    <w:rsid w:val="00993477"/>
    <w:rsid w:val="00994B27"/>
    <w:rsid w:val="00995133"/>
    <w:rsid w:val="0099548B"/>
    <w:rsid w:val="0099774D"/>
    <w:rsid w:val="00997CD8"/>
    <w:rsid w:val="009A022E"/>
    <w:rsid w:val="009A0EBF"/>
    <w:rsid w:val="009A0F7E"/>
    <w:rsid w:val="009A33C2"/>
    <w:rsid w:val="009A415F"/>
    <w:rsid w:val="009A5101"/>
    <w:rsid w:val="009A68FD"/>
    <w:rsid w:val="009A6F8E"/>
    <w:rsid w:val="009A6FB2"/>
    <w:rsid w:val="009A7D7E"/>
    <w:rsid w:val="009A7F84"/>
    <w:rsid w:val="009B2B05"/>
    <w:rsid w:val="009B30A0"/>
    <w:rsid w:val="009B30D2"/>
    <w:rsid w:val="009B39E6"/>
    <w:rsid w:val="009B3AE8"/>
    <w:rsid w:val="009B3D8C"/>
    <w:rsid w:val="009B3DFB"/>
    <w:rsid w:val="009B4581"/>
    <w:rsid w:val="009B489F"/>
    <w:rsid w:val="009B4A29"/>
    <w:rsid w:val="009B52D9"/>
    <w:rsid w:val="009B5F2F"/>
    <w:rsid w:val="009B6651"/>
    <w:rsid w:val="009B665E"/>
    <w:rsid w:val="009B6CBF"/>
    <w:rsid w:val="009B74C6"/>
    <w:rsid w:val="009B76BC"/>
    <w:rsid w:val="009C0793"/>
    <w:rsid w:val="009C334B"/>
    <w:rsid w:val="009C364E"/>
    <w:rsid w:val="009C411F"/>
    <w:rsid w:val="009C4FA2"/>
    <w:rsid w:val="009C5D3A"/>
    <w:rsid w:val="009C6897"/>
    <w:rsid w:val="009C7524"/>
    <w:rsid w:val="009D1148"/>
    <w:rsid w:val="009D2A24"/>
    <w:rsid w:val="009D3A14"/>
    <w:rsid w:val="009D4250"/>
    <w:rsid w:val="009D4C76"/>
    <w:rsid w:val="009D4E50"/>
    <w:rsid w:val="009D56A8"/>
    <w:rsid w:val="009D6C1B"/>
    <w:rsid w:val="009D7153"/>
    <w:rsid w:val="009D7B23"/>
    <w:rsid w:val="009D7EC3"/>
    <w:rsid w:val="009E05A0"/>
    <w:rsid w:val="009E1173"/>
    <w:rsid w:val="009E11BD"/>
    <w:rsid w:val="009E22D3"/>
    <w:rsid w:val="009E24E3"/>
    <w:rsid w:val="009E3B26"/>
    <w:rsid w:val="009E4D4C"/>
    <w:rsid w:val="009E4F15"/>
    <w:rsid w:val="009E53B5"/>
    <w:rsid w:val="009E5CC6"/>
    <w:rsid w:val="009E5F5E"/>
    <w:rsid w:val="009E6968"/>
    <w:rsid w:val="009F0BF8"/>
    <w:rsid w:val="009F1431"/>
    <w:rsid w:val="009F1E90"/>
    <w:rsid w:val="009F36BE"/>
    <w:rsid w:val="009F377B"/>
    <w:rsid w:val="009F39E4"/>
    <w:rsid w:val="009F3BCF"/>
    <w:rsid w:val="009F51AD"/>
    <w:rsid w:val="00A00773"/>
    <w:rsid w:val="00A00EBA"/>
    <w:rsid w:val="00A0196F"/>
    <w:rsid w:val="00A01BCE"/>
    <w:rsid w:val="00A01C35"/>
    <w:rsid w:val="00A03BBF"/>
    <w:rsid w:val="00A03DC1"/>
    <w:rsid w:val="00A04149"/>
    <w:rsid w:val="00A04309"/>
    <w:rsid w:val="00A049C6"/>
    <w:rsid w:val="00A04B43"/>
    <w:rsid w:val="00A04F1C"/>
    <w:rsid w:val="00A05613"/>
    <w:rsid w:val="00A057B6"/>
    <w:rsid w:val="00A06028"/>
    <w:rsid w:val="00A0614E"/>
    <w:rsid w:val="00A07C95"/>
    <w:rsid w:val="00A1086C"/>
    <w:rsid w:val="00A11A37"/>
    <w:rsid w:val="00A11D9B"/>
    <w:rsid w:val="00A125E7"/>
    <w:rsid w:val="00A1324C"/>
    <w:rsid w:val="00A13521"/>
    <w:rsid w:val="00A13F04"/>
    <w:rsid w:val="00A15467"/>
    <w:rsid w:val="00A1650B"/>
    <w:rsid w:val="00A176B8"/>
    <w:rsid w:val="00A17D3A"/>
    <w:rsid w:val="00A17EB8"/>
    <w:rsid w:val="00A2042E"/>
    <w:rsid w:val="00A2069A"/>
    <w:rsid w:val="00A20EC4"/>
    <w:rsid w:val="00A2147F"/>
    <w:rsid w:val="00A21573"/>
    <w:rsid w:val="00A224FE"/>
    <w:rsid w:val="00A22AD6"/>
    <w:rsid w:val="00A22D8E"/>
    <w:rsid w:val="00A23EA2"/>
    <w:rsid w:val="00A24EF7"/>
    <w:rsid w:val="00A25F4A"/>
    <w:rsid w:val="00A262BF"/>
    <w:rsid w:val="00A2640F"/>
    <w:rsid w:val="00A2662F"/>
    <w:rsid w:val="00A27023"/>
    <w:rsid w:val="00A271D5"/>
    <w:rsid w:val="00A27B2D"/>
    <w:rsid w:val="00A30136"/>
    <w:rsid w:val="00A301BD"/>
    <w:rsid w:val="00A304AA"/>
    <w:rsid w:val="00A305A6"/>
    <w:rsid w:val="00A30A19"/>
    <w:rsid w:val="00A31C89"/>
    <w:rsid w:val="00A32676"/>
    <w:rsid w:val="00A344B8"/>
    <w:rsid w:val="00A348C3"/>
    <w:rsid w:val="00A349E3"/>
    <w:rsid w:val="00A35DD5"/>
    <w:rsid w:val="00A3715C"/>
    <w:rsid w:val="00A375FC"/>
    <w:rsid w:val="00A37856"/>
    <w:rsid w:val="00A40628"/>
    <w:rsid w:val="00A40C2F"/>
    <w:rsid w:val="00A40D61"/>
    <w:rsid w:val="00A41088"/>
    <w:rsid w:val="00A414F5"/>
    <w:rsid w:val="00A417F0"/>
    <w:rsid w:val="00A42001"/>
    <w:rsid w:val="00A420E8"/>
    <w:rsid w:val="00A429CB"/>
    <w:rsid w:val="00A42A0D"/>
    <w:rsid w:val="00A43EED"/>
    <w:rsid w:val="00A43EF1"/>
    <w:rsid w:val="00A43F07"/>
    <w:rsid w:val="00A441E7"/>
    <w:rsid w:val="00A4498E"/>
    <w:rsid w:val="00A44D55"/>
    <w:rsid w:val="00A45F3B"/>
    <w:rsid w:val="00A46E59"/>
    <w:rsid w:val="00A47B5F"/>
    <w:rsid w:val="00A51144"/>
    <w:rsid w:val="00A51744"/>
    <w:rsid w:val="00A5255B"/>
    <w:rsid w:val="00A52CFA"/>
    <w:rsid w:val="00A54E63"/>
    <w:rsid w:val="00A54F23"/>
    <w:rsid w:val="00A5503D"/>
    <w:rsid w:val="00A558B1"/>
    <w:rsid w:val="00A55C8E"/>
    <w:rsid w:val="00A5697D"/>
    <w:rsid w:val="00A577E5"/>
    <w:rsid w:val="00A57C3A"/>
    <w:rsid w:val="00A60663"/>
    <w:rsid w:val="00A60A99"/>
    <w:rsid w:val="00A618C3"/>
    <w:rsid w:val="00A621D3"/>
    <w:rsid w:val="00A6312F"/>
    <w:rsid w:val="00A6348F"/>
    <w:rsid w:val="00A63E06"/>
    <w:rsid w:val="00A65BCE"/>
    <w:rsid w:val="00A662E4"/>
    <w:rsid w:val="00A66DFF"/>
    <w:rsid w:val="00A66F18"/>
    <w:rsid w:val="00A676B7"/>
    <w:rsid w:val="00A676E1"/>
    <w:rsid w:val="00A67C5D"/>
    <w:rsid w:val="00A70132"/>
    <w:rsid w:val="00A703A2"/>
    <w:rsid w:val="00A7049B"/>
    <w:rsid w:val="00A72173"/>
    <w:rsid w:val="00A7271D"/>
    <w:rsid w:val="00A734E9"/>
    <w:rsid w:val="00A73BBC"/>
    <w:rsid w:val="00A74896"/>
    <w:rsid w:val="00A7495F"/>
    <w:rsid w:val="00A749DD"/>
    <w:rsid w:val="00A750AD"/>
    <w:rsid w:val="00A76032"/>
    <w:rsid w:val="00A76F83"/>
    <w:rsid w:val="00A77FBE"/>
    <w:rsid w:val="00A8079D"/>
    <w:rsid w:val="00A81220"/>
    <w:rsid w:val="00A81E1F"/>
    <w:rsid w:val="00A82C41"/>
    <w:rsid w:val="00A83F0D"/>
    <w:rsid w:val="00A83F36"/>
    <w:rsid w:val="00A83FE6"/>
    <w:rsid w:val="00A84290"/>
    <w:rsid w:val="00A84B86"/>
    <w:rsid w:val="00A85C4B"/>
    <w:rsid w:val="00A873C8"/>
    <w:rsid w:val="00A8768C"/>
    <w:rsid w:val="00A87B51"/>
    <w:rsid w:val="00A912ED"/>
    <w:rsid w:val="00A918AD"/>
    <w:rsid w:val="00A91FE2"/>
    <w:rsid w:val="00A929EA"/>
    <w:rsid w:val="00A930B1"/>
    <w:rsid w:val="00A94B0A"/>
    <w:rsid w:val="00A94BA5"/>
    <w:rsid w:val="00A94E18"/>
    <w:rsid w:val="00A955DF"/>
    <w:rsid w:val="00A9593B"/>
    <w:rsid w:val="00A964F8"/>
    <w:rsid w:val="00A96DFC"/>
    <w:rsid w:val="00A977C6"/>
    <w:rsid w:val="00AA1865"/>
    <w:rsid w:val="00AA1ABC"/>
    <w:rsid w:val="00AA2003"/>
    <w:rsid w:val="00AA2B52"/>
    <w:rsid w:val="00AA2D87"/>
    <w:rsid w:val="00AA2E4F"/>
    <w:rsid w:val="00AA3427"/>
    <w:rsid w:val="00AA362F"/>
    <w:rsid w:val="00AA3C9A"/>
    <w:rsid w:val="00AA42E8"/>
    <w:rsid w:val="00AA4718"/>
    <w:rsid w:val="00AA4EB8"/>
    <w:rsid w:val="00AA5973"/>
    <w:rsid w:val="00AA5DD7"/>
    <w:rsid w:val="00AA6AE8"/>
    <w:rsid w:val="00AA7542"/>
    <w:rsid w:val="00AA7741"/>
    <w:rsid w:val="00AB0C8D"/>
    <w:rsid w:val="00AB0E78"/>
    <w:rsid w:val="00AB168F"/>
    <w:rsid w:val="00AB1994"/>
    <w:rsid w:val="00AB254F"/>
    <w:rsid w:val="00AB2A18"/>
    <w:rsid w:val="00AB3052"/>
    <w:rsid w:val="00AB3DD3"/>
    <w:rsid w:val="00AB3F06"/>
    <w:rsid w:val="00AB4127"/>
    <w:rsid w:val="00AB4514"/>
    <w:rsid w:val="00AB49BE"/>
    <w:rsid w:val="00AB526A"/>
    <w:rsid w:val="00AB5E65"/>
    <w:rsid w:val="00AB5ED2"/>
    <w:rsid w:val="00AB648B"/>
    <w:rsid w:val="00AB6EAA"/>
    <w:rsid w:val="00AB7B08"/>
    <w:rsid w:val="00AB7CDD"/>
    <w:rsid w:val="00AB7D68"/>
    <w:rsid w:val="00AB7E46"/>
    <w:rsid w:val="00AC04CA"/>
    <w:rsid w:val="00AC0E7E"/>
    <w:rsid w:val="00AC11DE"/>
    <w:rsid w:val="00AC2043"/>
    <w:rsid w:val="00AC24E0"/>
    <w:rsid w:val="00AC3142"/>
    <w:rsid w:val="00AC4141"/>
    <w:rsid w:val="00AC4669"/>
    <w:rsid w:val="00AC4F35"/>
    <w:rsid w:val="00AC5410"/>
    <w:rsid w:val="00AC56C5"/>
    <w:rsid w:val="00AC59B2"/>
    <w:rsid w:val="00AC5EFB"/>
    <w:rsid w:val="00AC5FBC"/>
    <w:rsid w:val="00AC62F1"/>
    <w:rsid w:val="00AC6D00"/>
    <w:rsid w:val="00AC7613"/>
    <w:rsid w:val="00AD087F"/>
    <w:rsid w:val="00AD208E"/>
    <w:rsid w:val="00AD2346"/>
    <w:rsid w:val="00AD3CCD"/>
    <w:rsid w:val="00AD3D7A"/>
    <w:rsid w:val="00AD3EBE"/>
    <w:rsid w:val="00AD4082"/>
    <w:rsid w:val="00AD442E"/>
    <w:rsid w:val="00AD606E"/>
    <w:rsid w:val="00AD60E2"/>
    <w:rsid w:val="00AD6FAE"/>
    <w:rsid w:val="00AD7FC9"/>
    <w:rsid w:val="00AE09E0"/>
    <w:rsid w:val="00AE139D"/>
    <w:rsid w:val="00AE163D"/>
    <w:rsid w:val="00AE1E5A"/>
    <w:rsid w:val="00AE2919"/>
    <w:rsid w:val="00AE418B"/>
    <w:rsid w:val="00AE4354"/>
    <w:rsid w:val="00AE486D"/>
    <w:rsid w:val="00AE5A39"/>
    <w:rsid w:val="00AE5BF9"/>
    <w:rsid w:val="00AE6B3A"/>
    <w:rsid w:val="00AE7221"/>
    <w:rsid w:val="00AE73AB"/>
    <w:rsid w:val="00AE7661"/>
    <w:rsid w:val="00AE7F0D"/>
    <w:rsid w:val="00AE7F51"/>
    <w:rsid w:val="00AF040E"/>
    <w:rsid w:val="00AF0432"/>
    <w:rsid w:val="00AF100B"/>
    <w:rsid w:val="00AF18E6"/>
    <w:rsid w:val="00AF1945"/>
    <w:rsid w:val="00AF2EA4"/>
    <w:rsid w:val="00AF2EBC"/>
    <w:rsid w:val="00AF3961"/>
    <w:rsid w:val="00AF4713"/>
    <w:rsid w:val="00AF4866"/>
    <w:rsid w:val="00AF5009"/>
    <w:rsid w:val="00AF5BEF"/>
    <w:rsid w:val="00AF5C45"/>
    <w:rsid w:val="00AF6EA5"/>
    <w:rsid w:val="00AF7563"/>
    <w:rsid w:val="00AF7E5F"/>
    <w:rsid w:val="00B0070C"/>
    <w:rsid w:val="00B012E7"/>
    <w:rsid w:val="00B02271"/>
    <w:rsid w:val="00B027A2"/>
    <w:rsid w:val="00B02B7D"/>
    <w:rsid w:val="00B02E22"/>
    <w:rsid w:val="00B02FE9"/>
    <w:rsid w:val="00B0301E"/>
    <w:rsid w:val="00B03491"/>
    <w:rsid w:val="00B039A3"/>
    <w:rsid w:val="00B03A84"/>
    <w:rsid w:val="00B04108"/>
    <w:rsid w:val="00B05D59"/>
    <w:rsid w:val="00B0645E"/>
    <w:rsid w:val="00B06984"/>
    <w:rsid w:val="00B06DDC"/>
    <w:rsid w:val="00B1086F"/>
    <w:rsid w:val="00B10BE1"/>
    <w:rsid w:val="00B10C8A"/>
    <w:rsid w:val="00B10DC4"/>
    <w:rsid w:val="00B10FEA"/>
    <w:rsid w:val="00B11112"/>
    <w:rsid w:val="00B124ED"/>
    <w:rsid w:val="00B12760"/>
    <w:rsid w:val="00B1369A"/>
    <w:rsid w:val="00B136C4"/>
    <w:rsid w:val="00B13767"/>
    <w:rsid w:val="00B13A2F"/>
    <w:rsid w:val="00B15998"/>
    <w:rsid w:val="00B15DA0"/>
    <w:rsid w:val="00B164AA"/>
    <w:rsid w:val="00B17173"/>
    <w:rsid w:val="00B20C5D"/>
    <w:rsid w:val="00B20EC6"/>
    <w:rsid w:val="00B21546"/>
    <w:rsid w:val="00B21CD4"/>
    <w:rsid w:val="00B2232C"/>
    <w:rsid w:val="00B22AE2"/>
    <w:rsid w:val="00B249BC"/>
    <w:rsid w:val="00B258E2"/>
    <w:rsid w:val="00B2626F"/>
    <w:rsid w:val="00B26757"/>
    <w:rsid w:val="00B26877"/>
    <w:rsid w:val="00B26A99"/>
    <w:rsid w:val="00B3081D"/>
    <w:rsid w:val="00B30A35"/>
    <w:rsid w:val="00B32385"/>
    <w:rsid w:val="00B326CA"/>
    <w:rsid w:val="00B32FC0"/>
    <w:rsid w:val="00B33DB7"/>
    <w:rsid w:val="00B33F1F"/>
    <w:rsid w:val="00B34F61"/>
    <w:rsid w:val="00B37A5A"/>
    <w:rsid w:val="00B37DDA"/>
    <w:rsid w:val="00B414B4"/>
    <w:rsid w:val="00B41737"/>
    <w:rsid w:val="00B41AAF"/>
    <w:rsid w:val="00B42027"/>
    <w:rsid w:val="00B4243D"/>
    <w:rsid w:val="00B426FF"/>
    <w:rsid w:val="00B428B5"/>
    <w:rsid w:val="00B4346A"/>
    <w:rsid w:val="00B457EB"/>
    <w:rsid w:val="00B45CE6"/>
    <w:rsid w:val="00B470FF"/>
    <w:rsid w:val="00B503FE"/>
    <w:rsid w:val="00B514FF"/>
    <w:rsid w:val="00B51AAF"/>
    <w:rsid w:val="00B51D89"/>
    <w:rsid w:val="00B51E89"/>
    <w:rsid w:val="00B51FA7"/>
    <w:rsid w:val="00B523D9"/>
    <w:rsid w:val="00B52827"/>
    <w:rsid w:val="00B52B0E"/>
    <w:rsid w:val="00B53428"/>
    <w:rsid w:val="00B534C7"/>
    <w:rsid w:val="00B53CDF"/>
    <w:rsid w:val="00B55F04"/>
    <w:rsid w:val="00B5653C"/>
    <w:rsid w:val="00B56C7A"/>
    <w:rsid w:val="00B608EA"/>
    <w:rsid w:val="00B61049"/>
    <w:rsid w:val="00B61226"/>
    <w:rsid w:val="00B619F7"/>
    <w:rsid w:val="00B643BE"/>
    <w:rsid w:val="00B649C9"/>
    <w:rsid w:val="00B65CED"/>
    <w:rsid w:val="00B6659E"/>
    <w:rsid w:val="00B66916"/>
    <w:rsid w:val="00B66969"/>
    <w:rsid w:val="00B70873"/>
    <w:rsid w:val="00B709CF"/>
    <w:rsid w:val="00B71C4A"/>
    <w:rsid w:val="00B734C8"/>
    <w:rsid w:val="00B74200"/>
    <w:rsid w:val="00B7469A"/>
    <w:rsid w:val="00B74C24"/>
    <w:rsid w:val="00B75041"/>
    <w:rsid w:val="00B7504B"/>
    <w:rsid w:val="00B7510E"/>
    <w:rsid w:val="00B759EF"/>
    <w:rsid w:val="00B7774B"/>
    <w:rsid w:val="00B77DF2"/>
    <w:rsid w:val="00B800E3"/>
    <w:rsid w:val="00B8043F"/>
    <w:rsid w:val="00B80885"/>
    <w:rsid w:val="00B80F58"/>
    <w:rsid w:val="00B81141"/>
    <w:rsid w:val="00B81390"/>
    <w:rsid w:val="00B83704"/>
    <w:rsid w:val="00B83FBE"/>
    <w:rsid w:val="00B840B2"/>
    <w:rsid w:val="00B84490"/>
    <w:rsid w:val="00B848F7"/>
    <w:rsid w:val="00B85038"/>
    <w:rsid w:val="00B85460"/>
    <w:rsid w:val="00B86AE6"/>
    <w:rsid w:val="00B87CEC"/>
    <w:rsid w:val="00B907B7"/>
    <w:rsid w:val="00B91551"/>
    <w:rsid w:val="00B917D6"/>
    <w:rsid w:val="00B91D40"/>
    <w:rsid w:val="00B91F79"/>
    <w:rsid w:val="00B9270C"/>
    <w:rsid w:val="00B92FD1"/>
    <w:rsid w:val="00B93F0D"/>
    <w:rsid w:val="00B94108"/>
    <w:rsid w:val="00B94324"/>
    <w:rsid w:val="00B95170"/>
    <w:rsid w:val="00B95884"/>
    <w:rsid w:val="00B95BA9"/>
    <w:rsid w:val="00B96688"/>
    <w:rsid w:val="00B96DB2"/>
    <w:rsid w:val="00B96DB4"/>
    <w:rsid w:val="00BA1C27"/>
    <w:rsid w:val="00BA2238"/>
    <w:rsid w:val="00BA237B"/>
    <w:rsid w:val="00BA2C14"/>
    <w:rsid w:val="00BA34BB"/>
    <w:rsid w:val="00BA3D7E"/>
    <w:rsid w:val="00BA4297"/>
    <w:rsid w:val="00BA46AD"/>
    <w:rsid w:val="00BA5B6B"/>
    <w:rsid w:val="00BA65E4"/>
    <w:rsid w:val="00BA73AD"/>
    <w:rsid w:val="00BB0A2F"/>
    <w:rsid w:val="00BB0B2F"/>
    <w:rsid w:val="00BB0DFB"/>
    <w:rsid w:val="00BB1FF8"/>
    <w:rsid w:val="00BB2329"/>
    <w:rsid w:val="00BB2513"/>
    <w:rsid w:val="00BB2BC0"/>
    <w:rsid w:val="00BB3E1B"/>
    <w:rsid w:val="00BB3F7E"/>
    <w:rsid w:val="00BB44C7"/>
    <w:rsid w:val="00BB44E4"/>
    <w:rsid w:val="00BB636E"/>
    <w:rsid w:val="00BB6DB1"/>
    <w:rsid w:val="00BC0058"/>
    <w:rsid w:val="00BC006E"/>
    <w:rsid w:val="00BC007A"/>
    <w:rsid w:val="00BC0338"/>
    <w:rsid w:val="00BC03DE"/>
    <w:rsid w:val="00BC1583"/>
    <w:rsid w:val="00BC1588"/>
    <w:rsid w:val="00BC166B"/>
    <w:rsid w:val="00BC2B28"/>
    <w:rsid w:val="00BC412C"/>
    <w:rsid w:val="00BC419A"/>
    <w:rsid w:val="00BC5367"/>
    <w:rsid w:val="00BC550E"/>
    <w:rsid w:val="00BC5958"/>
    <w:rsid w:val="00BC67EC"/>
    <w:rsid w:val="00BC6A1A"/>
    <w:rsid w:val="00BC703C"/>
    <w:rsid w:val="00BC71C9"/>
    <w:rsid w:val="00BD01DE"/>
    <w:rsid w:val="00BD1010"/>
    <w:rsid w:val="00BD2FA9"/>
    <w:rsid w:val="00BD3A32"/>
    <w:rsid w:val="00BD3FF8"/>
    <w:rsid w:val="00BD409F"/>
    <w:rsid w:val="00BD4A5C"/>
    <w:rsid w:val="00BD5666"/>
    <w:rsid w:val="00BD5D0E"/>
    <w:rsid w:val="00BD7400"/>
    <w:rsid w:val="00BD7499"/>
    <w:rsid w:val="00BE01EE"/>
    <w:rsid w:val="00BE0B3B"/>
    <w:rsid w:val="00BE16F9"/>
    <w:rsid w:val="00BE1D4B"/>
    <w:rsid w:val="00BE2EEB"/>
    <w:rsid w:val="00BE3F95"/>
    <w:rsid w:val="00BE40D1"/>
    <w:rsid w:val="00BE45ED"/>
    <w:rsid w:val="00BE4E0C"/>
    <w:rsid w:val="00BE59F8"/>
    <w:rsid w:val="00BE5E4C"/>
    <w:rsid w:val="00BE691E"/>
    <w:rsid w:val="00BE701C"/>
    <w:rsid w:val="00BE7301"/>
    <w:rsid w:val="00BE7D22"/>
    <w:rsid w:val="00BF0281"/>
    <w:rsid w:val="00BF0B3F"/>
    <w:rsid w:val="00BF1037"/>
    <w:rsid w:val="00BF1BFD"/>
    <w:rsid w:val="00BF242D"/>
    <w:rsid w:val="00BF34F2"/>
    <w:rsid w:val="00BF3C6E"/>
    <w:rsid w:val="00BF4029"/>
    <w:rsid w:val="00BF5FCE"/>
    <w:rsid w:val="00BF638A"/>
    <w:rsid w:val="00BF748A"/>
    <w:rsid w:val="00C014AC"/>
    <w:rsid w:val="00C01A1A"/>
    <w:rsid w:val="00C02176"/>
    <w:rsid w:val="00C023EA"/>
    <w:rsid w:val="00C02ABE"/>
    <w:rsid w:val="00C02B85"/>
    <w:rsid w:val="00C039A5"/>
    <w:rsid w:val="00C0463F"/>
    <w:rsid w:val="00C04D32"/>
    <w:rsid w:val="00C054D1"/>
    <w:rsid w:val="00C06D5C"/>
    <w:rsid w:val="00C071B5"/>
    <w:rsid w:val="00C07B5D"/>
    <w:rsid w:val="00C1039F"/>
    <w:rsid w:val="00C10C8E"/>
    <w:rsid w:val="00C10E5A"/>
    <w:rsid w:val="00C116C2"/>
    <w:rsid w:val="00C11CB4"/>
    <w:rsid w:val="00C13FB2"/>
    <w:rsid w:val="00C141CC"/>
    <w:rsid w:val="00C146ED"/>
    <w:rsid w:val="00C14A07"/>
    <w:rsid w:val="00C14C6F"/>
    <w:rsid w:val="00C173F5"/>
    <w:rsid w:val="00C208BD"/>
    <w:rsid w:val="00C20C9C"/>
    <w:rsid w:val="00C220F7"/>
    <w:rsid w:val="00C221C8"/>
    <w:rsid w:val="00C231DF"/>
    <w:rsid w:val="00C24ED0"/>
    <w:rsid w:val="00C2517F"/>
    <w:rsid w:val="00C26114"/>
    <w:rsid w:val="00C26732"/>
    <w:rsid w:val="00C26A4D"/>
    <w:rsid w:val="00C27D8D"/>
    <w:rsid w:val="00C304E0"/>
    <w:rsid w:val="00C3089F"/>
    <w:rsid w:val="00C327DA"/>
    <w:rsid w:val="00C32BF9"/>
    <w:rsid w:val="00C33353"/>
    <w:rsid w:val="00C33EB6"/>
    <w:rsid w:val="00C36AE8"/>
    <w:rsid w:val="00C37112"/>
    <w:rsid w:val="00C4001D"/>
    <w:rsid w:val="00C4160F"/>
    <w:rsid w:val="00C41644"/>
    <w:rsid w:val="00C417D1"/>
    <w:rsid w:val="00C41D48"/>
    <w:rsid w:val="00C42F25"/>
    <w:rsid w:val="00C441EF"/>
    <w:rsid w:val="00C448CF"/>
    <w:rsid w:val="00C45BBD"/>
    <w:rsid w:val="00C466AE"/>
    <w:rsid w:val="00C477FC"/>
    <w:rsid w:val="00C47943"/>
    <w:rsid w:val="00C52C87"/>
    <w:rsid w:val="00C52F5E"/>
    <w:rsid w:val="00C532DB"/>
    <w:rsid w:val="00C53E88"/>
    <w:rsid w:val="00C543D1"/>
    <w:rsid w:val="00C55D53"/>
    <w:rsid w:val="00C56313"/>
    <w:rsid w:val="00C57307"/>
    <w:rsid w:val="00C574F0"/>
    <w:rsid w:val="00C576F0"/>
    <w:rsid w:val="00C57B54"/>
    <w:rsid w:val="00C57D06"/>
    <w:rsid w:val="00C61271"/>
    <w:rsid w:val="00C61BAF"/>
    <w:rsid w:val="00C61F58"/>
    <w:rsid w:val="00C632B5"/>
    <w:rsid w:val="00C63AB9"/>
    <w:rsid w:val="00C63B0E"/>
    <w:rsid w:val="00C640F1"/>
    <w:rsid w:val="00C649A3"/>
    <w:rsid w:val="00C64B40"/>
    <w:rsid w:val="00C65FD4"/>
    <w:rsid w:val="00C6679A"/>
    <w:rsid w:val="00C667CF"/>
    <w:rsid w:val="00C66CC6"/>
    <w:rsid w:val="00C67215"/>
    <w:rsid w:val="00C67E96"/>
    <w:rsid w:val="00C70AC5"/>
    <w:rsid w:val="00C70B51"/>
    <w:rsid w:val="00C710EA"/>
    <w:rsid w:val="00C71150"/>
    <w:rsid w:val="00C720A6"/>
    <w:rsid w:val="00C72D52"/>
    <w:rsid w:val="00C731D1"/>
    <w:rsid w:val="00C7374A"/>
    <w:rsid w:val="00C7486D"/>
    <w:rsid w:val="00C75688"/>
    <w:rsid w:val="00C77C10"/>
    <w:rsid w:val="00C8079A"/>
    <w:rsid w:val="00C80BA5"/>
    <w:rsid w:val="00C80F8D"/>
    <w:rsid w:val="00C81219"/>
    <w:rsid w:val="00C82250"/>
    <w:rsid w:val="00C8323E"/>
    <w:rsid w:val="00C83251"/>
    <w:rsid w:val="00C832CD"/>
    <w:rsid w:val="00C83804"/>
    <w:rsid w:val="00C83A5B"/>
    <w:rsid w:val="00C83A73"/>
    <w:rsid w:val="00C845C0"/>
    <w:rsid w:val="00C85380"/>
    <w:rsid w:val="00C85B60"/>
    <w:rsid w:val="00C85BE6"/>
    <w:rsid w:val="00C85E11"/>
    <w:rsid w:val="00C85E1F"/>
    <w:rsid w:val="00C86B1C"/>
    <w:rsid w:val="00C86DB6"/>
    <w:rsid w:val="00C87C36"/>
    <w:rsid w:val="00C87F6F"/>
    <w:rsid w:val="00C909FB"/>
    <w:rsid w:val="00C90B94"/>
    <w:rsid w:val="00C91424"/>
    <w:rsid w:val="00C9145F"/>
    <w:rsid w:val="00C9259F"/>
    <w:rsid w:val="00C92B98"/>
    <w:rsid w:val="00C92C54"/>
    <w:rsid w:val="00C92EDA"/>
    <w:rsid w:val="00C939F3"/>
    <w:rsid w:val="00C93C04"/>
    <w:rsid w:val="00C93D43"/>
    <w:rsid w:val="00C94E63"/>
    <w:rsid w:val="00C95267"/>
    <w:rsid w:val="00C95E9D"/>
    <w:rsid w:val="00C966B7"/>
    <w:rsid w:val="00CA059B"/>
    <w:rsid w:val="00CA2012"/>
    <w:rsid w:val="00CA2551"/>
    <w:rsid w:val="00CA2D19"/>
    <w:rsid w:val="00CA3C19"/>
    <w:rsid w:val="00CA5F2B"/>
    <w:rsid w:val="00CA64DF"/>
    <w:rsid w:val="00CA6BC3"/>
    <w:rsid w:val="00CB02A4"/>
    <w:rsid w:val="00CB0680"/>
    <w:rsid w:val="00CB0C8F"/>
    <w:rsid w:val="00CB1877"/>
    <w:rsid w:val="00CB2901"/>
    <w:rsid w:val="00CB2E80"/>
    <w:rsid w:val="00CB3B2E"/>
    <w:rsid w:val="00CB49C6"/>
    <w:rsid w:val="00CB4CB8"/>
    <w:rsid w:val="00CB5005"/>
    <w:rsid w:val="00CB52EF"/>
    <w:rsid w:val="00CB56A1"/>
    <w:rsid w:val="00CB594B"/>
    <w:rsid w:val="00CB594E"/>
    <w:rsid w:val="00CB5C6D"/>
    <w:rsid w:val="00CB63D6"/>
    <w:rsid w:val="00CB6E36"/>
    <w:rsid w:val="00CC0404"/>
    <w:rsid w:val="00CC186B"/>
    <w:rsid w:val="00CC2067"/>
    <w:rsid w:val="00CC2FDA"/>
    <w:rsid w:val="00CC3E20"/>
    <w:rsid w:val="00CC3ED3"/>
    <w:rsid w:val="00CC4ABF"/>
    <w:rsid w:val="00CC7D25"/>
    <w:rsid w:val="00CC7E61"/>
    <w:rsid w:val="00CC7F5E"/>
    <w:rsid w:val="00CD00B4"/>
    <w:rsid w:val="00CD1102"/>
    <w:rsid w:val="00CD1A99"/>
    <w:rsid w:val="00CD27BD"/>
    <w:rsid w:val="00CD2FD1"/>
    <w:rsid w:val="00CD4A8F"/>
    <w:rsid w:val="00CD4DF4"/>
    <w:rsid w:val="00CD526E"/>
    <w:rsid w:val="00CD5434"/>
    <w:rsid w:val="00CD565F"/>
    <w:rsid w:val="00CD63B0"/>
    <w:rsid w:val="00CD6441"/>
    <w:rsid w:val="00CD66F0"/>
    <w:rsid w:val="00CD6B4B"/>
    <w:rsid w:val="00CE0FCF"/>
    <w:rsid w:val="00CE185A"/>
    <w:rsid w:val="00CE1FAA"/>
    <w:rsid w:val="00CE2005"/>
    <w:rsid w:val="00CE27E6"/>
    <w:rsid w:val="00CE2E04"/>
    <w:rsid w:val="00CE3272"/>
    <w:rsid w:val="00CE3A2B"/>
    <w:rsid w:val="00CE478D"/>
    <w:rsid w:val="00CE5F67"/>
    <w:rsid w:val="00CE662F"/>
    <w:rsid w:val="00CE66C5"/>
    <w:rsid w:val="00CE6B94"/>
    <w:rsid w:val="00CE6E2C"/>
    <w:rsid w:val="00CE7C88"/>
    <w:rsid w:val="00CF009D"/>
    <w:rsid w:val="00CF06F8"/>
    <w:rsid w:val="00CF4EA4"/>
    <w:rsid w:val="00CF50C8"/>
    <w:rsid w:val="00CF51BD"/>
    <w:rsid w:val="00CF54D2"/>
    <w:rsid w:val="00CF624D"/>
    <w:rsid w:val="00CF6351"/>
    <w:rsid w:val="00CF651E"/>
    <w:rsid w:val="00CF6CCA"/>
    <w:rsid w:val="00CF70AE"/>
    <w:rsid w:val="00CF7657"/>
    <w:rsid w:val="00D00702"/>
    <w:rsid w:val="00D00765"/>
    <w:rsid w:val="00D00D06"/>
    <w:rsid w:val="00D011A5"/>
    <w:rsid w:val="00D01A9D"/>
    <w:rsid w:val="00D04892"/>
    <w:rsid w:val="00D04BCB"/>
    <w:rsid w:val="00D05165"/>
    <w:rsid w:val="00D05302"/>
    <w:rsid w:val="00D0530A"/>
    <w:rsid w:val="00D063B1"/>
    <w:rsid w:val="00D0648D"/>
    <w:rsid w:val="00D07DC6"/>
    <w:rsid w:val="00D1090D"/>
    <w:rsid w:val="00D12A55"/>
    <w:rsid w:val="00D12AAF"/>
    <w:rsid w:val="00D13460"/>
    <w:rsid w:val="00D13E11"/>
    <w:rsid w:val="00D1452D"/>
    <w:rsid w:val="00D146C8"/>
    <w:rsid w:val="00D148D1"/>
    <w:rsid w:val="00D14AF7"/>
    <w:rsid w:val="00D15B7D"/>
    <w:rsid w:val="00D16778"/>
    <w:rsid w:val="00D17B10"/>
    <w:rsid w:val="00D200C5"/>
    <w:rsid w:val="00D20690"/>
    <w:rsid w:val="00D221C9"/>
    <w:rsid w:val="00D22694"/>
    <w:rsid w:val="00D23A06"/>
    <w:rsid w:val="00D23BCF"/>
    <w:rsid w:val="00D23D1E"/>
    <w:rsid w:val="00D24546"/>
    <w:rsid w:val="00D250CB"/>
    <w:rsid w:val="00D266D8"/>
    <w:rsid w:val="00D26847"/>
    <w:rsid w:val="00D26D69"/>
    <w:rsid w:val="00D2748C"/>
    <w:rsid w:val="00D27DCD"/>
    <w:rsid w:val="00D30149"/>
    <w:rsid w:val="00D305AD"/>
    <w:rsid w:val="00D32828"/>
    <w:rsid w:val="00D329C5"/>
    <w:rsid w:val="00D33F00"/>
    <w:rsid w:val="00D34D11"/>
    <w:rsid w:val="00D34E28"/>
    <w:rsid w:val="00D3534C"/>
    <w:rsid w:val="00D360AE"/>
    <w:rsid w:val="00D36661"/>
    <w:rsid w:val="00D37986"/>
    <w:rsid w:val="00D4000F"/>
    <w:rsid w:val="00D401EB"/>
    <w:rsid w:val="00D40F18"/>
    <w:rsid w:val="00D40F8A"/>
    <w:rsid w:val="00D41035"/>
    <w:rsid w:val="00D41AAD"/>
    <w:rsid w:val="00D43542"/>
    <w:rsid w:val="00D435AF"/>
    <w:rsid w:val="00D43879"/>
    <w:rsid w:val="00D43AF6"/>
    <w:rsid w:val="00D43FCB"/>
    <w:rsid w:val="00D442D0"/>
    <w:rsid w:val="00D44BE9"/>
    <w:rsid w:val="00D45022"/>
    <w:rsid w:val="00D45E17"/>
    <w:rsid w:val="00D46B8A"/>
    <w:rsid w:val="00D47583"/>
    <w:rsid w:val="00D47DE8"/>
    <w:rsid w:val="00D500BF"/>
    <w:rsid w:val="00D50389"/>
    <w:rsid w:val="00D50E9A"/>
    <w:rsid w:val="00D514F8"/>
    <w:rsid w:val="00D5217A"/>
    <w:rsid w:val="00D52E48"/>
    <w:rsid w:val="00D54344"/>
    <w:rsid w:val="00D54A72"/>
    <w:rsid w:val="00D54E7B"/>
    <w:rsid w:val="00D564D6"/>
    <w:rsid w:val="00D56B3E"/>
    <w:rsid w:val="00D578DA"/>
    <w:rsid w:val="00D60016"/>
    <w:rsid w:val="00D6033E"/>
    <w:rsid w:val="00D60507"/>
    <w:rsid w:val="00D6131E"/>
    <w:rsid w:val="00D614E0"/>
    <w:rsid w:val="00D6167E"/>
    <w:rsid w:val="00D62656"/>
    <w:rsid w:val="00D643D8"/>
    <w:rsid w:val="00D6519F"/>
    <w:rsid w:val="00D65585"/>
    <w:rsid w:val="00D667B9"/>
    <w:rsid w:val="00D66DB2"/>
    <w:rsid w:val="00D66FCD"/>
    <w:rsid w:val="00D67BFC"/>
    <w:rsid w:val="00D67C09"/>
    <w:rsid w:val="00D7033C"/>
    <w:rsid w:val="00D703DC"/>
    <w:rsid w:val="00D70C09"/>
    <w:rsid w:val="00D711ED"/>
    <w:rsid w:val="00D728D1"/>
    <w:rsid w:val="00D72A4C"/>
    <w:rsid w:val="00D72E51"/>
    <w:rsid w:val="00D736AF"/>
    <w:rsid w:val="00D73826"/>
    <w:rsid w:val="00D73D1E"/>
    <w:rsid w:val="00D74AB9"/>
    <w:rsid w:val="00D768B8"/>
    <w:rsid w:val="00D76A10"/>
    <w:rsid w:val="00D771C2"/>
    <w:rsid w:val="00D8073C"/>
    <w:rsid w:val="00D8078F"/>
    <w:rsid w:val="00D81A57"/>
    <w:rsid w:val="00D81A7A"/>
    <w:rsid w:val="00D81A9F"/>
    <w:rsid w:val="00D82176"/>
    <w:rsid w:val="00D822D4"/>
    <w:rsid w:val="00D8289F"/>
    <w:rsid w:val="00D82B4A"/>
    <w:rsid w:val="00D83A0D"/>
    <w:rsid w:val="00D844E8"/>
    <w:rsid w:val="00D85C1E"/>
    <w:rsid w:val="00D8659F"/>
    <w:rsid w:val="00D8785E"/>
    <w:rsid w:val="00D87AA9"/>
    <w:rsid w:val="00D907BF"/>
    <w:rsid w:val="00D917F1"/>
    <w:rsid w:val="00D92FEE"/>
    <w:rsid w:val="00D937EB"/>
    <w:rsid w:val="00D947EE"/>
    <w:rsid w:val="00D966C3"/>
    <w:rsid w:val="00DA02F6"/>
    <w:rsid w:val="00DA03A4"/>
    <w:rsid w:val="00DA0825"/>
    <w:rsid w:val="00DA1273"/>
    <w:rsid w:val="00DA150D"/>
    <w:rsid w:val="00DA204D"/>
    <w:rsid w:val="00DA2D0D"/>
    <w:rsid w:val="00DA2D17"/>
    <w:rsid w:val="00DA2DE0"/>
    <w:rsid w:val="00DA30FF"/>
    <w:rsid w:val="00DA3B0C"/>
    <w:rsid w:val="00DA4034"/>
    <w:rsid w:val="00DA47CE"/>
    <w:rsid w:val="00DA4BD1"/>
    <w:rsid w:val="00DA4F79"/>
    <w:rsid w:val="00DA5F6A"/>
    <w:rsid w:val="00DA6310"/>
    <w:rsid w:val="00DA6611"/>
    <w:rsid w:val="00DA79DD"/>
    <w:rsid w:val="00DB04FA"/>
    <w:rsid w:val="00DB0A3B"/>
    <w:rsid w:val="00DB0E00"/>
    <w:rsid w:val="00DB0F4F"/>
    <w:rsid w:val="00DB2699"/>
    <w:rsid w:val="00DB2A46"/>
    <w:rsid w:val="00DB308E"/>
    <w:rsid w:val="00DB3370"/>
    <w:rsid w:val="00DB3B0E"/>
    <w:rsid w:val="00DB43B0"/>
    <w:rsid w:val="00DB4CC5"/>
    <w:rsid w:val="00DB4EDA"/>
    <w:rsid w:val="00DB6163"/>
    <w:rsid w:val="00DB6A41"/>
    <w:rsid w:val="00DB6F5E"/>
    <w:rsid w:val="00DC00E4"/>
    <w:rsid w:val="00DC05BA"/>
    <w:rsid w:val="00DC066C"/>
    <w:rsid w:val="00DC06F7"/>
    <w:rsid w:val="00DC183B"/>
    <w:rsid w:val="00DC1A58"/>
    <w:rsid w:val="00DC2052"/>
    <w:rsid w:val="00DC2490"/>
    <w:rsid w:val="00DC29B0"/>
    <w:rsid w:val="00DC3761"/>
    <w:rsid w:val="00DC3D60"/>
    <w:rsid w:val="00DC3DA5"/>
    <w:rsid w:val="00DC4C47"/>
    <w:rsid w:val="00DC5F21"/>
    <w:rsid w:val="00DC6282"/>
    <w:rsid w:val="00DC6B5D"/>
    <w:rsid w:val="00DC6CB8"/>
    <w:rsid w:val="00DC782C"/>
    <w:rsid w:val="00DC7908"/>
    <w:rsid w:val="00DD036C"/>
    <w:rsid w:val="00DD1E58"/>
    <w:rsid w:val="00DD2556"/>
    <w:rsid w:val="00DD377B"/>
    <w:rsid w:val="00DD4B39"/>
    <w:rsid w:val="00DD529D"/>
    <w:rsid w:val="00DD58FF"/>
    <w:rsid w:val="00DD5B7E"/>
    <w:rsid w:val="00DD5BAC"/>
    <w:rsid w:val="00DD6E01"/>
    <w:rsid w:val="00DD75F6"/>
    <w:rsid w:val="00DD780E"/>
    <w:rsid w:val="00DE03A5"/>
    <w:rsid w:val="00DE18FD"/>
    <w:rsid w:val="00DE2875"/>
    <w:rsid w:val="00DE2A34"/>
    <w:rsid w:val="00DE4878"/>
    <w:rsid w:val="00DE4DBA"/>
    <w:rsid w:val="00DE5764"/>
    <w:rsid w:val="00DE5C92"/>
    <w:rsid w:val="00DE6F6B"/>
    <w:rsid w:val="00DE7289"/>
    <w:rsid w:val="00DE7CCB"/>
    <w:rsid w:val="00DE7DC2"/>
    <w:rsid w:val="00DF1DE1"/>
    <w:rsid w:val="00DF2149"/>
    <w:rsid w:val="00DF260A"/>
    <w:rsid w:val="00DF27AF"/>
    <w:rsid w:val="00DF383F"/>
    <w:rsid w:val="00DF51D3"/>
    <w:rsid w:val="00DF5388"/>
    <w:rsid w:val="00DF73FA"/>
    <w:rsid w:val="00DF7929"/>
    <w:rsid w:val="00DF7A90"/>
    <w:rsid w:val="00E00208"/>
    <w:rsid w:val="00E00A81"/>
    <w:rsid w:val="00E00B80"/>
    <w:rsid w:val="00E03607"/>
    <w:rsid w:val="00E03DBC"/>
    <w:rsid w:val="00E04BA8"/>
    <w:rsid w:val="00E0572E"/>
    <w:rsid w:val="00E06121"/>
    <w:rsid w:val="00E06B70"/>
    <w:rsid w:val="00E06B91"/>
    <w:rsid w:val="00E06BF6"/>
    <w:rsid w:val="00E0717F"/>
    <w:rsid w:val="00E079AD"/>
    <w:rsid w:val="00E07A53"/>
    <w:rsid w:val="00E07D79"/>
    <w:rsid w:val="00E10C40"/>
    <w:rsid w:val="00E10F42"/>
    <w:rsid w:val="00E11089"/>
    <w:rsid w:val="00E120C9"/>
    <w:rsid w:val="00E12D5E"/>
    <w:rsid w:val="00E12F76"/>
    <w:rsid w:val="00E13012"/>
    <w:rsid w:val="00E1351B"/>
    <w:rsid w:val="00E1359D"/>
    <w:rsid w:val="00E13E37"/>
    <w:rsid w:val="00E141B7"/>
    <w:rsid w:val="00E143C3"/>
    <w:rsid w:val="00E14413"/>
    <w:rsid w:val="00E1581A"/>
    <w:rsid w:val="00E158DA"/>
    <w:rsid w:val="00E16781"/>
    <w:rsid w:val="00E17D44"/>
    <w:rsid w:val="00E2011D"/>
    <w:rsid w:val="00E204C0"/>
    <w:rsid w:val="00E215B9"/>
    <w:rsid w:val="00E23C9C"/>
    <w:rsid w:val="00E25B6E"/>
    <w:rsid w:val="00E25B75"/>
    <w:rsid w:val="00E25BAB"/>
    <w:rsid w:val="00E261C7"/>
    <w:rsid w:val="00E27DB8"/>
    <w:rsid w:val="00E30DAA"/>
    <w:rsid w:val="00E3283E"/>
    <w:rsid w:val="00E32DEB"/>
    <w:rsid w:val="00E33BA6"/>
    <w:rsid w:val="00E349E5"/>
    <w:rsid w:val="00E34A1B"/>
    <w:rsid w:val="00E34B07"/>
    <w:rsid w:val="00E34D97"/>
    <w:rsid w:val="00E35883"/>
    <w:rsid w:val="00E36082"/>
    <w:rsid w:val="00E366E9"/>
    <w:rsid w:val="00E36C80"/>
    <w:rsid w:val="00E37021"/>
    <w:rsid w:val="00E37A0B"/>
    <w:rsid w:val="00E37E2A"/>
    <w:rsid w:val="00E41B6E"/>
    <w:rsid w:val="00E4300D"/>
    <w:rsid w:val="00E446CD"/>
    <w:rsid w:val="00E45732"/>
    <w:rsid w:val="00E47A06"/>
    <w:rsid w:val="00E50A36"/>
    <w:rsid w:val="00E50A4A"/>
    <w:rsid w:val="00E518D8"/>
    <w:rsid w:val="00E51B31"/>
    <w:rsid w:val="00E52D70"/>
    <w:rsid w:val="00E5376C"/>
    <w:rsid w:val="00E54245"/>
    <w:rsid w:val="00E5530B"/>
    <w:rsid w:val="00E56D25"/>
    <w:rsid w:val="00E56FE0"/>
    <w:rsid w:val="00E5791A"/>
    <w:rsid w:val="00E60610"/>
    <w:rsid w:val="00E60D0F"/>
    <w:rsid w:val="00E60F87"/>
    <w:rsid w:val="00E61E27"/>
    <w:rsid w:val="00E62670"/>
    <w:rsid w:val="00E626F4"/>
    <w:rsid w:val="00E62D58"/>
    <w:rsid w:val="00E6391E"/>
    <w:rsid w:val="00E63952"/>
    <w:rsid w:val="00E639A1"/>
    <w:rsid w:val="00E63C96"/>
    <w:rsid w:val="00E65B8E"/>
    <w:rsid w:val="00E65DA8"/>
    <w:rsid w:val="00E66620"/>
    <w:rsid w:val="00E66BF3"/>
    <w:rsid w:val="00E66F57"/>
    <w:rsid w:val="00E6705F"/>
    <w:rsid w:val="00E67207"/>
    <w:rsid w:val="00E67912"/>
    <w:rsid w:val="00E727B3"/>
    <w:rsid w:val="00E733FD"/>
    <w:rsid w:val="00E734F6"/>
    <w:rsid w:val="00E74C97"/>
    <w:rsid w:val="00E74CA9"/>
    <w:rsid w:val="00E74CEA"/>
    <w:rsid w:val="00E764A7"/>
    <w:rsid w:val="00E76AC7"/>
    <w:rsid w:val="00E76BB8"/>
    <w:rsid w:val="00E817F4"/>
    <w:rsid w:val="00E81A16"/>
    <w:rsid w:val="00E81C34"/>
    <w:rsid w:val="00E8398D"/>
    <w:rsid w:val="00E85145"/>
    <w:rsid w:val="00E8643E"/>
    <w:rsid w:val="00E86B67"/>
    <w:rsid w:val="00E922D9"/>
    <w:rsid w:val="00E92BAD"/>
    <w:rsid w:val="00E92EA2"/>
    <w:rsid w:val="00E93823"/>
    <w:rsid w:val="00E93BE3"/>
    <w:rsid w:val="00E9498C"/>
    <w:rsid w:val="00E94E9F"/>
    <w:rsid w:val="00E94FB8"/>
    <w:rsid w:val="00E975C5"/>
    <w:rsid w:val="00EA0064"/>
    <w:rsid w:val="00EA0A6A"/>
    <w:rsid w:val="00EA1A82"/>
    <w:rsid w:val="00EA1E84"/>
    <w:rsid w:val="00EA323B"/>
    <w:rsid w:val="00EA36B5"/>
    <w:rsid w:val="00EA38A8"/>
    <w:rsid w:val="00EA488B"/>
    <w:rsid w:val="00EA5553"/>
    <w:rsid w:val="00EA6498"/>
    <w:rsid w:val="00EA7446"/>
    <w:rsid w:val="00EB1854"/>
    <w:rsid w:val="00EB1EE1"/>
    <w:rsid w:val="00EB32B8"/>
    <w:rsid w:val="00EB339C"/>
    <w:rsid w:val="00EB3D6F"/>
    <w:rsid w:val="00EB471A"/>
    <w:rsid w:val="00EB5CF8"/>
    <w:rsid w:val="00EB6D57"/>
    <w:rsid w:val="00EC0321"/>
    <w:rsid w:val="00EC1455"/>
    <w:rsid w:val="00EC254B"/>
    <w:rsid w:val="00EC2DC9"/>
    <w:rsid w:val="00EC36D7"/>
    <w:rsid w:val="00EC3A41"/>
    <w:rsid w:val="00EC3B94"/>
    <w:rsid w:val="00EC46DC"/>
    <w:rsid w:val="00EC5A32"/>
    <w:rsid w:val="00EC5E9B"/>
    <w:rsid w:val="00EC6CA1"/>
    <w:rsid w:val="00EC6E74"/>
    <w:rsid w:val="00ED00DD"/>
    <w:rsid w:val="00ED08DC"/>
    <w:rsid w:val="00ED1814"/>
    <w:rsid w:val="00ED3072"/>
    <w:rsid w:val="00ED3913"/>
    <w:rsid w:val="00ED3C78"/>
    <w:rsid w:val="00ED50C5"/>
    <w:rsid w:val="00ED529B"/>
    <w:rsid w:val="00ED543E"/>
    <w:rsid w:val="00ED6641"/>
    <w:rsid w:val="00ED7146"/>
    <w:rsid w:val="00ED716B"/>
    <w:rsid w:val="00ED737F"/>
    <w:rsid w:val="00EE0078"/>
    <w:rsid w:val="00EE0CFB"/>
    <w:rsid w:val="00EE0D3B"/>
    <w:rsid w:val="00EE0EA4"/>
    <w:rsid w:val="00EE0F6B"/>
    <w:rsid w:val="00EE26C9"/>
    <w:rsid w:val="00EE271F"/>
    <w:rsid w:val="00EE3427"/>
    <w:rsid w:val="00EE4421"/>
    <w:rsid w:val="00EE5A80"/>
    <w:rsid w:val="00EE6041"/>
    <w:rsid w:val="00EE6264"/>
    <w:rsid w:val="00EE64C1"/>
    <w:rsid w:val="00EE7278"/>
    <w:rsid w:val="00EE72C3"/>
    <w:rsid w:val="00EE72C6"/>
    <w:rsid w:val="00EF0266"/>
    <w:rsid w:val="00EF0D1A"/>
    <w:rsid w:val="00EF10F3"/>
    <w:rsid w:val="00EF13D6"/>
    <w:rsid w:val="00EF165A"/>
    <w:rsid w:val="00EF2738"/>
    <w:rsid w:val="00EF29E8"/>
    <w:rsid w:val="00EF3793"/>
    <w:rsid w:val="00EF38B6"/>
    <w:rsid w:val="00EF453E"/>
    <w:rsid w:val="00EF549A"/>
    <w:rsid w:val="00EF5A16"/>
    <w:rsid w:val="00EF6E45"/>
    <w:rsid w:val="00EF7CF8"/>
    <w:rsid w:val="00EF7F06"/>
    <w:rsid w:val="00F00776"/>
    <w:rsid w:val="00F00B22"/>
    <w:rsid w:val="00F01BCB"/>
    <w:rsid w:val="00F01C86"/>
    <w:rsid w:val="00F02010"/>
    <w:rsid w:val="00F02504"/>
    <w:rsid w:val="00F027B5"/>
    <w:rsid w:val="00F03649"/>
    <w:rsid w:val="00F042F6"/>
    <w:rsid w:val="00F04401"/>
    <w:rsid w:val="00F0559A"/>
    <w:rsid w:val="00F0565F"/>
    <w:rsid w:val="00F05B58"/>
    <w:rsid w:val="00F05D4C"/>
    <w:rsid w:val="00F06681"/>
    <w:rsid w:val="00F06B72"/>
    <w:rsid w:val="00F07E36"/>
    <w:rsid w:val="00F10A4A"/>
    <w:rsid w:val="00F10C79"/>
    <w:rsid w:val="00F10D18"/>
    <w:rsid w:val="00F12E67"/>
    <w:rsid w:val="00F13D19"/>
    <w:rsid w:val="00F144C7"/>
    <w:rsid w:val="00F146AB"/>
    <w:rsid w:val="00F14709"/>
    <w:rsid w:val="00F14A11"/>
    <w:rsid w:val="00F15285"/>
    <w:rsid w:val="00F15DE5"/>
    <w:rsid w:val="00F16744"/>
    <w:rsid w:val="00F16CC1"/>
    <w:rsid w:val="00F16F19"/>
    <w:rsid w:val="00F17152"/>
    <w:rsid w:val="00F17B0C"/>
    <w:rsid w:val="00F17E04"/>
    <w:rsid w:val="00F20F27"/>
    <w:rsid w:val="00F21099"/>
    <w:rsid w:val="00F21696"/>
    <w:rsid w:val="00F21945"/>
    <w:rsid w:val="00F21CAA"/>
    <w:rsid w:val="00F22E84"/>
    <w:rsid w:val="00F23A20"/>
    <w:rsid w:val="00F23CCC"/>
    <w:rsid w:val="00F23F8B"/>
    <w:rsid w:val="00F243D7"/>
    <w:rsid w:val="00F24FFC"/>
    <w:rsid w:val="00F250D8"/>
    <w:rsid w:val="00F254D0"/>
    <w:rsid w:val="00F25AD4"/>
    <w:rsid w:val="00F25BD5"/>
    <w:rsid w:val="00F261E6"/>
    <w:rsid w:val="00F265E7"/>
    <w:rsid w:val="00F26D40"/>
    <w:rsid w:val="00F27C7B"/>
    <w:rsid w:val="00F31E67"/>
    <w:rsid w:val="00F32E3C"/>
    <w:rsid w:val="00F33F3E"/>
    <w:rsid w:val="00F34F36"/>
    <w:rsid w:val="00F34FD6"/>
    <w:rsid w:val="00F34FE9"/>
    <w:rsid w:val="00F3777F"/>
    <w:rsid w:val="00F406E2"/>
    <w:rsid w:val="00F40759"/>
    <w:rsid w:val="00F40A41"/>
    <w:rsid w:val="00F41669"/>
    <w:rsid w:val="00F41B9F"/>
    <w:rsid w:val="00F42044"/>
    <w:rsid w:val="00F42ABB"/>
    <w:rsid w:val="00F432BD"/>
    <w:rsid w:val="00F4338E"/>
    <w:rsid w:val="00F433AA"/>
    <w:rsid w:val="00F4468D"/>
    <w:rsid w:val="00F472BB"/>
    <w:rsid w:val="00F4747C"/>
    <w:rsid w:val="00F479FF"/>
    <w:rsid w:val="00F47F3C"/>
    <w:rsid w:val="00F5041D"/>
    <w:rsid w:val="00F50B18"/>
    <w:rsid w:val="00F514A0"/>
    <w:rsid w:val="00F531C9"/>
    <w:rsid w:val="00F543DA"/>
    <w:rsid w:val="00F54CAC"/>
    <w:rsid w:val="00F560AC"/>
    <w:rsid w:val="00F57560"/>
    <w:rsid w:val="00F618FD"/>
    <w:rsid w:val="00F619D0"/>
    <w:rsid w:val="00F61CC3"/>
    <w:rsid w:val="00F61D35"/>
    <w:rsid w:val="00F61FA0"/>
    <w:rsid w:val="00F630C8"/>
    <w:rsid w:val="00F63A49"/>
    <w:rsid w:val="00F63AE0"/>
    <w:rsid w:val="00F63C73"/>
    <w:rsid w:val="00F6405C"/>
    <w:rsid w:val="00F65878"/>
    <w:rsid w:val="00F66802"/>
    <w:rsid w:val="00F66CC7"/>
    <w:rsid w:val="00F711AB"/>
    <w:rsid w:val="00F7233C"/>
    <w:rsid w:val="00F724D2"/>
    <w:rsid w:val="00F72FB3"/>
    <w:rsid w:val="00F72FDC"/>
    <w:rsid w:val="00F737F5"/>
    <w:rsid w:val="00F74E69"/>
    <w:rsid w:val="00F753AF"/>
    <w:rsid w:val="00F80633"/>
    <w:rsid w:val="00F82143"/>
    <w:rsid w:val="00F838CB"/>
    <w:rsid w:val="00F84304"/>
    <w:rsid w:val="00F846BE"/>
    <w:rsid w:val="00F8554C"/>
    <w:rsid w:val="00F86288"/>
    <w:rsid w:val="00F87A2A"/>
    <w:rsid w:val="00F90E5A"/>
    <w:rsid w:val="00F9131C"/>
    <w:rsid w:val="00F91A64"/>
    <w:rsid w:val="00F91C43"/>
    <w:rsid w:val="00F91E56"/>
    <w:rsid w:val="00F92D2A"/>
    <w:rsid w:val="00F933E9"/>
    <w:rsid w:val="00F93A8E"/>
    <w:rsid w:val="00F94ACF"/>
    <w:rsid w:val="00F95256"/>
    <w:rsid w:val="00F9570E"/>
    <w:rsid w:val="00F96524"/>
    <w:rsid w:val="00F9662D"/>
    <w:rsid w:val="00F9761A"/>
    <w:rsid w:val="00F977D0"/>
    <w:rsid w:val="00FA01C8"/>
    <w:rsid w:val="00FA1642"/>
    <w:rsid w:val="00FA1C7C"/>
    <w:rsid w:val="00FA1EE7"/>
    <w:rsid w:val="00FA1FB8"/>
    <w:rsid w:val="00FA2E6D"/>
    <w:rsid w:val="00FA3A73"/>
    <w:rsid w:val="00FA3CA0"/>
    <w:rsid w:val="00FA3CCB"/>
    <w:rsid w:val="00FA47D9"/>
    <w:rsid w:val="00FA50CA"/>
    <w:rsid w:val="00FA68C8"/>
    <w:rsid w:val="00FA71D2"/>
    <w:rsid w:val="00FB1307"/>
    <w:rsid w:val="00FB1AB1"/>
    <w:rsid w:val="00FB1B80"/>
    <w:rsid w:val="00FB2E71"/>
    <w:rsid w:val="00FB32A1"/>
    <w:rsid w:val="00FB3DB7"/>
    <w:rsid w:val="00FB3E9A"/>
    <w:rsid w:val="00FB5531"/>
    <w:rsid w:val="00FB5957"/>
    <w:rsid w:val="00FB5C93"/>
    <w:rsid w:val="00FB7674"/>
    <w:rsid w:val="00FC027E"/>
    <w:rsid w:val="00FC0B84"/>
    <w:rsid w:val="00FC1CF3"/>
    <w:rsid w:val="00FC1DBA"/>
    <w:rsid w:val="00FC2220"/>
    <w:rsid w:val="00FC2457"/>
    <w:rsid w:val="00FC291C"/>
    <w:rsid w:val="00FC3147"/>
    <w:rsid w:val="00FC35E8"/>
    <w:rsid w:val="00FC3EBE"/>
    <w:rsid w:val="00FC3FAD"/>
    <w:rsid w:val="00FC5935"/>
    <w:rsid w:val="00FC6765"/>
    <w:rsid w:val="00FC68BC"/>
    <w:rsid w:val="00FC6CEB"/>
    <w:rsid w:val="00FC7E93"/>
    <w:rsid w:val="00FD0D71"/>
    <w:rsid w:val="00FD0EF6"/>
    <w:rsid w:val="00FD1DDD"/>
    <w:rsid w:val="00FD4736"/>
    <w:rsid w:val="00FD4A00"/>
    <w:rsid w:val="00FD4E73"/>
    <w:rsid w:val="00FD50E7"/>
    <w:rsid w:val="00FD6C98"/>
    <w:rsid w:val="00FE0A0E"/>
    <w:rsid w:val="00FE1C61"/>
    <w:rsid w:val="00FE1EFA"/>
    <w:rsid w:val="00FE234E"/>
    <w:rsid w:val="00FE389B"/>
    <w:rsid w:val="00FE3CA3"/>
    <w:rsid w:val="00FE5ABF"/>
    <w:rsid w:val="00FE63C5"/>
    <w:rsid w:val="00FE651E"/>
    <w:rsid w:val="00FE6FF9"/>
    <w:rsid w:val="00FF057E"/>
    <w:rsid w:val="00FF0D1E"/>
    <w:rsid w:val="00FF3C51"/>
    <w:rsid w:val="00FF3F61"/>
    <w:rsid w:val="00FF43EE"/>
    <w:rsid w:val="00FF5201"/>
    <w:rsid w:val="00FF5A7B"/>
    <w:rsid w:val="00FF61D0"/>
    <w:rsid w:val="00FF6910"/>
    <w:rsid w:val="00FF7073"/>
    <w:rsid w:val="01457307"/>
    <w:rsid w:val="0478C6BC"/>
    <w:rsid w:val="04D69B3D"/>
    <w:rsid w:val="04EBD317"/>
    <w:rsid w:val="0562E3A7"/>
    <w:rsid w:val="0619A552"/>
    <w:rsid w:val="074897B9"/>
    <w:rsid w:val="0840A642"/>
    <w:rsid w:val="091D8327"/>
    <w:rsid w:val="0A19255C"/>
    <w:rsid w:val="0BBDD130"/>
    <w:rsid w:val="0D3FB17F"/>
    <w:rsid w:val="0F62C44D"/>
    <w:rsid w:val="0F8CA236"/>
    <w:rsid w:val="102E9335"/>
    <w:rsid w:val="110F672A"/>
    <w:rsid w:val="114ABAF3"/>
    <w:rsid w:val="124FB008"/>
    <w:rsid w:val="129C391E"/>
    <w:rsid w:val="12DAC94B"/>
    <w:rsid w:val="141044D4"/>
    <w:rsid w:val="149245C4"/>
    <w:rsid w:val="1586749E"/>
    <w:rsid w:val="1654FE2A"/>
    <w:rsid w:val="17A8CB9E"/>
    <w:rsid w:val="17AD5588"/>
    <w:rsid w:val="17E3C68B"/>
    <w:rsid w:val="1B24B5F7"/>
    <w:rsid w:val="1BA23039"/>
    <w:rsid w:val="1BBB0A75"/>
    <w:rsid w:val="1C810EA8"/>
    <w:rsid w:val="1CD74076"/>
    <w:rsid w:val="1D9117BE"/>
    <w:rsid w:val="1DACD908"/>
    <w:rsid w:val="1DBD6228"/>
    <w:rsid w:val="1E387669"/>
    <w:rsid w:val="1E38EF35"/>
    <w:rsid w:val="1E760994"/>
    <w:rsid w:val="1E7CB5B8"/>
    <w:rsid w:val="1FBB329A"/>
    <w:rsid w:val="2006B784"/>
    <w:rsid w:val="203DD592"/>
    <w:rsid w:val="20C29FA8"/>
    <w:rsid w:val="20EE392C"/>
    <w:rsid w:val="20FC8CFB"/>
    <w:rsid w:val="212117E8"/>
    <w:rsid w:val="212B3820"/>
    <w:rsid w:val="21BBF375"/>
    <w:rsid w:val="233BAD1D"/>
    <w:rsid w:val="234EE116"/>
    <w:rsid w:val="23D41CA0"/>
    <w:rsid w:val="23DE36D6"/>
    <w:rsid w:val="23E6AD8D"/>
    <w:rsid w:val="247DE08D"/>
    <w:rsid w:val="24867D95"/>
    <w:rsid w:val="27781312"/>
    <w:rsid w:val="27F41CF4"/>
    <w:rsid w:val="28A7A558"/>
    <w:rsid w:val="29B52A73"/>
    <w:rsid w:val="2B4635C0"/>
    <w:rsid w:val="2B88BA47"/>
    <w:rsid w:val="2C44B4FA"/>
    <w:rsid w:val="2C725B7E"/>
    <w:rsid w:val="2C89578F"/>
    <w:rsid w:val="2CEF008C"/>
    <w:rsid w:val="2D01A057"/>
    <w:rsid w:val="2DE8DD35"/>
    <w:rsid w:val="2E739342"/>
    <w:rsid w:val="2EB3CCE8"/>
    <w:rsid w:val="2F77D8BE"/>
    <w:rsid w:val="3098CE4D"/>
    <w:rsid w:val="30E0B759"/>
    <w:rsid w:val="30EE2D01"/>
    <w:rsid w:val="31111768"/>
    <w:rsid w:val="316FD8AC"/>
    <w:rsid w:val="31F4D974"/>
    <w:rsid w:val="329027CF"/>
    <w:rsid w:val="33AC3566"/>
    <w:rsid w:val="33F01795"/>
    <w:rsid w:val="34074CB7"/>
    <w:rsid w:val="34AB58E6"/>
    <w:rsid w:val="34B1F6EA"/>
    <w:rsid w:val="34B57660"/>
    <w:rsid w:val="34DA4361"/>
    <w:rsid w:val="3520AD60"/>
    <w:rsid w:val="35A2E6E4"/>
    <w:rsid w:val="36189D5D"/>
    <w:rsid w:val="36DA2023"/>
    <w:rsid w:val="37555319"/>
    <w:rsid w:val="379211D2"/>
    <w:rsid w:val="38318747"/>
    <w:rsid w:val="394778EF"/>
    <w:rsid w:val="3A52C4F0"/>
    <w:rsid w:val="3B350251"/>
    <w:rsid w:val="3D41997F"/>
    <w:rsid w:val="3E3CA687"/>
    <w:rsid w:val="3FDC2D8E"/>
    <w:rsid w:val="409D92FC"/>
    <w:rsid w:val="41C6B92F"/>
    <w:rsid w:val="41CFAC43"/>
    <w:rsid w:val="42ABDE22"/>
    <w:rsid w:val="42F5ABE1"/>
    <w:rsid w:val="4309A3A7"/>
    <w:rsid w:val="4356DB23"/>
    <w:rsid w:val="43F3EBC5"/>
    <w:rsid w:val="462C8BEC"/>
    <w:rsid w:val="46FF93F0"/>
    <w:rsid w:val="476BE860"/>
    <w:rsid w:val="48D71E76"/>
    <w:rsid w:val="4901EDB0"/>
    <w:rsid w:val="4920727A"/>
    <w:rsid w:val="4A8F713E"/>
    <w:rsid w:val="4BDA94B8"/>
    <w:rsid w:val="4C411324"/>
    <w:rsid w:val="4C4FA488"/>
    <w:rsid w:val="4CE3917D"/>
    <w:rsid w:val="4D06E690"/>
    <w:rsid w:val="4D1D5324"/>
    <w:rsid w:val="4D334F3F"/>
    <w:rsid w:val="4EB5A3F2"/>
    <w:rsid w:val="4F7BBB53"/>
    <w:rsid w:val="4F8856F7"/>
    <w:rsid w:val="509031EB"/>
    <w:rsid w:val="52763FCB"/>
    <w:rsid w:val="52C15500"/>
    <w:rsid w:val="52EF009A"/>
    <w:rsid w:val="542E1425"/>
    <w:rsid w:val="545B49FB"/>
    <w:rsid w:val="545E15BA"/>
    <w:rsid w:val="5522CF39"/>
    <w:rsid w:val="5766AA16"/>
    <w:rsid w:val="5782EA66"/>
    <w:rsid w:val="5786107C"/>
    <w:rsid w:val="57EADAF7"/>
    <w:rsid w:val="595D135C"/>
    <w:rsid w:val="5AFEF3F9"/>
    <w:rsid w:val="5B200676"/>
    <w:rsid w:val="5C5DB60E"/>
    <w:rsid w:val="5E277A66"/>
    <w:rsid w:val="5EB6D09B"/>
    <w:rsid w:val="5F60663F"/>
    <w:rsid w:val="60706D0F"/>
    <w:rsid w:val="60BA505D"/>
    <w:rsid w:val="61016BFB"/>
    <w:rsid w:val="6108FFA9"/>
    <w:rsid w:val="62069E48"/>
    <w:rsid w:val="626C97B5"/>
    <w:rsid w:val="6446F6AA"/>
    <w:rsid w:val="656E3B7D"/>
    <w:rsid w:val="668918A8"/>
    <w:rsid w:val="687037E2"/>
    <w:rsid w:val="68B7001D"/>
    <w:rsid w:val="698620D8"/>
    <w:rsid w:val="6992865E"/>
    <w:rsid w:val="6AF67920"/>
    <w:rsid w:val="6B5AA847"/>
    <w:rsid w:val="6BACAD5F"/>
    <w:rsid w:val="6BE93E3B"/>
    <w:rsid w:val="6D98DAF9"/>
    <w:rsid w:val="6F0DCF64"/>
    <w:rsid w:val="6F167C3F"/>
    <w:rsid w:val="6F40226F"/>
    <w:rsid w:val="6FE95812"/>
    <w:rsid w:val="7055F67D"/>
    <w:rsid w:val="709CF07B"/>
    <w:rsid w:val="71AFC1FA"/>
    <w:rsid w:val="7242A68E"/>
    <w:rsid w:val="73F81445"/>
    <w:rsid w:val="74D19AC9"/>
    <w:rsid w:val="751F19F9"/>
    <w:rsid w:val="752558B4"/>
    <w:rsid w:val="75932B32"/>
    <w:rsid w:val="759B501B"/>
    <w:rsid w:val="7686A0ED"/>
    <w:rsid w:val="7769F8D5"/>
    <w:rsid w:val="77C4FC60"/>
    <w:rsid w:val="78634355"/>
    <w:rsid w:val="78943029"/>
    <w:rsid w:val="79BA1D2F"/>
    <w:rsid w:val="7B17DF45"/>
    <w:rsid w:val="7B4D63E7"/>
    <w:rsid w:val="7C648278"/>
    <w:rsid w:val="7C74A99C"/>
    <w:rsid w:val="7C8ABDE5"/>
    <w:rsid w:val="7CE4C69F"/>
    <w:rsid w:val="7D0DE926"/>
    <w:rsid w:val="7D691EC8"/>
    <w:rsid w:val="7DD1B88C"/>
    <w:rsid w:val="7E541B9F"/>
    <w:rsid w:val="7F84ECDE"/>
    <w:rsid w:val="7FBFB83A"/>
    <w:rsid w:val="7FD52EC9"/>
    <w:rsid w:val="7FE167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61111"/>
  <w15:docId w15:val="{0A8664B6-DBCD-4FF2-8C0F-A5246C66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98F"/>
    <w:pPr>
      <w:widowControl w:val="0"/>
      <w:adjustRightInd w:val="0"/>
      <w:spacing w:line="360" w:lineRule="atLeast"/>
      <w:jc w:val="both"/>
      <w:textAlignment w:val="baseline"/>
    </w:pPr>
    <w:rPr>
      <w:sz w:val="24"/>
      <w:szCs w:val="24"/>
    </w:rPr>
  </w:style>
  <w:style w:type="paragraph" w:styleId="Heading1">
    <w:name w:val="heading 1"/>
    <w:basedOn w:val="Normal"/>
    <w:next w:val="Normal"/>
    <w:link w:val="Heading1Char"/>
    <w:qFormat/>
    <w:pPr>
      <w:spacing w:after="240"/>
      <w:jc w:val="center"/>
      <w:outlineLvl w:val="0"/>
    </w:pPr>
    <w:rPr>
      <w:b/>
      <w:szCs w:val="28"/>
    </w:rPr>
  </w:style>
  <w:style w:type="paragraph" w:styleId="Heading2">
    <w:name w:val="heading 2"/>
    <w:basedOn w:val="Normal"/>
    <w:next w:val="Normal"/>
    <w:autoRedefine/>
    <w:qFormat/>
    <w:rsid w:val="00E4300D"/>
    <w:pPr>
      <w:spacing w:line="240" w:lineRule="auto"/>
      <w:jc w:val="center"/>
      <w:outlineLvl w:val="1"/>
    </w:pPr>
    <w:rPr>
      <w:rFonts w:ascii="Arial" w:hAnsi="Arial"/>
      <w:b/>
      <w:szCs w:val="22"/>
    </w:rPr>
  </w:style>
  <w:style w:type="paragraph" w:styleId="Heading3">
    <w:name w:val="heading 3"/>
    <w:basedOn w:val="Normal"/>
    <w:next w:val="Normal"/>
    <w:qFormat/>
    <w:pPr>
      <w:spacing w:after="240"/>
      <w:outlineLvl w:val="2"/>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BEIOutlnL2">
    <w:name w:val="BEI Outln L2"/>
    <w:basedOn w:val="Normal"/>
    <w:next w:val="Normal"/>
    <w:pPr>
      <w:numPr>
        <w:ilvl w:val="1"/>
        <w:numId w:val="1"/>
      </w:numPr>
      <w:autoSpaceDE w:val="0"/>
      <w:autoSpaceDN w:val="0"/>
      <w:spacing w:after="120"/>
      <w:outlineLvl w:val="1"/>
    </w:pPr>
    <w:rPr>
      <w:szCs w:val="20"/>
    </w:rPr>
  </w:style>
  <w:style w:type="paragraph" w:customStyle="1" w:styleId="BEIparaL2underln">
    <w:name w:val="BEI para L2 underln"/>
    <w:basedOn w:val="Normal"/>
    <w:pPr>
      <w:numPr>
        <w:ilvl w:val="3"/>
        <w:numId w:val="1"/>
      </w:numPr>
      <w:tabs>
        <w:tab w:val="num" w:pos="360"/>
      </w:tabs>
      <w:autoSpaceDE w:val="0"/>
      <w:autoSpaceDN w:val="0"/>
      <w:ind w:left="720" w:firstLine="0"/>
    </w:pPr>
    <w:rPr>
      <w:rFonts w:ascii="Times" w:hAnsi="Times"/>
      <w:color w:val="000000"/>
      <w:szCs w:val="20"/>
      <w:u w:val="single"/>
    </w:rPr>
  </w:style>
  <w:style w:type="paragraph" w:customStyle="1" w:styleId="BEIOutlnL3">
    <w:name w:val="BEI Outln L3"/>
    <w:basedOn w:val="Normal"/>
    <w:link w:val="BEIOutlnL3Char"/>
    <w:pPr>
      <w:numPr>
        <w:ilvl w:val="2"/>
        <w:numId w:val="1"/>
      </w:numPr>
      <w:autoSpaceDE w:val="0"/>
      <w:autoSpaceDN w:val="0"/>
      <w:spacing w:after="180"/>
    </w:pPr>
  </w:style>
  <w:style w:type="character" w:customStyle="1" w:styleId="BEIOutlnL5Char">
    <w:name w:val="BEI Outln L5 Char"/>
    <w:link w:val="BEIOutlnL5"/>
    <w:locked/>
    <w:rPr>
      <w:sz w:val="24"/>
      <w:szCs w:val="24"/>
    </w:rPr>
  </w:style>
  <w:style w:type="paragraph" w:customStyle="1" w:styleId="BEIOutlnL5">
    <w:name w:val="BEI Outln L5"/>
    <w:basedOn w:val="Normal"/>
    <w:link w:val="BEIOutlnL5Char"/>
    <w:pPr>
      <w:numPr>
        <w:ilvl w:val="4"/>
        <w:numId w:val="1"/>
      </w:numPr>
      <w:autoSpaceDE w:val="0"/>
      <w:autoSpaceDN w:val="0"/>
      <w:spacing w:after="120"/>
    </w:pPr>
  </w:style>
  <w:style w:type="paragraph" w:customStyle="1" w:styleId="BEIOutlnL6">
    <w:name w:val="BEI Outln L6"/>
    <w:basedOn w:val="Normal"/>
    <w:pPr>
      <w:numPr>
        <w:ilvl w:val="6"/>
        <w:numId w:val="1"/>
      </w:numPr>
      <w:autoSpaceDE w:val="0"/>
      <w:autoSpaceDN w:val="0"/>
      <w:spacing w:after="120"/>
    </w:pPr>
    <w:rPr>
      <w:szCs w:val="20"/>
    </w:rPr>
  </w:style>
  <w:style w:type="character" w:customStyle="1" w:styleId="BEIOutlnL7Char">
    <w:name w:val="BEI Outln L7 Char"/>
    <w:link w:val="BEIOutlnL7"/>
    <w:locked/>
    <w:rPr>
      <w:sz w:val="24"/>
      <w:szCs w:val="24"/>
    </w:rPr>
  </w:style>
  <w:style w:type="paragraph" w:customStyle="1" w:styleId="BEIOutlnL7">
    <w:name w:val="BEI Outln L7"/>
    <w:basedOn w:val="Normal"/>
    <w:link w:val="BEIOutlnL7Char"/>
    <w:pPr>
      <w:numPr>
        <w:ilvl w:val="7"/>
        <w:numId w:val="1"/>
      </w:numPr>
      <w:autoSpaceDE w:val="0"/>
      <w:autoSpaceDN w:val="0"/>
    </w:pPr>
  </w:style>
  <w:style w:type="paragraph" w:customStyle="1" w:styleId="IIICExhnumbering">
    <w:name w:val="IIIC Exh numbering"/>
    <w:basedOn w:val="BEIOutlnL3"/>
    <w:pPr>
      <w:spacing w:after="120"/>
    </w:pPr>
  </w:style>
  <w:style w:type="paragraph" w:customStyle="1" w:styleId="IIICExhitempara">
    <w:name w:val="IIIC Exh item para"/>
    <w:basedOn w:val="Normal"/>
    <w:pPr>
      <w:spacing w:after="120"/>
      <w:ind w:left="3240" w:hanging="720"/>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b/>
      <w:sz w:val="24"/>
      <w:szCs w:val="28"/>
      <w:lang w:val="en-US" w:eastAsia="en-US" w:bidi="ar-SA"/>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EIparaL4">
    <w:name w:val="BEI para L4"/>
    <w:basedOn w:val="Normal"/>
    <w:link w:val="BEIparaL4Char"/>
    <w:pPr>
      <w:autoSpaceDE w:val="0"/>
      <w:autoSpaceDN w:val="0"/>
      <w:spacing w:after="120"/>
      <w:ind w:left="2088"/>
    </w:pPr>
  </w:style>
  <w:style w:type="character" w:customStyle="1" w:styleId="BEIparaL4Char">
    <w:name w:val="BEI para L4 Char"/>
    <w:link w:val="BEIparaL4"/>
    <w:rPr>
      <w:sz w:val="24"/>
      <w:szCs w:val="24"/>
      <w:lang w:val="en-US" w:eastAsia="en-US" w:bidi="ar-SA"/>
    </w:rPr>
  </w:style>
  <w:style w:type="paragraph" w:customStyle="1" w:styleId="BEIOutlnL4">
    <w:name w:val="BEI Outln L4"/>
    <w:basedOn w:val="BEIOutlnL3"/>
    <w:link w:val="BEIOutlnL4Char"/>
    <w:pPr>
      <w:numPr>
        <w:ilvl w:val="0"/>
        <w:numId w:val="0"/>
      </w:numPr>
      <w:tabs>
        <w:tab w:val="num" w:pos="360"/>
        <w:tab w:val="num" w:pos="1210"/>
      </w:tabs>
      <w:spacing w:after="120"/>
      <w:ind w:left="2088" w:hanging="432"/>
    </w:pPr>
  </w:style>
  <w:style w:type="paragraph" w:customStyle="1" w:styleId="App1Exhsubnumbering">
    <w:name w:val="App1 Exh subnumbering"/>
    <w:basedOn w:val="Normal"/>
    <w:link w:val="App1ExhsubnumberingChar"/>
    <w:pPr>
      <w:autoSpaceDE w:val="0"/>
      <w:autoSpaceDN w:val="0"/>
      <w:ind w:left="2088" w:hanging="864"/>
    </w:pPr>
    <w:rPr>
      <w:szCs w:val="20"/>
    </w:rPr>
  </w:style>
  <w:style w:type="character" w:customStyle="1" w:styleId="App1ExhsubnumberingChar">
    <w:name w:val="App1 Exh subnumbering Char"/>
    <w:link w:val="App1Exhsubnumbering"/>
    <w:rPr>
      <w:sz w:val="24"/>
      <w:lang w:val="en-US" w:eastAsia="en-US" w:bidi="ar-SA"/>
    </w:rPr>
  </w:style>
  <w:style w:type="paragraph" w:customStyle="1" w:styleId="BEIparaL3noindent">
    <w:name w:val="BEI para L3 no indent"/>
    <w:basedOn w:val="Normal"/>
    <w:pPr>
      <w:spacing w:after="180"/>
      <w:ind w:left="1224"/>
    </w:pPr>
    <w:rPr>
      <w:szCs w:val="20"/>
    </w:rPr>
  </w:style>
  <w:style w:type="paragraph" w:customStyle="1" w:styleId="StyleBEIOutlnL3Underline">
    <w:name w:val="Style BEI Outln L3 + Underline"/>
    <w:basedOn w:val="BEIOutlnL3"/>
    <w:link w:val="StyleBEIOutlnL3UnderlineChar"/>
    <w:pPr>
      <w:numPr>
        <w:numId w:val="2"/>
      </w:numPr>
      <w:tabs>
        <w:tab w:val="num" w:pos="1210"/>
      </w:tabs>
      <w:ind w:left="1210" w:hanging="346"/>
    </w:pPr>
    <w:rPr>
      <w:u w:val="single"/>
    </w:rPr>
  </w:style>
  <w:style w:type="character" w:customStyle="1" w:styleId="StyleBEIOutlnL3UnderlineChar">
    <w:name w:val="Style BEI Outln L3 + Underline Char"/>
    <w:link w:val="StyleBEIOutlnL3Underline"/>
    <w:rPr>
      <w:sz w:val="24"/>
      <w:szCs w:val="24"/>
      <w:u w:val="single"/>
    </w:rPr>
  </w:style>
  <w:style w:type="character" w:customStyle="1" w:styleId="BEIOutlnL4Char">
    <w:name w:val="BEI Outln L4 Char"/>
    <w:link w:val="BEIOutlnL4"/>
    <w:rPr>
      <w:sz w:val="24"/>
      <w:szCs w:val="24"/>
      <w:lang w:val="en-US" w:eastAsia="en-US" w:bidi="ar-SA"/>
    </w:rPr>
  </w:style>
  <w:style w:type="paragraph" w:customStyle="1" w:styleId="SecIInumbering">
    <w:name w:val="Sec II numbering"/>
    <w:basedOn w:val="Normal"/>
    <w:autoRedefine/>
    <w:pPr>
      <w:numPr>
        <w:numId w:val="3"/>
      </w:numPr>
      <w:autoSpaceDE w:val="0"/>
      <w:autoSpaceDN w:val="0"/>
      <w:spacing w:after="240"/>
    </w:pPr>
    <w:rPr>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4D5C87"/>
    <w:rPr>
      <w:sz w:val="24"/>
      <w:szCs w:val="24"/>
    </w:rPr>
  </w:style>
  <w:style w:type="paragraph" w:styleId="Revision">
    <w:name w:val="Revision"/>
    <w:hidden/>
    <w:uiPriority w:val="99"/>
    <w:semiHidden/>
    <w:rsid w:val="008D5CC2"/>
    <w:rPr>
      <w:sz w:val="24"/>
      <w:szCs w:val="24"/>
    </w:rPr>
  </w:style>
  <w:style w:type="paragraph" w:customStyle="1" w:styleId="Default">
    <w:name w:val="Default"/>
    <w:rsid w:val="00B514FF"/>
    <w:pPr>
      <w:autoSpaceDE w:val="0"/>
      <w:autoSpaceDN w:val="0"/>
      <w:adjustRightInd w:val="0"/>
    </w:pPr>
    <w:rPr>
      <w:color w:val="000000"/>
      <w:sz w:val="24"/>
      <w:szCs w:val="24"/>
    </w:rPr>
  </w:style>
  <w:style w:type="paragraph" w:styleId="ListParagraph">
    <w:name w:val="List Paragraph"/>
    <w:basedOn w:val="Normal"/>
    <w:uiPriority w:val="34"/>
    <w:qFormat/>
    <w:rsid w:val="000A67E1"/>
    <w:pPr>
      <w:ind w:left="720"/>
    </w:pPr>
  </w:style>
  <w:style w:type="paragraph" w:styleId="PlainText">
    <w:name w:val="Plain Text"/>
    <w:basedOn w:val="Normal"/>
    <w:link w:val="PlainTextChar"/>
    <w:uiPriority w:val="99"/>
    <w:unhideWhenUsed/>
    <w:rsid w:val="00B258E2"/>
    <w:pPr>
      <w:widowControl/>
      <w:adjustRightInd/>
      <w:spacing w:line="240" w:lineRule="auto"/>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258E2"/>
    <w:rPr>
      <w:rFonts w:ascii="Calibri" w:eastAsiaTheme="minorHAnsi" w:hAnsi="Calibri" w:cstheme="minorBidi"/>
      <w:sz w:val="22"/>
      <w:szCs w:val="21"/>
    </w:rPr>
  </w:style>
  <w:style w:type="character" w:styleId="FollowedHyperlink">
    <w:name w:val="FollowedHyperlink"/>
    <w:basedOn w:val="DefaultParagraphFont"/>
    <w:uiPriority w:val="99"/>
    <w:semiHidden/>
    <w:unhideWhenUsed/>
    <w:rsid w:val="006E7BBA"/>
    <w:rPr>
      <w:color w:val="800080" w:themeColor="followedHyperlink"/>
      <w:u w:val="single"/>
    </w:rPr>
  </w:style>
  <w:style w:type="character" w:customStyle="1" w:styleId="BEIOutlnL3Char">
    <w:name w:val="BEI Outln L3 Char"/>
    <w:basedOn w:val="DefaultParagraphFont"/>
    <w:link w:val="BEIOutlnL3"/>
    <w:rsid w:val="00F00776"/>
    <w:rPr>
      <w:sz w:val="24"/>
      <w:szCs w:val="24"/>
    </w:rPr>
  </w:style>
  <w:style w:type="character" w:styleId="IntenseReference">
    <w:name w:val="Intense Reference"/>
    <w:basedOn w:val="DefaultParagraphFont"/>
    <w:uiPriority w:val="32"/>
    <w:qFormat/>
    <w:rsid w:val="000D098F"/>
    <w:rPr>
      <w:b/>
      <w:bCs/>
      <w:smallCaps/>
      <w:color w:val="4F81BD" w:themeColor="accent1"/>
      <w:spacing w:val="5"/>
    </w:rPr>
  </w:style>
  <w:style w:type="character" w:customStyle="1" w:styleId="CommentTextChar">
    <w:name w:val="Comment Text Char"/>
    <w:basedOn w:val="DefaultParagraphFont"/>
    <w:link w:val="CommentText"/>
    <w:uiPriority w:val="99"/>
    <w:semiHidden/>
    <w:rsid w:val="006D2DBD"/>
  </w:style>
  <w:style w:type="character" w:customStyle="1" w:styleId="fontstyle01">
    <w:name w:val="fontstyle01"/>
    <w:basedOn w:val="DefaultParagraphFont"/>
    <w:rsid w:val="00C57D06"/>
    <w:rPr>
      <w:rFonts w:ascii="ArialMT" w:hAnsi="ArialMT" w:hint="default"/>
      <w:b w:val="0"/>
      <w:bCs w:val="0"/>
      <w:i w:val="0"/>
      <w:iCs w:val="0"/>
      <w:color w:val="000000"/>
      <w:sz w:val="24"/>
      <w:szCs w:val="24"/>
    </w:rPr>
  </w:style>
  <w:style w:type="character" w:customStyle="1" w:styleId="UnresolvedMention1">
    <w:name w:val="Unresolved Mention1"/>
    <w:basedOn w:val="DefaultParagraphFont"/>
    <w:uiPriority w:val="99"/>
    <w:semiHidden/>
    <w:unhideWhenUsed/>
    <w:rsid w:val="005F2DA6"/>
    <w:rPr>
      <w:color w:val="605E5C"/>
      <w:shd w:val="clear" w:color="auto" w:fill="E1DFDD"/>
    </w:rPr>
  </w:style>
  <w:style w:type="character" w:styleId="UnresolvedMention">
    <w:name w:val="Unresolved Mention"/>
    <w:basedOn w:val="DefaultParagraphFont"/>
    <w:uiPriority w:val="99"/>
    <w:semiHidden/>
    <w:unhideWhenUsed/>
    <w:rsid w:val="00732C8C"/>
    <w:rPr>
      <w:color w:val="605E5C"/>
      <w:shd w:val="clear" w:color="auto" w:fill="E1DFDD"/>
    </w:rPr>
  </w:style>
  <w:style w:type="character" w:styleId="Mention">
    <w:name w:val="Mention"/>
    <w:basedOn w:val="DefaultParagraphFont"/>
    <w:uiPriority w:val="99"/>
    <w:unhideWhenUsed/>
    <w:rsid w:val="00396A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22220">
      <w:bodyDiv w:val="1"/>
      <w:marLeft w:val="0"/>
      <w:marRight w:val="0"/>
      <w:marTop w:val="0"/>
      <w:marBottom w:val="0"/>
      <w:divBdr>
        <w:top w:val="none" w:sz="0" w:space="0" w:color="auto"/>
        <w:left w:val="none" w:sz="0" w:space="0" w:color="auto"/>
        <w:bottom w:val="none" w:sz="0" w:space="0" w:color="auto"/>
        <w:right w:val="none" w:sz="0" w:space="0" w:color="auto"/>
      </w:divBdr>
      <w:divsChild>
        <w:div w:id="1181553952">
          <w:marLeft w:val="0"/>
          <w:marRight w:val="0"/>
          <w:marTop w:val="0"/>
          <w:marBottom w:val="0"/>
          <w:divBdr>
            <w:top w:val="none" w:sz="0" w:space="0" w:color="auto"/>
            <w:left w:val="none" w:sz="0" w:space="0" w:color="auto"/>
            <w:bottom w:val="none" w:sz="0" w:space="0" w:color="auto"/>
            <w:right w:val="none" w:sz="0" w:space="0" w:color="auto"/>
          </w:divBdr>
          <w:divsChild>
            <w:div w:id="1879775247">
              <w:marLeft w:val="0"/>
              <w:marRight w:val="0"/>
              <w:marTop w:val="0"/>
              <w:marBottom w:val="0"/>
              <w:divBdr>
                <w:top w:val="none" w:sz="0" w:space="0" w:color="auto"/>
                <w:left w:val="none" w:sz="0" w:space="0" w:color="auto"/>
                <w:bottom w:val="none" w:sz="0" w:space="0" w:color="auto"/>
                <w:right w:val="none" w:sz="0" w:space="0" w:color="auto"/>
              </w:divBdr>
            </w:div>
            <w:div w:id="1831630086">
              <w:marLeft w:val="0"/>
              <w:marRight w:val="0"/>
              <w:marTop w:val="0"/>
              <w:marBottom w:val="0"/>
              <w:divBdr>
                <w:top w:val="none" w:sz="0" w:space="0" w:color="auto"/>
                <w:left w:val="none" w:sz="0" w:space="0" w:color="auto"/>
                <w:bottom w:val="none" w:sz="0" w:space="0" w:color="auto"/>
                <w:right w:val="none" w:sz="0" w:space="0" w:color="auto"/>
              </w:divBdr>
            </w:div>
            <w:div w:id="11644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4127">
      <w:bodyDiv w:val="1"/>
      <w:marLeft w:val="0"/>
      <w:marRight w:val="0"/>
      <w:marTop w:val="0"/>
      <w:marBottom w:val="0"/>
      <w:divBdr>
        <w:top w:val="none" w:sz="0" w:space="0" w:color="auto"/>
        <w:left w:val="none" w:sz="0" w:space="0" w:color="auto"/>
        <w:bottom w:val="none" w:sz="0" w:space="0" w:color="auto"/>
        <w:right w:val="none" w:sz="0" w:space="0" w:color="auto"/>
      </w:divBdr>
    </w:div>
    <w:div w:id="423917903">
      <w:bodyDiv w:val="1"/>
      <w:marLeft w:val="0"/>
      <w:marRight w:val="0"/>
      <w:marTop w:val="0"/>
      <w:marBottom w:val="0"/>
      <w:divBdr>
        <w:top w:val="none" w:sz="0" w:space="0" w:color="auto"/>
        <w:left w:val="none" w:sz="0" w:space="0" w:color="auto"/>
        <w:bottom w:val="none" w:sz="0" w:space="0" w:color="auto"/>
        <w:right w:val="none" w:sz="0" w:space="0" w:color="auto"/>
      </w:divBdr>
      <w:divsChild>
        <w:div w:id="1145972496">
          <w:marLeft w:val="2428"/>
          <w:marRight w:val="0"/>
          <w:marTop w:val="0"/>
          <w:marBottom w:val="0"/>
          <w:divBdr>
            <w:top w:val="none" w:sz="0" w:space="0" w:color="auto"/>
            <w:left w:val="none" w:sz="0" w:space="0" w:color="auto"/>
            <w:bottom w:val="none" w:sz="0" w:space="0" w:color="auto"/>
            <w:right w:val="none" w:sz="0" w:space="0" w:color="auto"/>
          </w:divBdr>
          <w:divsChild>
            <w:div w:id="18799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0472">
      <w:bodyDiv w:val="1"/>
      <w:marLeft w:val="0"/>
      <w:marRight w:val="0"/>
      <w:marTop w:val="0"/>
      <w:marBottom w:val="0"/>
      <w:divBdr>
        <w:top w:val="none" w:sz="0" w:space="0" w:color="auto"/>
        <w:left w:val="none" w:sz="0" w:space="0" w:color="auto"/>
        <w:bottom w:val="none" w:sz="0" w:space="0" w:color="auto"/>
        <w:right w:val="none" w:sz="0" w:space="0" w:color="auto"/>
      </w:divBdr>
    </w:div>
    <w:div w:id="563107166">
      <w:bodyDiv w:val="1"/>
      <w:marLeft w:val="0"/>
      <w:marRight w:val="0"/>
      <w:marTop w:val="0"/>
      <w:marBottom w:val="0"/>
      <w:divBdr>
        <w:top w:val="none" w:sz="0" w:space="0" w:color="auto"/>
        <w:left w:val="none" w:sz="0" w:space="0" w:color="auto"/>
        <w:bottom w:val="none" w:sz="0" w:space="0" w:color="auto"/>
        <w:right w:val="none" w:sz="0" w:space="0" w:color="auto"/>
      </w:divBdr>
    </w:div>
    <w:div w:id="574358164">
      <w:bodyDiv w:val="1"/>
      <w:marLeft w:val="0"/>
      <w:marRight w:val="0"/>
      <w:marTop w:val="0"/>
      <w:marBottom w:val="0"/>
      <w:divBdr>
        <w:top w:val="none" w:sz="0" w:space="0" w:color="auto"/>
        <w:left w:val="none" w:sz="0" w:space="0" w:color="auto"/>
        <w:bottom w:val="none" w:sz="0" w:space="0" w:color="auto"/>
        <w:right w:val="none" w:sz="0" w:space="0" w:color="auto"/>
      </w:divBdr>
      <w:divsChild>
        <w:div w:id="1611399976">
          <w:marLeft w:val="0"/>
          <w:marRight w:val="0"/>
          <w:marTop w:val="0"/>
          <w:marBottom w:val="0"/>
          <w:divBdr>
            <w:top w:val="none" w:sz="0" w:space="0" w:color="auto"/>
            <w:left w:val="none" w:sz="0" w:space="0" w:color="auto"/>
            <w:bottom w:val="none" w:sz="0" w:space="0" w:color="auto"/>
            <w:right w:val="none" w:sz="0" w:space="0" w:color="auto"/>
          </w:divBdr>
          <w:divsChild>
            <w:div w:id="1408530483">
              <w:marLeft w:val="0"/>
              <w:marRight w:val="0"/>
              <w:marTop w:val="0"/>
              <w:marBottom w:val="0"/>
              <w:divBdr>
                <w:top w:val="none" w:sz="0" w:space="0" w:color="auto"/>
                <w:left w:val="none" w:sz="0" w:space="0" w:color="auto"/>
                <w:bottom w:val="none" w:sz="0" w:space="0" w:color="auto"/>
                <w:right w:val="none" w:sz="0" w:space="0" w:color="auto"/>
              </w:divBdr>
            </w:div>
            <w:div w:id="710231299">
              <w:marLeft w:val="0"/>
              <w:marRight w:val="0"/>
              <w:marTop w:val="0"/>
              <w:marBottom w:val="0"/>
              <w:divBdr>
                <w:top w:val="none" w:sz="0" w:space="0" w:color="auto"/>
                <w:left w:val="none" w:sz="0" w:space="0" w:color="auto"/>
                <w:bottom w:val="none" w:sz="0" w:space="0" w:color="auto"/>
                <w:right w:val="none" w:sz="0" w:space="0" w:color="auto"/>
              </w:divBdr>
            </w:div>
            <w:div w:id="21116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8828">
      <w:bodyDiv w:val="1"/>
      <w:marLeft w:val="0"/>
      <w:marRight w:val="0"/>
      <w:marTop w:val="0"/>
      <w:marBottom w:val="0"/>
      <w:divBdr>
        <w:top w:val="none" w:sz="0" w:space="0" w:color="auto"/>
        <w:left w:val="none" w:sz="0" w:space="0" w:color="auto"/>
        <w:bottom w:val="none" w:sz="0" w:space="0" w:color="auto"/>
        <w:right w:val="none" w:sz="0" w:space="0" w:color="auto"/>
      </w:divBdr>
    </w:div>
    <w:div w:id="885214219">
      <w:bodyDiv w:val="1"/>
      <w:marLeft w:val="0"/>
      <w:marRight w:val="0"/>
      <w:marTop w:val="0"/>
      <w:marBottom w:val="0"/>
      <w:divBdr>
        <w:top w:val="none" w:sz="0" w:space="0" w:color="auto"/>
        <w:left w:val="none" w:sz="0" w:space="0" w:color="auto"/>
        <w:bottom w:val="none" w:sz="0" w:space="0" w:color="auto"/>
        <w:right w:val="none" w:sz="0" w:space="0" w:color="auto"/>
      </w:divBdr>
    </w:div>
    <w:div w:id="955213344">
      <w:bodyDiv w:val="1"/>
      <w:marLeft w:val="0"/>
      <w:marRight w:val="0"/>
      <w:marTop w:val="0"/>
      <w:marBottom w:val="0"/>
      <w:divBdr>
        <w:top w:val="none" w:sz="0" w:space="0" w:color="auto"/>
        <w:left w:val="none" w:sz="0" w:space="0" w:color="auto"/>
        <w:bottom w:val="none" w:sz="0" w:space="0" w:color="auto"/>
        <w:right w:val="none" w:sz="0" w:space="0" w:color="auto"/>
      </w:divBdr>
    </w:div>
    <w:div w:id="980427196">
      <w:bodyDiv w:val="1"/>
      <w:marLeft w:val="0"/>
      <w:marRight w:val="0"/>
      <w:marTop w:val="0"/>
      <w:marBottom w:val="0"/>
      <w:divBdr>
        <w:top w:val="none" w:sz="0" w:space="0" w:color="auto"/>
        <w:left w:val="none" w:sz="0" w:space="0" w:color="auto"/>
        <w:bottom w:val="none" w:sz="0" w:space="0" w:color="auto"/>
        <w:right w:val="none" w:sz="0" w:space="0" w:color="auto"/>
      </w:divBdr>
    </w:div>
    <w:div w:id="1486239950">
      <w:bodyDiv w:val="1"/>
      <w:marLeft w:val="0"/>
      <w:marRight w:val="0"/>
      <w:marTop w:val="0"/>
      <w:marBottom w:val="0"/>
      <w:divBdr>
        <w:top w:val="none" w:sz="0" w:space="0" w:color="auto"/>
        <w:left w:val="none" w:sz="0" w:space="0" w:color="auto"/>
        <w:bottom w:val="none" w:sz="0" w:space="0" w:color="auto"/>
        <w:right w:val="none" w:sz="0" w:space="0" w:color="auto"/>
      </w:divBdr>
    </w:div>
    <w:div w:id="1609921916">
      <w:bodyDiv w:val="1"/>
      <w:marLeft w:val="0"/>
      <w:marRight w:val="0"/>
      <w:marTop w:val="0"/>
      <w:marBottom w:val="0"/>
      <w:divBdr>
        <w:top w:val="none" w:sz="0" w:space="0" w:color="auto"/>
        <w:left w:val="none" w:sz="0" w:space="0" w:color="auto"/>
        <w:bottom w:val="none" w:sz="0" w:space="0" w:color="auto"/>
        <w:right w:val="none" w:sz="0" w:space="0" w:color="auto"/>
      </w:divBdr>
      <w:divsChild>
        <w:div w:id="123744425">
          <w:marLeft w:val="0"/>
          <w:marRight w:val="0"/>
          <w:marTop w:val="0"/>
          <w:marBottom w:val="0"/>
          <w:divBdr>
            <w:top w:val="none" w:sz="0" w:space="0" w:color="auto"/>
            <w:left w:val="none" w:sz="0" w:space="0" w:color="auto"/>
            <w:bottom w:val="none" w:sz="0" w:space="0" w:color="auto"/>
            <w:right w:val="none" w:sz="0" w:space="0" w:color="auto"/>
          </w:divBdr>
          <w:divsChild>
            <w:div w:id="1302224476">
              <w:marLeft w:val="2985"/>
              <w:marRight w:val="0"/>
              <w:marTop w:val="0"/>
              <w:marBottom w:val="0"/>
              <w:divBdr>
                <w:top w:val="none" w:sz="0" w:space="0" w:color="auto"/>
                <w:left w:val="none" w:sz="0" w:space="0" w:color="auto"/>
                <w:bottom w:val="none" w:sz="0" w:space="0" w:color="auto"/>
                <w:right w:val="none" w:sz="0" w:space="0" w:color="auto"/>
              </w:divBdr>
              <w:divsChild>
                <w:div w:id="1621645243">
                  <w:marLeft w:val="0"/>
                  <w:marRight w:val="0"/>
                  <w:marTop w:val="0"/>
                  <w:marBottom w:val="0"/>
                  <w:divBdr>
                    <w:top w:val="none" w:sz="0" w:space="0" w:color="auto"/>
                    <w:left w:val="none" w:sz="0" w:space="0" w:color="auto"/>
                    <w:bottom w:val="none" w:sz="0" w:space="0" w:color="auto"/>
                    <w:right w:val="none" w:sz="0" w:space="0" w:color="auto"/>
                  </w:divBdr>
                  <w:divsChild>
                    <w:div w:id="202894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277567">
      <w:bodyDiv w:val="1"/>
      <w:marLeft w:val="0"/>
      <w:marRight w:val="0"/>
      <w:marTop w:val="0"/>
      <w:marBottom w:val="0"/>
      <w:divBdr>
        <w:top w:val="none" w:sz="0" w:space="0" w:color="auto"/>
        <w:left w:val="none" w:sz="0" w:space="0" w:color="auto"/>
        <w:bottom w:val="none" w:sz="0" w:space="0" w:color="auto"/>
        <w:right w:val="none" w:sz="0" w:space="0" w:color="auto"/>
      </w:divBdr>
    </w:div>
    <w:div w:id="1819956113">
      <w:bodyDiv w:val="1"/>
      <w:marLeft w:val="0"/>
      <w:marRight w:val="0"/>
      <w:marTop w:val="0"/>
      <w:marBottom w:val="0"/>
      <w:divBdr>
        <w:top w:val="none" w:sz="0" w:space="0" w:color="auto"/>
        <w:left w:val="none" w:sz="0" w:space="0" w:color="auto"/>
        <w:bottom w:val="none" w:sz="0" w:space="0" w:color="auto"/>
        <w:right w:val="none" w:sz="0" w:space="0" w:color="auto"/>
      </w:divBdr>
    </w:div>
    <w:div w:id="2058621177">
      <w:bodyDiv w:val="1"/>
      <w:marLeft w:val="0"/>
      <w:marRight w:val="0"/>
      <w:marTop w:val="0"/>
      <w:marBottom w:val="0"/>
      <w:divBdr>
        <w:top w:val="none" w:sz="0" w:space="0" w:color="auto"/>
        <w:left w:val="none" w:sz="0" w:space="0" w:color="auto"/>
        <w:bottom w:val="none" w:sz="0" w:space="0" w:color="auto"/>
        <w:right w:val="none" w:sz="0" w:space="0" w:color="auto"/>
      </w:divBdr>
    </w:div>
    <w:div w:id="20924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nrm.dfg.ca.gov/FileHandler.ashx?DocumentID=216524&amp;inline" TargetMode="External"/><Relationship Id="rId1" Type="http://schemas.openxmlformats.org/officeDocument/2006/relationships/hyperlink" Target="https://wildlife.ca.gov/Conservation/Planning/Connectivity"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fisheries.noaa.gov/topic/habitat-conservatio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oastal.ca.gov/laws/"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fws.gov/service/conservation-banking" TargetMode="External"/><Relationship Id="rId25" Type="http://schemas.openxmlformats.org/officeDocument/2006/relationships/hyperlink" Target="https://www.bpelsg.ca.gov/laws/gg_act_unannotated.pdf" TargetMode="External"/><Relationship Id="rId2" Type="http://schemas.openxmlformats.org/officeDocument/2006/relationships/customXml" Target="../customXml/item2.xml"/><Relationship Id="rId16" Type="http://schemas.openxmlformats.org/officeDocument/2006/relationships/hyperlink" Target="https://www.epa.gov/cwa-404/federal-guidance-establishment-use-and-operation-mitigation-banks" TargetMode="External"/><Relationship Id="rId20" Type="http://schemas.openxmlformats.org/officeDocument/2006/relationships/hyperlink" Target="https://www.waterboards.ca.gov/water_issues/programs/cwa4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oscar.slc.ca.gov/" TargetMode="External"/><Relationship Id="rId5" Type="http://schemas.openxmlformats.org/officeDocument/2006/relationships/numbering" Target="numbering.xml"/><Relationship Id="rId15" Type="http://schemas.openxmlformats.org/officeDocument/2006/relationships/hyperlink" Target="https://www.spd.usace.army.mil/Missions/Regulatory/Public-Notices-and-References/" TargetMode="External"/><Relationship Id="rId23" Type="http://schemas.openxmlformats.org/officeDocument/2006/relationships/hyperlink" Target="https://ribits.ops.usace.army.mil/ords/f?p=107:2::::::"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ildlife.ca.gov/Conservation/Planning/Banking/Templ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d.usace.army.mil/Portals/13/docs/regulatory/banking/Proposal%20Guidance%2020210520.pdf" TargetMode="External"/><Relationship Id="rId22" Type="http://schemas.openxmlformats.org/officeDocument/2006/relationships/hyperlink" Target="https://ribits.ops.usace.army.mil/ords/f?p=107:2::::::"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file:///C:/Users/l2rdnls9/Desktop/h%20%20South%20Pacific%20Division,%20Regional%20Mitigation%20Monitoring%20Guidelines,%20Section%204.4%20%20%20%20http:/www.spd.usace.army.mil/Portals/13/docs/regulatory/mitigation/MitM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64885BD6EF14409641094AC2786DB4" ma:contentTypeVersion="4" ma:contentTypeDescription="Create a new document." ma:contentTypeScope="" ma:versionID="0507df9a1c6cb719f7aafa4e4cad51c6">
  <xsd:schema xmlns:xsd="http://www.w3.org/2001/XMLSchema" xmlns:xs="http://www.w3.org/2001/XMLSchema" xmlns:p="http://schemas.microsoft.com/office/2006/metadata/properties" xmlns:ns2="3078de64-cb29-46f6-a724-1f8e2bb2e218" targetNamespace="http://schemas.microsoft.com/office/2006/metadata/properties" ma:root="true" ma:fieldsID="2da7ca4ccbfda387cc2181d982c381d4" ns2:_="">
    <xsd:import namespace="3078de64-cb29-46f6-a724-1f8e2bb2e2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8de64-cb29-46f6-a724-1f8e2bb2e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C209F-E5D8-4E85-9330-A432755F9E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E20692-63F9-4DED-9768-EB9925ADD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8de64-cb29-46f6-a724-1f8e2bb2e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EE7113-3043-439C-9A85-7D1A9A670A8A}">
  <ds:schemaRefs>
    <ds:schemaRef ds:uri="http://schemas.openxmlformats.org/officeDocument/2006/bibliography"/>
  </ds:schemaRefs>
</ds:datastoreItem>
</file>

<file path=customXml/itemProps4.xml><?xml version="1.0" encoding="utf-8"?>
<ds:datastoreItem xmlns:ds="http://schemas.openxmlformats.org/officeDocument/2006/customXml" ds:itemID="{69FDB207-810D-4277-9B39-B4A80048D2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4031</Words>
  <Characters>22978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26956</CharactersWithSpaces>
  <SharedDoc>false</SharedDoc>
  <HLinks>
    <vt:vector size="222" baseType="variant">
      <vt:variant>
        <vt:i4>7012448</vt:i4>
      </vt:variant>
      <vt:variant>
        <vt:i4>84</vt:i4>
      </vt:variant>
      <vt:variant>
        <vt:i4>0</vt:i4>
      </vt:variant>
      <vt:variant>
        <vt:i4>5</vt:i4>
      </vt:variant>
      <vt:variant>
        <vt:lpwstr>https://ribits.ops.usace.army.mil/</vt:lpwstr>
      </vt:variant>
      <vt:variant>
        <vt:lpwstr/>
      </vt:variant>
      <vt:variant>
        <vt:i4>524295</vt:i4>
      </vt:variant>
      <vt:variant>
        <vt:i4>81</vt:i4>
      </vt:variant>
      <vt:variant>
        <vt:i4>0</vt:i4>
      </vt:variant>
      <vt:variant>
        <vt:i4>5</vt:i4>
      </vt:variant>
      <vt:variant>
        <vt:lpwstr>https://www.spd.usace.army.mil/Portals/13/docs/regulatory/banking/Proposal Guidance 20210520.pdf</vt:lpwstr>
      </vt:variant>
      <vt:variant>
        <vt:lpwstr/>
      </vt:variant>
      <vt:variant>
        <vt:i4>589890</vt:i4>
      </vt:variant>
      <vt:variant>
        <vt:i4>78</vt:i4>
      </vt:variant>
      <vt:variant>
        <vt:i4>0</vt:i4>
      </vt:variant>
      <vt:variant>
        <vt:i4>5</vt:i4>
      </vt:variant>
      <vt:variant>
        <vt:lpwstr>https://www.bpelsg.ca.gov/laws/gg_act_unannotated.pdf</vt:lpwstr>
      </vt:variant>
      <vt:variant>
        <vt:lpwstr/>
      </vt:variant>
      <vt:variant>
        <vt:i4>2031628</vt:i4>
      </vt:variant>
      <vt:variant>
        <vt:i4>75</vt:i4>
      </vt:variant>
      <vt:variant>
        <vt:i4>0</vt:i4>
      </vt:variant>
      <vt:variant>
        <vt:i4>5</vt:i4>
      </vt:variant>
      <vt:variant>
        <vt:lpwstr>https://oscar.slc.ca.gov/</vt:lpwstr>
      </vt:variant>
      <vt:variant>
        <vt:lpwstr/>
      </vt:variant>
      <vt:variant>
        <vt:i4>7471222</vt:i4>
      </vt:variant>
      <vt:variant>
        <vt:i4>72</vt:i4>
      </vt:variant>
      <vt:variant>
        <vt:i4>0</vt:i4>
      </vt:variant>
      <vt:variant>
        <vt:i4>5</vt:i4>
      </vt:variant>
      <vt:variant>
        <vt:lpwstr>https://ribits.ops.usace.army.mil/ords/f?p=107:2::::::</vt:lpwstr>
      </vt:variant>
      <vt:variant>
        <vt:lpwstr/>
      </vt:variant>
      <vt:variant>
        <vt:i4>7471222</vt:i4>
      </vt:variant>
      <vt:variant>
        <vt:i4>69</vt:i4>
      </vt:variant>
      <vt:variant>
        <vt:i4>0</vt:i4>
      </vt:variant>
      <vt:variant>
        <vt:i4>5</vt:i4>
      </vt:variant>
      <vt:variant>
        <vt:lpwstr>https://ribits.ops.usace.army.mil/ords/f?p=107:2::::::</vt:lpwstr>
      </vt:variant>
      <vt:variant>
        <vt:lpwstr/>
      </vt:variant>
      <vt:variant>
        <vt:i4>6225989</vt:i4>
      </vt:variant>
      <vt:variant>
        <vt:i4>66</vt:i4>
      </vt:variant>
      <vt:variant>
        <vt:i4>0</vt:i4>
      </vt:variant>
      <vt:variant>
        <vt:i4>5</vt:i4>
      </vt:variant>
      <vt:variant>
        <vt:lpwstr>https://www.coastal.ca.gov/laws/</vt:lpwstr>
      </vt:variant>
      <vt:variant>
        <vt:lpwstr/>
      </vt:variant>
      <vt:variant>
        <vt:i4>5111841</vt:i4>
      </vt:variant>
      <vt:variant>
        <vt:i4>63</vt:i4>
      </vt:variant>
      <vt:variant>
        <vt:i4>0</vt:i4>
      </vt:variant>
      <vt:variant>
        <vt:i4>5</vt:i4>
      </vt:variant>
      <vt:variant>
        <vt:lpwstr>https://www.waterboards.ca.gov/water_issues/programs/cwa401/</vt:lpwstr>
      </vt:variant>
      <vt:variant>
        <vt:lpwstr/>
      </vt:variant>
      <vt:variant>
        <vt:i4>7405610</vt:i4>
      </vt:variant>
      <vt:variant>
        <vt:i4>60</vt:i4>
      </vt:variant>
      <vt:variant>
        <vt:i4>0</vt:i4>
      </vt:variant>
      <vt:variant>
        <vt:i4>5</vt:i4>
      </vt:variant>
      <vt:variant>
        <vt:lpwstr>https://wildlife.ca.gov/Conservation/Planning/Banking/Templates</vt:lpwstr>
      </vt:variant>
      <vt:variant>
        <vt:lpwstr/>
      </vt:variant>
      <vt:variant>
        <vt:i4>458816</vt:i4>
      </vt:variant>
      <vt:variant>
        <vt:i4>57</vt:i4>
      </vt:variant>
      <vt:variant>
        <vt:i4>0</vt:i4>
      </vt:variant>
      <vt:variant>
        <vt:i4>5</vt:i4>
      </vt:variant>
      <vt:variant>
        <vt:lpwstr>https://www.fisheries.noaa.gov/topic/habitat-conservation</vt:lpwstr>
      </vt:variant>
      <vt:variant>
        <vt:lpwstr/>
      </vt:variant>
      <vt:variant>
        <vt:i4>262149</vt:i4>
      </vt:variant>
      <vt:variant>
        <vt:i4>54</vt:i4>
      </vt:variant>
      <vt:variant>
        <vt:i4>0</vt:i4>
      </vt:variant>
      <vt:variant>
        <vt:i4>5</vt:i4>
      </vt:variant>
      <vt:variant>
        <vt:lpwstr>https://www.fws.gov/service/conservation-banking</vt:lpwstr>
      </vt:variant>
      <vt:variant>
        <vt:lpwstr/>
      </vt:variant>
      <vt:variant>
        <vt:i4>1900554</vt:i4>
      </vt:variant>
      <vt:variant>
        <vt:i4>51</vt:i4>
      </vt:variant>
      <vt:variant>
        <vt:i4>0</vt:i4>
      </vt:variant>
      <vt:variant>
        <vt:i4>5</vt:i4>
      </vt:variant>
      <vt:variant>
        <vt:lpwstr>https://www.epa.gov/cwa-404/federal-guidance-establishment-use-and-operation-mitigation-banks</vt:lpwstr>
      </vt:variant>
      <vt:variant>
        <vt:lpwstr/>
      </vt:variant>
      <vt:variant>
        <vt:i4>1900554</vt:i4>
      </vt:variant>
      <vt:variant>
        <vt:i4>48</vt:i4>
      </vt:variant>
      <vt:variant>
        <vt:i4>0</vt:i4>
      </vt:variant>
      <vt:variant>
        <vt:i4>5</vt:i4>
      </vt:variant>
      <vt:variant>
        <vt:lpwstr>https://www.epa.gov/cwa-404/federal-guidance-establishment-use-and-operation-mitigation-banks</vt:lpwstr>
      </vt:variant>
      <vt:variant>
        <vt:lpwstr/>
      </vt:variant>
      <vt:variant>
        <vt:i4>6094860</vt:i4>
      </vt:variant>
      <vt:variant>
        <vt:i4>45</vt:i4>
      </vt:variant>
      <vt:variant>
        <vt:i4>0</vt:i4>
      </vt:variant>
      <vt:variant>
        <vt:i4>5</vt:i4>
      </vt:variant>
      <vt:variant>
        <vt:lpwstr>https://www.spd.usace.army.mil/Missions/Regulatory/Public-Notices-and-References/</vt:lpwstr>
      </vt:variant>
      <vt:variant>
        <vt:lpwstr/>
      </vt:variant>
      <vt:variant>
        <vt:i4>6094860</vt:i4>
      </vt:variant>
      <vt:variant>
        <vt:i4>42</vt:i4>
      </vt:variant>
      <vt:variant>
        <vt:i4>0</vt:i4>
      </vt:variant>
      <vt:variant>
        <vt:i4>5</vt:i4>
      </vt:variant>
      <vt:variant>
        <vt:lpwstr>https://www.spd.usace.army.mil/Missions/Regulatory/Public-Notices-and-References/</vt:lpwstr>
      </vt:variant>
      <vt:variant>
        <vt:lpwstr/>
      </vt:variant>
      <vt:variant>
        <vt:i4>524295</vt:i4>
      </vt:variant>
      <vt:variant>
        <vt:i4>39</vt:i4>
      </vt:variant>
      <vt:variant>
        <vt:i4>0</vt:i4>
      </vt:variant>
      <vt:variant>
        <vt:i4>5</vt:i4>
      </vt:variant>
      <vt:variant>
        <vt:lpwstr>https://www.spd.usace.army.mil/Portals/13/docs/regulatory/banking/Proposal Guidance 20210520.pdf</vt:lpwstr>
      </vt:variant>
      <vt:variant>
        <vt:lpwstr/>
      </vt:variant>
      <vt:variant>
        <vt:i4>6094851</vt:i4>
      </vt:variant>
      <vt:variant>
        <vt:i4>36</vt:i4>
      </vt:variant>
      <vt:variant>
        <vt:i4>0</vt:i4>
      </vt:variant>
      <vt:variant>
        <vt:i4>5</vt:i4>
      </vt:variant>
      <vt:variant>
        <vt:lpwstr>https://www.ecoatlas.org/</vt:lpwstr>
      </vt:variant>
      <vt:variant>
        <vt:lpwstr/>
      </vt:variant>
      <vt:variant>
        <vt:i4>4259921</vt:i4>
      </vt:variant>
      <vt:variant>
        <vt:i4>33</vt:i4>
      </vt:variant>
      <vt:variant>
        <vt:i4>0</vt:i4>
      </vt:variant>
      <vt:variant>
        <vt:i4>5</vt:i4>
      </vt:variant>
      <vt:variant>
        <vt:lpwstr>http://www.wildlife.ca.gov/Data/BIOS</vt:lpwstr>
      </vt:variant>
      <vt:variant>
        <vt:lpwstr/>
      </vt:variant>
      <vt:variant>
        <vt:i4>1048665</vt:i4>
      </vt:variant>
      <vt:variant>
        <vt:i4>30</vt:i4>
      </vt:variant>
      <vt:variant>
        <vt:i4>0</vt:i4>
      </vt:variant>
      <vt:variant>
        <vt:i4>5</vt:i4>
      </vt:variant>
      <vt:variant>
        <vt:lpwstr>https://wildlife.ca.gov/Data/BIOS</vt:lpwstr>
      </vt:variant>
      <vt:variant>
        <vt:lpwstr/>
      </vt:variant>
      <vt:variant>
        <vt:i4>6225989</vt:i4>
      </vt:variant>
      <vt:variant>
        <vt:i4>27</vt:i4>
      </vt:variant>
      <vt:variant>
        <vt:i4>0</vt:i4>
      </vt:variant>
      <vt:variant>
        <vt:i4>5</vt:i4>
      </vt:variant>
      <vt:variant>
        <vt:lpwstr>https://www.coastal.ca.gov/laws/</vt:lpwstr>
      </vt:variant>
      <vt:variant>
        <vt:lpwstr/>
      </vt:variant>
      <vt:variant>
        <vt:i4>5111841</vt:i4>
      </vt:variant>
      <vt:variant>
        <vt:i4>24</vt:i4>
      </vt:variant>
      <vt:variant>
        <vt:i4>0</vt:i4>
      </vt:variant>
      <vt:variant>
        <vt:i4>5</vt:i4>
      </vt:variant>
      <vt:variant>
        <vt:lpwstr>https://www.waterboards.ca.gov/water_issues/programs/cwa401/</vt:lpwstr>
      </vt:variant>
      <vt:variant>
        <vt:lpwstr/>
      </vt:variant>
      <vt:variant>
        <vt:i4>7405610</vt:i4>
      </vt:variant>
      <vt:variant>
        <vt:i4>21</vt:i4>
      </vt:variant>
      <vt:variant>
        <vt:i4>0</vt:i4>
      </vt:variant>
      <vt:variant>
        <vt:i4>5</vt:i4>
      </vt:variant>
      <vt:variant>
        <vt:lpwstr>https://wildlife.ca.gov/Conservation/Planning/Banking/Templates</vt:lpwstr>
      </vt:variant>
      <vt:variant>
        <vt:lpwstr/>
      </vt:variant>
      <vt:variant>
        <vt:i4>458816</vt:i4>
      </vt:variant>
      <vt:variant>
        <vt:i4>18</vt:i4>
      </vt:variant>
      <vt:variant>
        <vt:i4>0</vt:i4>
      </vt:variant>
      <vt:variant>
        <vt:i4>5</vt:i4>
      </vt:variant>
      <vt:variant>
        <vt:lpwstr>https://www.fisheries.noaa.gov/topic/habitat-conservation</vt:lpwstr>
      </vt:variant>
      <vt:variant>
        <vt:lpwstr/>
      </vt:variant>
      <vt:variant>
        <vt:i4>262149</vt:i4>
      </vt:variant>
      <vt:variant>
        <vt:i4>15</vt:i4>
      </vt:variant>
      <vt:variant>
        <vt:i4>0</vt:i4>
      </vt:variant>
      <vt:variant>
        <vt:i4>5</vt:i4>
      </vt:variant>
      <vt:variant>
        <vt:lpwstr>https://www.fws.gov/service/conservation-banking</vt:lpwstr>
      </vt:variant>
      <vt:variant>
        <vt:lpwstr/>
      </vt:variant>
      <vt:variant>
        <vt:i4>1900554</vt:i4>
      </vt:variant>
      <vt:variant>
        <vt:i4>12</vt:i4>
      </vt:variant>
      <vt:variant>
        <vt:i4>0</vt:i4>
      </vt:variant>
      <vt:variant>
        <vt:i4>5</vt:i4>
      </vt:variant>
      <vt:variant>
        <vt:lpwstr>https://www.epa.gov/cwa-404/federal-guidance-establishment-use-and-operation-mitigation-banks</vt:lpwstr>
      </vt:variant>
      <vt:variant>
        <vt:lpwstr/>
      </vt:variant>
      <vt:variant>
        <vt:i4>1900554</vt:i4>
      </vt:variant>
      <vt:variant>
        <vt:i4>9</vt:i4>
      </vt:variant>
      <vt:variant>
        <vt:i4>0</vt:i4>
      </vt:variant>
      <vt:variant>
        <vt:i4>5</vt:i4>
      </vt:variant>
      <vt:variant>
        <vt:lpwstr>https://www.epa.gov/cwa-404/federal-guidance-establishment-use-and-operation-mitigation-banks</vt:lpwstr>
      </vt:variant>
      <vt:variant>
        <vt:lpwstr/>
      </vt:variant>
      <vt:variant>
        <vt:i4>6094860</vt:i4>
      </vt:variant>
      <vt:variant>
        <vt:i4>6</vt:i4>
      </vt:variant>
      <vt:variant>
        <vt:i4>0</vt:i4>
      </vt:variant>
      <vt:variant>
        <vt:i4>5</vt:i4>
      </vt:variant>
      <vt:variant>
        <vt:lpwstr>https://www.spd.usace.army.mil/Missions/Regulatory/Public-Notices-and-References/</vt:lpwstr>
      </vt:variant>
      <vt:variant>
        <vt:lpwstr/>
      </vt:variant>
      <vt:variant>
        <vt:i4>6094860</vt:i4>
      </vt:variant>
      <vt:variant>
        <vt:i4>3</vt:i4>
      </vt:variant>
      <vt:variant>
        <vt:i4>0</vt:i4>
      </vt:variant>
      <vt:variant>
        <vt:i4>5</vt:i4>
      </vt:variant>
      <vt:variant>
        <vt:lpwstr>https://www.spd.usace.army.mil/Missions/Regulatory/Public-Notices-and-References/</vt:lpwstr>
      </vt:variant>
      <vt:variant>
        <vt:lpwstr/>
      </vt:variant>
      <vt:variant>
        <vt:i4>524295</vt:i4>
      </vt:variant>
      <vt:variant>
        <vt:i4>0</vt:i4>
      </vt:variant>
      <vt:variant>
        <vt:i4>0</vt:i4>
      </vt:variant>
      <vt:variant>
        <vt:i4>5</vt:i4>
      </vt:variant>
      <vt:variant>
        <vt:lpwstr>https://www.spd.usace.army.mil/Portals/13/docs/regulatory/banking/Proposal Guidance 20210520.pdf</vt:lpwstr>
      </vt:variant>
      <vt:variant>
        <vt:lpwstr/>
      </vt:variant>
      <vt:variant>
        <vt:i4>5308516</vt:i4>
      </vt:variant>
      <vt:variant>
        <vt:i4>3</vt:i4>
      </vt:variant>
      <vt:variant>
        <vt:i4>0</vt:i4>
      </vt:variant>
      <vt:variant>
        <vt:i4>5</vt:i4>
      </vt:variant>
      <vt:variant>
        <vt:lpwstr>C:\Users\l2rdnls9\Desktop\h  South Pacific Division, Regional Mitigation Monitoring Guidelines, Section 4.4    http:\www.spd.usace.army.mil\Portals\13\docs\regulatory\mitigation\MitMon.pdf</vt:lpwstr>
      </vt:variant>
      <vt:variant>
        <vt:lpwstr/>
      </vt:variant>
      <vt:variant>
        <vt:i4>3866658</vt:i4>
      </vt:variant>
      <vt:variant>
        <vt:i4>0</vt:i4>
      </vt:variant>
      <vt:variant>
        <vt:i4>0</vt:i4>
      </vt:variant>
      <vt:variant>
        <vt:i4>5</vt:i4>
      </vt:variant>
      <vt:variant>
        <vt:lpwstr>http://www.spd.usace.army.mil/Portals/13/docs/regulatory/mitigation/MitMon.pdf</vt:lpwstr>
      </vt:variant>
      <vt:variant>
        <vt:lpwstr/>
      </vt:variant>
      <vt:variant>
        <vt:i4>4980751</vt:i4>
      </vt:variant>
      <vt:variant>
        <vt:i4>15</vt:i4>
      </vt:variant>
      <vt:variant>
        <vt:i4>0</vt:i4>
      </vt:variant>
      <vt:variant>
        <vt:i4>5</vt:i4>
      </vt:variant>
      <vt:variant>
        <vt:lpwstr>https://nrm.dfg.ca.gov/FileHandler.ashx?DocumentID=216524&amp;inline</vt:lpwstr>
      </vt:variant>
      <vt:variant>
        <vt:lpwstr/>
      </vt:variant>
      <vt:variant>
        <vt:i4>3145783</vt:i4>
      </vt:variant>
      <vt:variant>
        <vt:i4>12</vt:i4>
      </vt:variant>
      <vt:variant>
        <vt:i4>0</vt:i4>
      </vt:variant>
      <vt:variant>
        <vt:i4>5</vt:i4>
      </vt:variant>
      <vt:variant>
        <vt:lpwstr>https://wildlife.ca.gov/Conservation/Planning/Connectivity</vt:lpwstr>
      </vt:variant>
      <vt:variant>
        <vt:lpwstr/>
      </vt:variant>
      <vt:variant>
        <vt:i4>4980751</vt:i4>
      </vt:variant>
      <vt:variant>
        <vt:i4>9</vt:i4>
      </vt:variant>
      <vt:variant>
        <vt:i4>0</vt:i4>
      </vt:variant>
      <vt:variant>
        <vt:i4>5</vt:i4>
      </vt:variant>
      <vt:variant>
        <vt:lpwstr>https://nrm.dfg.ca.gov/FileHandler.ashx?DocumentID=216524&amp;inline</vt:lpwstr>
      </vt:variant>
      <vt:variant>
        <vt:lpwstr/>
      </vt:variant>
      <vt:variant>
        <vt:i4>3145783</vt:i4>
      </vt:variant>
      <vt:variant>
        <vt:i4>6</vt:i4>
      </vt:variant>
      <vt:variant>
        <vt:i4>0</vt:i4>
      </vt:variant>
      <vt:variant>
        <vt:i4>5</vt:i4>
      </vt:variant>
      <vt:variant>
        <vt:lpwstr>https://wildlife.ca.gov/Conservation/Planning/Connectivity</vt:lpwstr>
      </vt:variant>
      <vt:variant>
        <vt:lpwstr/>
      </vt:variant>
      <vt:variant>
        <vt:i4>4980751</vt:i4>
      </vt:variant>
      <vt:variant>
        <vt:i4>3</vt:i4>
      </vt:variant>
      <vt:variant>
        <vt:i4>0</vt:i4>
      </vt:variant>
      <vt:variant>
        <vt:i4>5</vt:i4>
      </vt:variant>
      <vt:variant>
        <vt:lpwstr>https://nrm.dfg.ca.gov/FileHandler.ashx?DocumentID=216524&amp;inline</vt:lpwstr>
      </vt:variant>
      <vt:variant>
        <vt:lpwstr/>
      </vt:variant>
      <vt:variant>
        <vt:i4>3145783</vt:i4>
      </vt:variant>
      <vt:variant>
        <vt:i4>0</vt:i4>
      </vt:variant>
      <vt:variant>
        <vt:i4>0</vt:i4>
      </vt:variant>
      <vt:variant>
        <vt:i4>5</vt:i4>
      </vt:variant>
      <vt:variant>
        <vt:lpwstr>https://wildlife.ca.gov/Conservation/Planning/Connectivity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Irene@Wildlife</dc:creator>
  <cp:keywords/>
  <dc:description/>
  <cp:lastModifiedBy>Zeff, Craig@Wildlife</cp:lastModifiedBy>
  <cp:revision>4</cp:revision>
  <cp:lastPrinted>2025-07-07T15:43:00Z</cp:lastPrinted>
  <dcterms:created xsi:type="dcterms:W3CDTF">2025-07-29T16:16:00Z</dcterms:created>
  <dcterms:modified xsi:type="dcterms:W3CDTF">2025-07-30T22:37:00Z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0x010100FE64885BD6EF14409641094AC2786DB4</vt:lpwstr>
  </property>
  <property fmtid="{D5CDD505-2E9C-101B-9397-08002B2CF9AE}" pid="3" name="MediaServiceImageTags">
    <vt:lpwstr/>
  </property>
</Properties>
</file>