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5F58" w14:textId="3DE10A54" w:rsidR="00D56F14" w:rsidRPr="006D35D1" w:rsidRDefault="00D56F14" w:rsidP="00D56F14">
      <w:pPr>
        <w:pStyle w:val="Heading1"/>
        <w:rPr>
          <w:rFonts w:ascii="Century Gothic" w:hAnsi="Century Gothic" w:cs="Arial"/>
          <w:sz w:val="24"/>
          <w:szCs w:val="24"/>
        </w:rPr>
      </w:pPr>
      <w:r w:rsidRPr="006D35D1">
        <w:rPr>
          <w:rFonts w:ascii="Century Gothic" w:hAnsi="Century Gothic" w:cs="Arial"/>
          <w:sz w:val="24"/>
          <w:szCs w:val="24"/>
        </w:rPr>
        <w:t>Appendix A. Invasive Mussel Control Plan Template</w:t>
      </w:r>
    </w:p>
    <w:p w14:paraId="16A44861" w14:textId="77777777" w:rsidR="00D56F14" w:rsidRPr="006D35D1" w:rsidRDefault="00D56F14" w:rsidP="00D56F14">
      <w:pPr>
        <w:spacing w:after="0"/>
        <w:rPr>
          <w:rFonts w:ascii="Century Gothic" w:hAnsi="Century Gothic" w:cs="Arial"/>
          <w:iCs/>
          <w:sz w:val="24"/>
          <w:szCs w:val="24"/>
        </w:rPr>
      </w:pPr>
    </w:p>
    <w:p w14:paraId="0A248519" w14:textId="7A7810B1" w:rsidR="00D56F14" w:rsidRPr="006D35D1" w:rsidRDefault="00D56F14" w:rsidP="00D56F14">
      <w:pPr>
        <w:spacing w:after="0"/>
        <w:jc w:val="center"/>
        <w:rPr>
          <w:rFonts w:ascii="Century Gothic" w:hAnsi="Century Gothic" w:cs="Arial"/>
          <w:sz w:val="24"/>
          <w:szCs w:val="24"/>
        </w:rPr>
      </w:pPr>
      <w:r w:rsidRPr="006D35D1">
        <w:rPr>
          <w:rFonts w:ascii="Century Gothic" w:hAnsi="Century Gothic" w:cs="Arial"/>
          <w:sz w:val="24"/>
          <w:szCs w:val="24"/>
        </w:rPr>
        <w:t>[</w:t>
      </w:r>
      <w:r w:rsidRPr="006D35D1">
        <w:rPr>
          <w:rFonts w:ascii="Century Gothic" w:hAnsi="Century Gothic" w:cs="Arial"/>
          <w:b/>
          <w:bCs/>
          <w:sz w:val="24"/>
          <w:szCs w:val="24"/>
        </w:rPr>
        <w:t>Title</w:t>
      </w:r>
      <w:r w:rsidRPr="006D35D1">
        <w:rPr>
          <w:rFonts w:ascii="Century Gothic" w:hAnsi="Century Gothic" w:cs="Arial"/>
          <w:sz w:val="24"/>
          <w:szCs w:val="24"/>
        </w:rPr>
        <w:t>]</w:t>
      </w:r>
    </w:p>
    <w:p w14:paraId="3612CE6C" w14:textId="77777777" w:rsidR="00D56F14" w:rsidRPr="006D35D1" w:rsidRDefault="00D56F14" w:rsidP="00D56F14">
      <w:pPr>
        <w:spacing w:after="0"/>
        <w:jc w:val="center"/>
        <w:rPr>
          <w:rFonts w:ascii="Century Gothic" w:hAnsi="Century Gothic" w:cs="Arial"/>
          <w:sz w:val="24"/>
          <w:szCs w:val="24"/>
        </w:rPr>
      </w:pPr>
      <w:r w:rsidRPr="006D35D1">
        <w:rPr>
          <w:rFonts w:ascii="Century Gothic" w:hAnsi="Century Gothic" w:cs="Arial"/>
          <w:sz w:val="24"/>
          <w:szCs w:val="24"/>
        </w:rPr>
        <w:t>[Agency]</w:t>
      </w:r>
    </w:p>
    <w:p w14:paraId="4D83A54C" w14:textId="4EE46157" w:rsidR="00D56F14" w:rsidRPr="006D35D1" w:rsidRDefault="00D56F14" w:rsidP="006D35D1">
      <w:pPr>
        <w:spacing w:after="0"/>
        <w:jc w:val="center"/>
        <w:rPr>
          <w:rFonts w:ascii="Century Gothic" w:hAnsi="Century Gothic" w:cs="Arial"/>
          <w:i/>
          <w:iCs/>
          <w:sz w:val="24"/>
          <w:szCs w:val="24"/>
        </w:rPr>
      </w:pPr>
      <w:r w:rsidRPr="006D35D1">
        <w:rPr>
          <w:rFonts w:ascii="Century Gothic" w:hAnsi="Century Gothic" w:cs="Arial"/>
          <w:sz w:val="24"/>
          <w:szCs w:val="24"/>
        </w:rPr>
        <w:t>[Date]</w:t>
      </w:r>
    </w:p>
    <w:p w14:paraId="6710A483" w14:textId="77777777" w:rsidR="00D56F14" w:rsidRPr="00FA4529" w:rsidRDefault="00D56F14" w:rsidP="009C33D9">
      <w:pPr>
        <w:pStyle w:val="Heading2"/>
        <w:spacing w:after="0"/>
        <w:rPr>
          <w:rFonts w:ascii="Century Gothic" w:hAnsi="Century Gothic" w:cs="Arial"/>
          <w:sz w:val="28"/>
          <w:szCs w:val="28"/>
        </w:rPr>
      </w:pPr>
      <w:r w:rsidRPr="00FA4529">
        <w:rPr>
          <w:rFonts w:ascii="Century Gothic" w:hAnsi="Century Gothic" w:cs="Arial"/>
          <w:sz w:val="28"/>
          <w:szCs w:val="28"/>
        </w:rPr>
        <w:t>Purpose</w:t>
      </w:r>
    </w:p>
    <w:p w14:paraId="4E6932CB" w14:textId="78910F45" w:rsidR="00D56F14" w:rsidRPr="006D35D1" w:rsidRDefault="00D56F14" w:rsidP="006852A5">
      <w:pPr>
        <w:spacing w:before="120" w:after="240"/>
        <w:rPr>
          <w:rFonts w:ascii="Century Gothic" w:hAnsi="Century Gothic" w:cs="Arial"/>
          <w:iCs/>
          <w:sz w:val="24"/>
          <w:szCs w:val="24"/>
        </w:rPr>
      </w:pPr>
      <w:r w:rsidRPr="006D35D1">
        <w:rPr>
          <w:rFonts w:ascii="Century Gothic" w:hAnsi="Century Gothic" w:cs="Arial"/>
          <w:i/>
          <w:iCs/>
          <w:sz w:val="24"/>
          <w:szCs w:val="24"/>
        </w:rPr>
        <w:t>Suggested</w:t>
      </w:r>
      <w:r w:rsidRPr="006D35D1" w:rsidDel="00E1524A">
        <w:rPr>
          <w:rFonts w:ascii="Century Gothic" w:hAnsi="Century Gothic" w:cs="Arial"/>
          <w:i/>
          <w:iCs/>
          <w:sz w:val="24"/>
          <w:szCs w:val="24"/>
        </w:rPr>
        <w:t xml:space="preserve"> </w:t>
      </w:r>
      <w:r w:rsidRPr="006D35D1">
        <w:rPr>
          <w:rFonts w:ascii="Century Gothic" w:hAnsi="Century Gothic" w:cs="Arial"/>
          <w:i/>
          <w:iCs/>
          <w:sz w:val="24"/>
          <w:szCs w:val="24"/>
        </w:rPr>
        <w:t>introductory language:</w:t>
      </w:r>
      <w:r w:rsidRPr="006D35D1">
        <w:rPr>
          <w:rFonts w:ascii="Century Gothic" w:hAnsi="Century Gothic" w:cs="Arial"/>
          <w:sz w:val="24"/>
          <w:szCs w:val="24"/>
        </w:rPr>
        <w:t xml:space="preserve"> </w:t>
      </w:r>
      <w:r w:rsidRPr="006D35D1">
        <w:rPr>
          <w:rFonts w:ascii="Century Gothic" w:hAnsi="Century Gothic" w:cs="Arial"/>
          <w:iCs/>
          <w:sz w:val="24"/>
          <w:szCs w:val="24"/>
        </w:rPr>
        <w:t xml:space="preserve">This Control Plan was developed by [NAME] agency to define the measures implemented to control or eradicate invasive mussels within the </w:t>
      </w:r>
      <w:r w:rsidR="0088356C" w:rsidRPr="006D35D1">
        <w:rPr>
          <w:rFonts w:ascii="Century Gothic" w:hAnsi="Century Gothic" w:cs="Arial"/>
          <w:iCs/>
          <w:sz w:val="24"/>
          <w:szCs w:val="24"/>
        </w:rPr>
        <w:t xml:space="preserve">[NAME] water supply </w:t>
      </w:r>
      <w:r w:rsidRPr="006D35D1">
        <w:rPr>
          <w:rFonts w:ascii="Century Gothic" w:hAnsi="Century Gothic" w:cs="Arial"/>
          <w:iCs/>
          <w:sz w:val="24"/>
          <w:szCs w:val="24"/>
        </w:rPr>
        <w:t>system</w:t>
      </w:r>
      <w:r w:rsidR="00574C25">
        <w:rPr>
          <w:rFonts w:ascii="Century Gothic" w:hAnsi="Century Gothic" w:cs="Arial"/>
          <w:iCs/>
          <w:sz w:val="24"/>
          <w:szCs w:val="24"/>
        </w:rPr>
        <w:t xml:space="preserve">, </w:t>
      </w:r>
      <w:r w:rsidRPr="006D35D1">
        <w:rPr>
          <w:rFonts w:ascii="Century Gothic" w:hAnsi="Century Gothic" w:cs="Arial"/>
          <w:iCs/>
          <w:sz w:val="24"/>
          <w:szCs w:val="24"/>
        </w:rPr>
        <w:t xml:space="preserve">eliminate or minimize any potential downstream </w:t>
      </w:r>
      <w:r w:rsidR="00574C25">
        <w:rPr>
          <w:rFonts w:ascii="Century Gothic" w:hAnsi="Century Gothic" w:cs="Arial"/>
          <w:iCs/>
          <w:sz w:val="24"/>
          <w:szCs w:val="24"/>
        </w:rPr>
        <w:t xml:space="preserve">spread </w:t>
      </w:r>
      <w:r w:rsidRPr="006D35D1">
        <w:rPr>
          <w:rFonts w:ascii="Century Gothic" w:hAnsi="Century Gothic" w:cs="Arial"/>
          <w:iCs/>
          <w:sz w:val="24"/>
          <w:szCs w:val="24"/>
        </w:rPr>
        <w:t>of an invasive mussel.</w:t>
      </w:r>
    </w:p>
    <w:p w14:paraId="34CE7BF3" w14:textId="020EF43D" w:rsidR="00D56F14" w:rsidRPr="00C27E8B" w:rsidRDefault="00D56F14" w:rsidP="001456E9">
      <w:pPr>
        <w:pStyle w:val="Heading2"/>
        <w:spacing w:before="0" w:after="0"/>
        <w:rPr>
          <w:rFonts w:ascii="Century Gothic" w:hAnsi="Century Gothic" w:cs="Arial"/>
          <w:sz w:val="28"/>
          <w:szCs w:val="28"/>
        </w:rPr>
      </w:pPr>
      <w:r w:rsidRPr="00C27E8B">
        <w:rPr>
          <w:rFonts w:ascii="Century Gothic" w:hAnsi="Century Gothic" w:cs="Arial"/>
          <w:sz w:val="28"/>
          <w:szCs w:val="28"/>
        </w:rPr>
        <w:t>Introduction</w:t>
      </w:r>
    </w:p>
    <w:p w14:paraId="7DCCDFBE" w14:textId="23B520C4" w:rsidR="00D56F14" w:rsidRPr="006D35D1" w:rsidRDefault="00D56F14" w:rsidP="00717796">
      <w:pPr>
        <w:spacing w:before="120" w:after="240"/>
        <w:rPr>
          <w:rFonts w:ascii="Century Gothic" w:hAnsi="Century Gothic" w:cs="Arial"/>
          <w:sz w:val="24"/>
          <w:szCs w:val="24"/>
        </w:rPr>
      </w:pPr>
      <w:r w:rsidRPr="006D35D1">
        <w:rPr>
          <w:rFonts w:ascii="Century Gothic" w:hAnsi="Century Gothic" w:cs="Arial"/>
          <w:sz w:val="24"/>
          <w:szCs w:val="24"/>
        </w:rPr>
        <w:t>The</w:t>
      </w:r>
      <w:r w:rsidR="005C3A4E">
        <w:rPr>
          <w:rFonts w:ascii="Century Gothic" w:hAnsi="Century Gothic" w:cs="Arial"/>
          <w:sz w:val="24"/>
          <w:szCs w:val="24"/>
        </w:rPr>
        <w:t xml:space="preserve"> </w:t>
      </w:r>
      <w:r w:rsidRPr="006D35D1">
        <w:rPr>
          <w:rFonts w:ascii="Century Gothic" w:hAnsi="Century Gothic" w:cs="Arial"/>
          <w:sz w:val="24"/>
          <w:szCs w:val="24"/>
        </w:rPr>
        <w:t>introduction provide</w:t>
      </w:r>
      <w:r w:rsidR="005C3A4E">
        <w:rPr>
          <w:rFonts w:ascii="Century Gothic" w:hAnsi="Century Gothic" w:cs="Arial"/>
          <w:sz w:val="24"/>
          <w:szCs w:val="24"/>
        </w:rPr>
        <w:t>s</w:t>
      </w:r>
      <w:r w:rsidRPr="006D35D1">
        <w:rPr>
          <w:rFonts w:ascii="Century Gothic" w:hAnsi="Century Gothic" w:cs="Arial"/>
          <w:sz w:val="24"/>
          <w:szCs w:val="24"/>
        </w:rPr>
        <w:t xml:space="preserve"> the context for the Control Plan and </w:t>
      </w:r>
      <w:r w:rsidR="00216690">
        <w:rPr>
          <w:rFonts w:ascii="Century Gothic" w:hAnsi="Century Gothic" w:cs="Arial"/>
          <w:sz w:val="24"/>
          <w:szCs w:val="24"/>
        </w:rPr>
        <w:t xml:space="preserve">should </w:t>
      </w:r>
      <w:r w:rsidRPr="006D35D1">
        <w:rPr>
          <w:rFonts w:ascii="Century Gothic" w:hAnsi="Century Gothic" w:cs="Arial"/>
          <w:sz w:val="24"/>
          <w:szCs w:val="24"/>
        </w:rPr>
        <w:t>include descriptions of the following:</w:t>
      </w:r>
    </w:p>
    <w:p w14:paraId="6B529FEA" w14:textId="1F5CEA2A" w:rsidR="00D56F14" w:rsidRPr="00447011" w:rsidRDefault="00D56F14" w:rsidP="00E1572F">
      <w:pPr>
        <w:pStyle w:val="Heading3"/>
        <w:spacing w:before="40" w:after="0"/>
        <w:rPr>
          <w:rFonts w:cs="Arial"/>
          <w:iCs/>
          <w:szCs w:val="24"/>
        </w:rPr>
      </w:pPr>
      <w:r w:rsidRPr="00447011">
        <w:rPr>
          <w:rFonts w:cs="Arial"/>
          <w:iCs/>
          <w:szCs w:val="24"/>
        </w:rPr>
        <w:t>Regulatory Setting</w:t>
      </w:r>
    </w:p>
    <w:p w14:paraId="489C3A83" w14:textId="326DBEC6" w:rsidR="008F5786" w:rsidRPr="00054953" w:rsidRDefault="0088356C" w:rsidP="00837C50">
      <w:pPr>
        <w:spacing w:before="120" w:after="240" w:line="276" w:lineRule="auto"/>
        <w:contextualSpacing/>
        <w:rPr>
          <w:rFonts w:ascii="Century Gothic" w:hAnsi="Century Gothic" w:cs="Arial"/>
          <w:sz w:val="24"/>
          <w:szCs w:val="24"/>
        </w:rPr>
      </w:pPr>
      <w:r w:rsidRPr="006D35D1">
        <w:rPr>
          <w:rFonts w:ascii="Century Gothic" w:hAnsi="Century Gothic" w:cs="Arial"/>
          <w:sz w:val="24"/>
          <w:szCs w:val="24"/>
        </w:rPr>
        <w:t>Describe</w:t>
      </w:r>
      <w:r w:rsidR="00D56F14" w:rsidRPr="006D35D1">
        <w:rPr>
          <w:rFonts w:ascii="Century Gothic" w:hAnsi="Century Gothic" w:cs="Arial"/>
          <w:sz w:val="24"/>
          <w:szCs w:val="24"/>
        </w:rPr>
        <w:t xml:space="preserve"> the public or private agency that operates </w:t>
      </w:r>
      <w:r w:rsidR="00D67343">
        <w:rPr>
          <w:rFonts w:ascii="Century Gothic" w:hAnsi="Century Gothic" w:cs="Arial"/>
          <w:sz w:val="24"/>
          <w:szCs w:val="24"/>
        </w:rPr>
        <w:t>the</w:t>
      </w:r>
      <w:r w:rsidR="00D56F14" w:rsidRPr="006D35D1">
        <w:rPr>
          <w:rFonts w:ascii="Century Gothic" w:hAnsi="Century Gothic" w:cs="Arial"/>
          <w:sz w:val="24"/>
          <w:szCs w:val="24"/>
        </w:rPr>
        <w:t xml:space="preserve"> water supply system. Describe all </w:t>
      </w:r>
      <w:r w:rsidR="00BD670B">
        <w:rPr>
          <w:rFonts w:ascii="Century Gothic" w:hAnsi="Century Gothic" w:cs="Arial"/>
          <w:sz w:val="24"/>
          <w:szCs w:val="24"/>
        </w:rPr>
        <w:t xml:space="preserve">additional </w:t>
      </w:r>
      <w:r w:rsidR="00D56F14" w:rsidRPr="006D35D1">
        <w:rPr>
          <w:rFonts w:ascii="Century Gothic" w:hAnsi="Century Gothic" w:cs="Arial"/>
          <w:sz w:val="24"/>
          <w:szCs w:val="24"/>
        </w:rPr>
        <w:t>agencies or entities that have roles in management of the water supply system or activities that take place within the water supply system, and a description of those roles and authorities.</w:t>
      </w:r>
      <w:r w:rsidR="008F5786" w:rsidRPr="008F5786">
        <w:rPr>
          <w:rFonts w:ascii="Century Gothic" w:hAnsi="Century Gothic" w:cs="Arial"/>
          <w:sz w:val="24"/>
          <w:szCs w:val="24"/>
        </w:rPr>
        <w:t xml:space="preserve"> </w:t>
      </w:r>
      <w:r w:rsidR="008F5786">
        <w:rPr>
          <w:rFonts w:ascii="Century Gothic" w:hAnsi="Century Gothic" w:cs="Arial"/>
          <w:sz w:val="24"/>
          <w:szCs w:val="24"/>
        </w:rPr>
        <w:t>Describe any federal, state, or local licenses, permits, and a</w:t>
      </w:r>
      <w:r w:rsidR="008F5786" w:rsidRPr="00054953">
        <w:rPr>
          <w:rFonts w:ascii="Century Gothic" w:hAnsi="Century Gothic" w:cs="Arial"/>
          <w:sz w:val="24"/>
          <w:szCs w:val="24"/>
        </w:rPr>
        <w:t xml:space="preserve">greements </w:t>
      </w:r>
      <w:r w:rsidR="008F5786">
        <w:rPr>
          <w:rFonts w:ascii="Century Gothic" w:hAnsi="Century Gothic" w:cs="Arial"/>
          <w:sz w:val="24"/>
          <w:szCs w:val="24"/>
        </w:rPr>
        <w:t xml:space="preserve">under which the water supply system operates </w:t>
      </w:r>
      <w:r w:rsidR="008F5786" w:rsidRPr="00054953">
        <w:rPr>
          <w:rFonts w:ascii="Century Gothic" w:hAnsi="Century Gothic" w:cs="Arial"/>
          <w:sz w:val="24"/>
          <w:szCs w:val="24"/>
        </w:rPr>
        <w:t>(</w:t>
      </w:r>
      <w:r w:rsidR="008F5786">
        <w:rPr>
          <w:rFonts w:ascii="Century Gothic" w:hAnsi="Century Gothic" w:cs="Arial"/>
          <w:sz w:val="24"/>
          <w:szCs w:val="24"/>
        </w:rPr>
        <w:t xml:space="preserve">e.g., </w:t>
      </w:r>
      <w:r w:rsidR="00563B59" w:rsidRPr="00563B59">
        <w:rPr>
          <w:rFonts w:ascii="Century Gothic" w:hAnsi="Century Gothic" w:cs="Arial"/>
          <w:sz w:val="24"/>
          <w:szCs w:val="24"/>
        </w:rPr>
        <w:t>Federal Energy Regulatory Commission License, Lake and Streambed Alteration Agreement</w:t>
      </w:r>
      <w:r w:rsidR="008F5786" w:rsidRPr="00054953">
        <w:rPr>
          <w:rFonts w:ascii="Century Gothic" w:hAnsi="Century Gothic" w:cs="Arial"/>
          <w:sz w:val="24"/>
          <w:szCs w:val="24"/>
        </w:rPr>
        <w:t>, etc.)</w:t>
      </w:r>
      <w:r w:rsidR="00CE0F5F">
        <w:rPr>
          <w:rFonts w:ascii="Century Gothic" w:hAnsi="Century Gothic" w:cs="Arial"/>
          <w:sz w:val="24"/>
          <w:szCs w:val="24"/>
        </w:rPr>
        <w:t>.</w:t>
      </w:r>
      <w:r w:rsidR="00ED1CB7" w:rsidRPr="00ED1CB7">
        <w:rPr>
          <w:rFonts w:ascii="Century Gothic" w:hAnsi="Century Gothic" w:cs="Arial"/>
          <w:sz w:val="24"/>
          <w:szCs w:val="24"/>
        </w:rPr>
        <w:t xml:space="preserve"> </w:t>
      </w:r>
      <w:r w:rsidR="00B93C58">
        <w:rPr>
          <w:rFonts w:ascii="Century Gothic" w:hAnsi="Century Gothic" w:cs="Arial"/>
          <w:sz w:val="24"/>
          <w:szCs w:val="24"/>
        </w:rPr>
        <w:t>Include a description of any</w:t>
      </w:r>
      <w:r w:rsidR="00B93C58" w:rsidRPr="00AC5726">
        <w:rPr>
          <w:rFonts w:ascii="Century Gothic" w:hAnsi="Century Gothic" w:cs="Arial"/>
          <w:sz w:val="24"/>
          <w:szCs w:val="24"/>
        </w:rPr>
        <w:t xml:space="preserve"> </w:t>
      </w:r>
      <w:r w:rsidR="00ED1CB7" w:rsidRPr="006D35D1">
        <w:rPr>
          <w:rFonts w:ascii="Century Gothic" w:hAnsi="Century Gothic" w:cs="Arial"/>
          <w:sz w:val="24"/>
          <w:szCs w:val="24"/>
        </w:rPr>
        <w:t>additional information that relates to the potential for invasive mussels to impact the environment outside of the water supply system</w:t>
      </w:r>
      <w:r w:rsidR="00B93C58">
        <w:rPr>
          <w:rFonts w:ascii="Century Gothic" w:hAnsi="Century Gothic" w:cs="Arial"/>
          <w:sz w:val="24"/>
          <w:szCs w:val="24"/>
        </w:rPr>
        <w:t>.</w:t>
      </w:r>
    </w:p>
    <w:p w14:paraId="164A267E" w14:textId="51B258E9" w:rsidR="00D56F14" w:rsidRPr="00447011" w:rsidRDefault="00D56F14" w:rsidP="005807E2">
      <w:pPr>
        <w:pStyle w:val="Heading3"/>
        <w:spacing w:before="40" w:after="0"/>
        <w:rPr>
          <w:rFonts w:cs="Arial"/>
          <w:iCs/>
          <w:szCs w:val="24"/>
        </w:rPr>
      </w:pPr>
      <w:r w:rsidRPr="00447011">
        <w:rPr>
          <w:rFonts w:cs="Arial"/>
          <w:iCs/>
          <w:szCs w:val="24"/>
        </w:rPr>
        <w:t>Environmental Setting</w:t>
      </w:r>
    </w:p>
    <w:p w14:paraId="46CC0933" w14:textId="191236D8" w:rsidR="00027B01" w:rsidRPr="006D35D1" w:rsidRDefault="00027B01" w:rsidP="002602CE">
      <w:pPr>
        <w:spacing w:before="120" w:after="240"/>
        <w:rPr>
          <w:rFonts w:ascii="Century Gothic" w:hAnsi="Century Gothic" w:cs="Arial"/>
          <w:sz w:val="24"/>
          <w:szCs w:val="24"/>
        </w:rPr>
      </w:pPr>
      <w:r w:rsidRPr="006D35D1">
        <w:rPr>
          <w:rFonts w:ascii="Century Gothic" w:hAnsi="Century Gothic" w:cs="Arial"/>
          <w:sz w:val="24"/>
          <w:szCs w:val="24"/>
        </w:rPr>
        <w:t xml:space="preserve">Describe the water supply system, including </w:t>
      </w:r>
      <w:r w:rsidR="00D67343">
        <w:rPr>
          <w:rFonts w:ascii="Century Gothic" w:hAnsi="Century Gothic" w:cs="Arial"/>
          <w:sz w:val="24"/>
          <w:szCs w:val="24"/>
        </w:rPr>
        <w:t>all</w:t>
      </w:r>
      <w:r w:rsidRPr="006D35D1">
        <w:rPr>
          <w:rFonts w:ascii="Century Gothic" w:hAnsi="Century Gothic" w:cs="Arial"/>
          <w:sz w:val="24"/>
          <w:szCs w:val="24"/>
        </w:rPr>
        <w:t xml:space="preserve"> waterbodies </w:t>
      </w:r>
      <w:r w:rsidR="00D67343">
        <w:rPr>
          <w:rFonts w:ascii="Century Gothic" w:hAnsi="Century Gothic" w:cs="Arial"/>
          <w:sz w:val="24"/>
          <w:szCs w:val="24"/>
        </w:rPr>
        <w:t xml:space="preserve">and waterways </w:t>
      </w:r>
      <w:r w:rsidRPr="006D35D1">
        <w:rPr>
          <w:rFonts w:ascii="Century Gothic" w:hAnsi="Century Gothic" w:cs="Arial"/>
          <w:sz w:val="24"/>
          <w:szCs w:val="24"/>
        </w:rPr>
        <w:t>associated with the system</w:t>
      </w:r>
      <w:r w:rsidR="00F64588">
        <w:rPr>
          <w:rFonts w:ascii="Century Gothic" w:hAnsi="Century Gothic" w:cs="Arial"/>
          <w:sz w:val="24"/>
          <w:szCs w:val="24"/>
        </w:rPr>
        <w:t xml:space="preserve"> in</w:t>
      </w:r>
      <w:r w:rsidRPr="006D35D1">
        <w:rPr>
          <w:rFonts w:ascii="Century Gothic" w:hAnsi="Century Gothic" w:cs="Arial"/>
          <w:sz w:val="24"/>
          <w:szCs w:val="24"/>
        </w:rPr>
        <w:t xml:space="preserve"> sufficient detail for CDFW to understand the </w:t>
      </w:r>
      <w:r w:rsidR="00CD0CD6">
        <w:rPr>
          <w:rFonts w:ascii="Century Gothic" w:hAnsi="Century Gothic" w:cs="Arial"/>
          <w:sz w:val="24"/>
          <w:szCs w:val="24"/>
        </w:rPr>
        <w:t xml:space="preserve">operations of the water supply system. Detail the </w:t>
      </w:r>
      <w:r w:rsidRPr="006D35D1">
        <w:rPr>
          <w:rFonts w:ascii="Century Gothic" w:hAnsi="Century Gothic" w:cs="Arial"/>
          <w:sz w:val="24"/>
          <w:szCs w:val="24"/>
        </w:rPr>
        <w:t>areas within the system that will require control measures to prevent the movement of invasive mussels from the water supply system.</w:t>
      </w:r>
      <w:r w:rsidR="00F048FE">
        <w:rPr>
          <w:rFonts w:ascii="Century Gothic" w:hAnsi="Century Gothic" w:cs="Arial"/>
          <w:sz w:val="24"/>
          <w:szCs w:val="24"/>
        </w:rPr>
        <w:t xml:space="preserve"> Include a description of any</w:t>
      </w:r>
      <w:r w:rsidR="00F048FE" w:rsidRPr="00AC5726">
        <w:rPr>
          <w:rFonts w:ascii="Century Gothic" w:hAnsi="Century Gothic" w:cs="Arial"/>
          <w:sz w:val="24"/>
          <w:szCs w:val="24"/>
        </w:rPr>
        <w:t xml:space="preserve"> </w:t>
      </w:r>
      <w:r w:rsidR="00F048FE" w:rsidRPr="006D35D1">
        <w:rPr>
          <w:rFonts w:ascii="Century Gothic" w:hAnsi="Century Gothic" w:cs="Arial"/>
          <w:sz w:val="24"/>
          <w:szCs w:val="24"/>
        </w:rPr>
        <w:t>additional information that relates to the potential for invasive mussels to impact the environment outside of the water supply system</w:t>
      </w:r>
      <w:r w:rsidR="00F048FE">
        <w:rPr>
          <w:rFonts w:ascii="Century Gothic" w:hAnsi="Century Gothic" w:cs="Arial"/>
          <w:sz w:val="24"/>
          <w:szCs w:val="24"/>
        </w:rPr>
        <w:t>.</w:t>
      </w:r>
    </w:p>
    <w:p w14:paraId="1C89B788" w14:textId="77777777" w:rsidR="00027B01" w:rsidRPr="006D35D1" w:rsidRDefault="00027B01" w:rsidP="009153E3">
      <w:pPr>
        <w:spacing w:before="120" w:after="240"/>
        <w:rPr>
          <w:rFonts w:ascii="Century Gothic" w:hAnsi="Century Gothic" w:cs="Arial"/>
          <w:sz w:val="24"/>
          <w:szCs w:val="24"/>
        </w:rPr>
      </w:pPr>
      <w:r w:rsidRPr="006D35D1">
        <w:rPr>
          <w:rFonts w:ascii="Century Gothic" w:hAnsi="Century Gothic" w:cs="Arial"/>
          <w:sz w:val="24"/>
          <w:szCs w:val="24"/>
        </w:rPr>
        <w:t>Details should include:</w:t>
      </w:r>
    </w:p>
    <w:p w14:paraId="6A529340" w14:textId="41594C9C" w:rsidR="00027B01" w:rsidRPr="006D35D1" w:rsidRDefault="00027B01" w:rsidP="009044A0">
      <w:pPr>
        <w:numPr>
          <w:ilvl w:val="0"/>
          <w:numId w:val="3"/>
        </w:numPr>
        <w:spacing w:before="120" w:after="240" w:line="276" w:lineRule="auto"/>
        <w:contextualSpacing/>
        <w:rPr>
          <w:rFonts w:ascii="Century Gothic" w:hAnsi="Century Gothic" w:cs="Arial"/>
          <w:sz w:val="24"/>
          <w:szCs w:val="24"/>
        </w:rPr>
      </w:pPr>
      <w:r w:rsidRPr="006D35D1">
        <w:rPr>
          <w:rFonts w:ascii="Century Gothic" w:hAnsi="Century Gothic" w:cs="Arial"/>
          <w:sz w:val="24"/>
          <w:szCs w:val="24"/>
        </w:rPr>
        <w:lastRenderedPageBreak/>
        <w:t xml:space="preserve">Specific geographic location, including </w:t>
      </w:r>
      <w:r w:rsidR="00CD0CD6">
        <w:rPr>
          <w:rFonts w:ascii="Century Gothic" w:hAnsi="Century Gothic" w:cs="Arial"/>
          <w:sz w:val="24"/>
          <w:szCs w:val="24"/>
        </w:rPr>
        <w:t>c</w:t>
      </w:r>
      <w:r w:rsidRPr="006D35D1">
        <w:rPr>
          <w:rFonts w:ascii="Century Gothic" w:hAnsi="Century Gothic" w:cs="Arial"/>
          <w:sz w:val="24"/>
          <w:szCs w:val="24"/>
        </w:rPr>
        <w:t>ounty</w:t>
      </w:r>
      <w:r w:rsidR="00CD0CD6">
        <w:rPr>
          <w:rFonts w:ascii="Century Gothic" w:hAnsi="Century Gothic" w:cs="Arial"/>
          <w:sz w:val="24"/>
          <w:szCs w:val="24"/>
        </w:rPr>
        <w:t>(</w:t>
      </w:r>
      <w:proofErr w:type="spellStart"/>
      <w:r w:rsidR="00CD0CD6">
        <w:rPr>
          <w:rFonts w:ascii="Century Gothic" w:hAnsi="Century Gothic" w:cs="Arial"/>
          <w:sz w:val="24"/>
          <w:szCs w:val="24"/>
        </w:rPr>
        <w:t>ies</w:t>
      </w:r>
      <w:proofErr w:type="spellEnd"/>
      <w:r w:rsidR="00CD0CD6">
        <w:rPr>
          <w:rFonts w:ascii="Century Gothic" w:hAnsi="Century Gothic" w:cs="Arial"/>
          <w:sz w:val="24"/>
          <w:szCs w:val="24"/>
        </w:rPr>
        <w:t>)</w:t>
      </w:r>
    </w:p>
    <w:p w14:paraId="61D8F15E" w14:textId="77777777" w:rsidR="00BF4877" w:rsidRPr="00AC5726" w:rsidRDefault="00BF4877" w:rsidP="009044A0">
      <w:pPr>
        <w:numPr>
          <w:ilvl w:val="0"/>
          <w:numId w:val="3"/>
        </w:numPr>
        <w:spacing w:before="120" w:after="240" w:line="276" w:lineRule="auto"/>
        <w:ind w:right="288"/>
        <w:contextualSpacing/>
        <w:rPr>
          <w:rFonts w:ascii="Century Gothic" w:hAnsi="Century Gothic" w:cs="Arial"/>
          <w:sz w:val="24"/>
          <w:szCs w:val="24"/>
        </w:rPr>
      </w:pPr>
      <w:r>
        <w:rPr>
          <w:rFonts w:ascii="Century Gothic" w:hAnsi="Century Gothic" w:cs="Arial"/>
          <w:sz w:val="24"/>
          <w:szCs w:val="24"/>
        </w:rPr>
        <w:t>Map(s) of the system depicting all p</w:t>
      </w:r>
      <w:r w:rsidRPr="00AC5726">
        <w:rPr>
          <w:rFonts w:ascii="Century Gothic" w:hAnsi="Century Gothic" w:cs="Arial"/>
          <w:sz w:val="24"/>
          <w:szCs w:val="24"/>
        </w:rPr>
        <w:t>oints of</w:t>
      </w:r>
      <w:r>
        <w:rPr>
          <w:rFonts w:ascii="Century Gothic" w:hAnsi="Century Gothic" w:cs="Arial"/>
          <w:sz w:val="24"/>
          <w:szCs w:val="24"/>
        </w:rPr>
        <w:t xml:space="preserve"> water</w:t>
      </w:r>
      <w:r w:rsidRPr="00AC5726">
        <w:rPr>
          <w:rFonts w:ascii="Century Gothic" w:hAnsi="Century Gothic" w:cs="Arial"/>
          <w:sz w:val="24"/>
          <w:szCs w:val="24"/>
        </w:rPr>
        <w:t xml:space="preserve"> inflow and outflow (source of water, water contractors/customers</w:t>
      </w:r>
      <w:r>
        <w:rPr>
          <w:rFonts w:ascii="Century Gothic" w:hAnsi="Century Gothic" w:cs="Arial"/>
          <w:sz w:val="24"/>
          <w:szCs w:val="24"/>
        </w:rPr>
        <w:t>, terminal destinations</w:t>
      </w:r>
      <w:r w:rsidRPr="00AC5726">
        <w:rPr>
          <w:rFonts w:ascii="Century Gothic" w:hAnsi="Century Gothic" w:cs="Arial"/>
          <w:sz w:val="24"/>
          <w:szCs w:val="24"/>
        </w:rPr>
        <w:t>)</w:t>
      </w:r>
    </w:p>
    <w:p w14:paraId="319A97AD" w14:textId="3D3DE2E3" w:rsidR="00027B01" w:rsidRPr="006D35D1" w:rsidRDefault="00027B01" w:rsidP="009044A0">
      <w:pPr>
        <w:numPr>
          <w:ilvl w:val="0"/>
          <w:numId w:val="3"/>
        </w:numPr>
        <w:spacing w:before="120" w:after="240" w:line="276" w:lineRule="auto"/>
        <w:contextualSpacing/>
        <w:rPr>
          <w:rFonts w:ascii="Century Gothic" w:hAnsi="Century Gothic" w:cs="Arial"/>
          <w:sz w:val="24"/>
          <w:szCs w:val="24"/>
        </w:rPr>
      </w:pPr>
      <w:r w:rsidRPr="006D35D1">
        <w:rPr>
          <w:rFonts w:ascii="Century Gothic" w:hAnsi="Century Gothic" w:cs="Arial"/>
          <w:sz w:val="24"/>
          <w:szCs w:val="24"/>
        </w:rPr>
        <w:t>Waterbodies</w:t>
      </w:r>
      <w:r w:rsidR="00CD1D71" w:rsidRPr="006D35D1">
        <w:rPr>
          <w:rFonts w:ascii="Century Gothic" w:hAnsi="Century Gothic" w:cs="Arial"/>
          <w:sz w:val="24"/>
          <w:szCs w:val="24"/>
        </w:rPr>
        <w:t>, waterways, and canal systems</w:t>
      </w:r>
      <w:r w:rsidRPr="006D35D1">
        <w:rPr>
          <w:rFonts w:ascii="Century Gothic" w:hAnsi="Century Gothic" w:cs="Arial"/>
          <w:sz w:val="24"/>
          <w:szCs w:val="24"/>
        </w:rPr>
        <w:t xml:space="preserve"> within the water supply system (e.g. volume, area, depth, etc.)</w:t>
      </w:r>
    </w:p>
    <w:p w14:paraId="12B986B7" w14:textId="77777777" w:rsidR="00027B01" w:rsidRPr="006D35D1" w:rsidRDefault="00027B01" w:rsidP="009044A0">
      <w:pPr>
        <w:numPr>
          <w:ilvl w:val="0"/>
          <w:numId w:val="3"/>
        </w:numPr>
        <w:spacing w:before="120" w:after="240" w:line="276" w:lineRule="auto"/>
        <w:contextualSpacing/>
        <w:rPr>
          <w:rFonts w:ascii="Century Gothic" w:hAnsi="Century Gothic" w:cs="Arial"/>
          <w:sz w:val="24"/>
          <w:szCs w:val="24"/>
        </w:rPr>
      </w:pPr>
      <w:r w:rsidRPr="006D35D1">
        <w:rPr>
          <w:rFonts w:ascii="Century Gothic" w:hAnsi="Century Gothic" w:cs="Arial"/>
          <w:sz w:val="24"/>
          <w:szCs w:val="24"/>
        </w:rPr>
        <w:t>Public access points including recreation permitted and prohibited (launch ramps, shorelines, types of vessels, day use, slips/moored, fishing, bait, etc.)</w:t>
      </w:r>
    </w:p>
    <w:p w14:paraId="7271DD2A" w14:textId="6ECD0E39" w:rsidR="00027B01" w:rsidRPr="006D35D1" w:rsidRDefault="00B93C58" w:rsidP="009044A0">
      <w:pPr>
        <w:numPr>
          <w:ilvl w:val="0"/>
          <w:numId w:val="3"/>
        </w:numPr>
        <w:spacing w:before="120" w:after="240" w:line="276" w:lineRule="auto"/>
        <w:contextualSpacing/>
        <w:rPr>
          <w:rFonts w:ascii="Century Gothic" w:hAnsi="Century Gothic" w:cs="Arial"/>
          <w:sz w:val="24"/>
          <w:szCs w:val="24"/>
        </w:rPr>
      </w:pPr>
      <w:r>
        <w:rPr>
          <w:rFonts w:ascii="Century Gothic" w:hAnsi="Century Gothic" w:cs="Arial"/>
          <w:sz w:val="24"/>
          <w:szCs w:val="24"/>
        </w:rPr>
        <w:t>M</w:t>
      </w:r>
      <w:r w:rsidR="00027B01" w:rsidRPr="006D35D1">
        <w:rPr>
          <w:rFonts w:ascii="Century Gothic" w:hAnsi="Century Gothic" w:cs="Arial"/>
          <w:sz w:val="24"/>
          <w:szCs w:val="24"/>
        </w:rPr>
        <w:t>anagement of recreation (staffing, gate, kiosk, hours/seasons of operation, landing zones, etc.) and data on public usage</w:t>
      </w:r>
    </w:p>
    <w:p w14:paraId="7BF905AA" w14:textId="74D86E2C" w:rsidR="00CD1D71" w:rsidRPr="00447011" w:rsidRDefault="00CD1D71" w:rsidP="003C42DF">
      <w:pPr>
        <w:pStyle w:val="Heading3"/>
        <w:spacing w:before="40" w:after="0"/>
        <w:rPr>
          <w:iCs/>
          <w:color w:val="0E2841" w:themeColor="text2"/>
          <w:szCs w:val="24"/>
        </w:rPr>
      </w:pPr>
      <w:r w:rsidRPr="00447011">
        <w:rPr>
          <w:iCs/>
          <w:color w:val="0E2841" w:themeColor="text2"/>
          <w:szCs w:val="24"/>
        </w:rPr>
        <w:t>System Facilities and Water Management</w:t>
      </w:r>
      <w:r w:rsidR="000C16DF" w:rsidRPr="00447011">
        <w:rPr>
          <w:iCs/>
          <w:color w:val="0E2841" w:themeColor="text2"/>
          <w:szCs w:val="24"/>
        </w:rPr>
        <w:t xml:space="preserve"> </w:t>
      </w:r>
      <w:r w:rsidR="00CD0CD6" w:rsidRPr="00447011">
        <w:rPr>
          <w:iCs/>
          <w:color w:val="0E2841" w:themeColor="text2"/>
          <w:szCs w:val="24"/>
        </w:rPr>
        <w:t>Operations</w:t>
      </w:r>
    </w:p>
    <w:p w14:paraId="1B5B3E26" w14:textId="16B8F445" w:rsidR="00CD1D71" w:rsidRPr="006D35D1" w:rsidRDefault="00CD1D71" w:rsidP="00BF38DD">
      <w:pPr>
        <w:spacing w:before="120" w:after="240"/>
        <w:rPr>
          <w:rFonts w:ascii="Century Gothic" w:hAnsi="Century Gothic" w:cs="Arial"/>
          <w:sz w:val="24"/>
          <w:szCs w:val="24"/>
        </w:rPr>
      </w:pPr>
      <w:r w:rsidRPr="006D35D1">
        <w:rPr>
          <w:rFonts w:ascii="Century Gothic" w:hAnsi="Century Gothic" w:cs="Arial"/>
          <w:sz w:val="24"/>
          <w:szCs w:val="24"/>
        </w:rPr>
        <w:t xml:space="preserve">Describe the water supply system infrastructure and operations with sufficient detail for CDFW to understand the components within the system that will require control measures to prevent the </w:t>
      </w:r>
      <w:r w:rsidR="00CD0CD6">
        <w:rPr>
          <w:rFonts w:ascii="Century Gothic" w:hAnsi="Century Gothic" w:cs="Arial"/>
          <w:sz w:val="24"/>
          <w:szCs w:val="24"/>
        </w:rPr>
        <w:t>release</w:t>
      </w:r>
      <w:r w:rsidRPr="006D35D1">
        <w:rPr>
          <w:rFonts w:ascii="Century Gothic" w:hAnsi="Century Gothic" w:cs="Arial"/>
          <w:sz w:val="24"/>
          <w:szCs w:val="24"/>
        </w:rPr>
        <w:t xml:space="preserve"> of invasive </w:t>
      </w:r>
      <w:proofErr w:type="gramStart"/>
      <w:r w:rsidRPr="006D35D1">
        <w:rPr>
          <w:rFonts w:ascii="Century Gothic" w:hAnsi="Century Gothic" w:cs="Arial"/>
          <w:sz w:val="24"/>
          <w:szCs w:val="24"/>
        </w:rPr>
        <w:t>mussels</w:t>
      </w:r>
      <w:proofErr w:type="gramEnd"/>
      <w:r w:rsidRPr="006D35D1">
        <w:rPr>
          <w:rFonts w:ascii="Century Gothic" w:hAnsi="Century Gothic" w:cs="Arial"/>
          <w:sz w:val="24"/>
          <w:szCs w:val="24"/>
        </w:rPr>
        <w:t xml:space="preserve"> from the water supply system.</w:t>
      </w:r>
    </w:p>
    <w:p w14:paraId="166C0728" w14:textId="77777777" w:rsidR="00CD1D71" w:rsidRPr="006D35D1" w:rsidRDefault="00CD1D71" w:rsidP="00186222">
      <w:pPr>
        <w:spacing w:before="120" w:after="240"/>
        <w:rPr>
          <w:rFonts w:ascii="Century Gothic" w:hAnsi="Century Gothic" w:cs="Arial"/>
          <w:sz w:val="24"/>
          <w:szCs w:val="24"/>
        </w:rPr>
      </w:pPr>
      <w:r w:rsidRPr="006D35D1">
        <w:rPr>
          <w:rFonts w:ascii="Century Gothic" w:hAnsi="Century Gothic" w:cs="Arial"/>
          <w:sz w:val="24"/>
          <w:szCs w:val="24"/>
        </w:rPr>
        <w:t>Details should include:</w:t>
      </w:r>
    </w:p>
    <w:p w14:paraId="495B4AB8" w14:textId="77777777" w:rsidR="00CD1D71" w:rsidRPr="006D35D1" w:rsidRDefault="00CD1D71" w:rsidP="009044A0">
      <w:pPr>
        <w:numPr>
          <w:ilvl w:val="0"/>
          <w:numId w:val="3"/>
        </w:numPr>
        <w:spacing w:before="120" w:after="240" w:line="276" w:lineRule="auto"/>
        <w:ind w:right="288"/>
        <w:contextualSpacing/>
        <w:rPr>
          <w:rFonts w:ascii="Century Gothic" w:hAnsi="Century Gothic" w:cs="Arial"/>
          <w:sz w:val="24"/>
          <w:szCs w:val="24"/>
        </w:rPr>
      </w:pPr>
      <w:r w:rsidRPr="006D35D1">
        <w:rPr>
          <w:rFonts w:ascii="Century Gothic" w:hAnsi="Century Gothic" w:cs="Arial"/>
          <w:sz w:val="24"/>
          <w:szCs w:val="24"/>
        </w:rPr>
        <w:t>Intended use of water (domestic, ground water recharge, irrigation, etc.)</w:t>
      </w:r>
    </w:p>
    <w:p w14:paraId="4E4E4FBB" w14:textId="5FB5C0A8" w:rsidR="00CD1D71" w:rsidRPr="006D35D1" w:rsidRDefault="00CD1D71" w:rsidP="009044A0">
      <w:pPr>
        <w:numPr>
          <w:ilvl w:val="0"/>
          <w:numId w:val="3"/>
        </w:numPr>
        <w:spacing w:before="120" w:after="240" w:line="276" w:lineRule="auto"/>
        <w:ind w:right="288"/>
        <w:contextualSpacing/>
        <w:rPr>
          <w:rFonts w:ascii="Century Gothic" w:hAnsi="Century Gothic" w:cs="Arial"/>
          <w:sz w:val="24"/>
          <w:szCs w:val="24"/>
        </w:rPr>
      </w:pPr>
      <w:r w:rsidRPr="006D35D1">
        <w:rPr>
          <w:rFonts w:ascii="Century Gothic" w:hAnsi="Century Gothic" w:cs="Arial"/>
          <w:sz w:val="24"/>
          <w:szCs w:val="24"/>
        </w:rPr>
        <w:t xml:space="preserve">Infrastructure, facilities, and in-water equipment (permanent and temporary) exposed to untreated raw water </w:t>
      </w:r>
      <w:r w:rsidR="00CD0CD6">
        <w:rPr>
          <w:rFonts w:ascii="Century Gothic" w:hAnsi="Century Gothic" w:cs="Arial"/>
          <w:sz w:val="24"/>
          <w:szCs w:val="24"/>
        </w:rPr>
        <w:t>likely</w:t>
      </w:r>
      <w:r w:rsidRPr="006D35D1">
        <w:rPr>
          <w:rFonts w:ascii="Century Gothic" w:hAnsi="Century Gothic" w:cs="Arial"/>
          <w:sz w:val="24"/>
          <w:szCs w:val="24"/>
        </w:rPr>
        <w:t xml:space="preserve"> to </w:t>
      </w:r>
      <w:r w:rsidR="003B462B">
        <w:rPr>
          <w:rFonts w:ascii="Century Gothic" w:hAnsi="Century Gothic" w:cs="Arial"/>
          <w:sz w:val="24"/>
          <w:szCs w:val="24"/>
        </w:rPr>
        <w:t>be</w:t>
      </w:r>
      <w:r w:rsidRPr="006D35D1">
        <w:rPr>
          <w:rFonts w:ascii="Century Gothic" w:hAnsi="Century Gothic" w:cs="Arial"/>
          <w:sz w:val="24"/>
          <w:szCs w:val="24"/>
        </w:rPr>
        <w:t xml:space="preserve"> coloniz</w:t>
      </w:r>
      <w:r w:rsidR="003B462B">
        <w:rPr>
          <w:rFonts w:ascii="Century Gothic" w:hAnsi="Century Gothic" w:cs="Arial"/>
          <w:sz w:val="24"/>
          <w:szCs w:val="24"/>
        </w:rPr>
        <w:t>ed by mussels</w:t>
      </w:r>
      <w:r w:rsidRPr="006D35D1">
        <w:rPr>
          <w:rFonts w:ascii="Century Gothic" w:hAnsi="Century Gothic" w:cs="Arial"/>
          <w:sz w:val="24"/>
          <w:szCs w:val="24"/>
        </w:rPr>
        <w:t xml:space="preserve"> (pumping plants, hydro</w:t>
      </w:r>
      <w:r w:rsidR="009D3ADB">
        <w:rPr>
          <w:rFonts w:ascii="Century Gothic" w:hAnsi="Century Gothic" w:cs="Arial"/>
          <w:sz w:val="24"/>
          <w:szCs w:val="24"/>
        </w:rPr>
        <w:t>power</w:t>
      </w:r>
      <w:r w:rsidRPr="006D35D1">
        <w:rPr>
          <w:rFonts w:ascii="Century Gothic" w:hAnsi="Century Gothic" w:cs="Arial"/>
          <w:sz w:val="24"/>
          <w:szCs w:val="24"/>
        </w:rPr>
        <w:t xml:space="preserve"> facilities, canals, pipelines, aqueducts, groundwater recharge basins, headworks, dams, values, floodgate, etc.)</w:t>
      </w:r>
    </w:p>
    <w:p w14:paraId="5A495536" w14:textId="6AF94074" w:rsidR="007C6B2C" w:rsidRPr="006D35D1" w:rsidRDefault="00CD1D71" w:rsidP="009044A0">
      <w:pPr>
        <w:numPr>
          <w:ilvl w:val="0"/>
          <w:numId w:val="3"/>
        </w:numPr>
        <w:spacing w:before="120" w:after="240" w:line="276" w:lineRule="auto"/>
        <w:ind w:right="288"/>
        <w:contextualSpacing/>
        <w:rPr>
          <w:rFonts w:ascii="Century Gothic" w:hAnsi="Century Gothic" w:cs="Arial"/>
          <w:sz w:val="24"/>
          <w:szCs w:val="24"/>
        </w:rPr>
      </w:pPr>
      <w:r w:rsidRPr="006D35D1">
        <w:rPr>
          <w:rFonts w:ascii="Century Gothic" w:hAnsi="Century Gothic" w:cs="Arial"/>
          <w:sz w:val="24"/>
          <w:szCs w:val="24"/>
        </w:rPr>
        <w:t>How the water is managed, including the need for dewatering of discreet sections of water supply system to allow for maintenance</w:t>
      </w:r>
    </w:p>
    <w:p w14:paraId="7075E9D3" w14:textId="2D941A60" w:rsidR="00D56F14" w:rsidRPr="00C27E8B" w:rsidRDefault="003B462B" w:rsidP="0018317A">
      <w:pPr>
        <w:pStyle w:val="Heading2"/>
        <w:spacing w:before="80" w:after="0"/>
        <w:rPr>
          <w:rFonts w:ascii="Century Gothic" w:hAnsi="Century Gothic" w:cs="Arial"/>
          <w:sz w:val="28"/>
          <w:szCs w:val="28"/>
        </w:rPr>
      </w:pPr>
      <w:r w:rsidRPr="00C27E8B">
        <w:rPr>
          <w:rFonts w:ascii="Century Gothic" w:hAnsi="Century Gothic" w:cs="Arial"/>
          <w:sz w:val="28"/>
          <w:szCs w:val="28"/>
        </w:rPr>
        <w:t xml:space="preserve">Methods to </w:t>
      </w:r>
      <w:r w:rsidR="00D56F14" w:rsidRPr="00C27E8B">
        <w:rPr>
          <w:rFonts w:ascii="Century Gothic" w:hAnsi="Century Gothic" w:cs="Arial"/>
          <w:sz w:val="28"/>
          <w:szCs w:val="28"/>
        </w:rPr>
        <w:t>Delineat</w:t>
      </w:r>
      <w:r w:rsidR="00436AF2" w:rsidRPr="00C27E8B">
        <w:rPr>
          <w:rFonts w:ascii="Century Gothic" w:hAnsi="Century Gothic" w:cs="Arial"/>
          <w:sz w:val="28"/>
          <w:szCs w:val="28"/>
        </w:rPr>
        <w:t xml:space="preserve">e the </w:t>
      </w:r>
      <w:r w:rsidR="00D56F14" w:rsidRPr="00C27E8B">
        <w:rPr>
          <w:rFonts w:ascii="Century Gothic" w:hAnsi="Century Gothic" w:cs="Arial"/>
          <w:sz w:val="28"/>
          <w:szCs w:val="28"/>
        </w:rPr>
        <w:t>Infestation</w:t>
      </w:r>
      <w:r w:rsidRPr="00C27E8B">
        <w:rPr>
          <w:rFonts w:ascii="Century Gothic" w:hAnsi="Century Gothic" w:cs="Arial"/>
          <w:sz w:val="28"/>
          <w:szCs w:val="28"/>
        </w:rPr>
        <w:t xml:space="preserve">, Including Both Adult Mussels and </w:t>
      </w:r>
      <w:proofErr w:type="spellStart"/>
      <w:r w:rsidRPr="00C27E8B">
        <w:rPr>
          <w:rFonts w:ascii="Century Gothic" w:hAnsi="Century Gothic" w:cs="Arial"/>
          <w:sz w:val="28"/>
          <w:szCs w:val="28"/>
        </w:rPr>
        <w:t>Veligers</w:t>
      </w:r>
      <w:proofErr w:type="spellEnd"/>
    </w:p>
    <w:p w14:paraId="07B87168" w14:textId="1A5501B7" w:rsidR="00027B01" w:rsidRPr="006D35D1" w:rsidRDefault="00027B01" w:rsidP="00063260">
      <w:pPr>
        <w:spacing w:before="120" w:after="240"/>
        <w:rPr>
          <w:rFonts w:ascii="Century Gothic" w:hAnsi="Century Gothic"/>
          <w:sz w:val="24"/>
          <w:szCs w:val="24"/>
        </w:rPr>
      </w:pPr>
      <w:r w:rsidRPr="006D35D1">
        <w:rPr>
          <w:rFonts w:ascii="Century Gothic" w:hAnsi="Century Gothic" w:cs="Arial"/>
          <w:sz w:val="24"/>
          <w:szCs w:val="24"/>
        </w:rPr>
        <w:t xml:space="preserve">Describe the status of the invasive mussel population at the time the plan is developed. This information </w:t>
      </w:r>
      <w:r w:rsidR="00A162BC" w:rsidRPr="006D35D1">
        <w:rPr>
          <w:rFonts w:ascii="Century Gothic" w:hAnsi="Century Gothic" w:cs="Arial"/>
          <w:sz w:val="24"/>
          <w:szCs w:val="24"/>
        </w:rPr>
        <w:t xml:space="preserve">should </w:t>
      </w:r>
      <w:r w:rsidRPr="006D35D1">
        <w:rPr>
          <w:rFonts w:ascii="Century Gothic" w:hAnsi="Century Gothic" w:cs="Arial"/>
          <w:sz w:val="24"/>
          <w:szCs w:val="24"/>
        </w:rPr>
        <w:t xml:space="preserve">include </w:t>
      </w:r>
      <w:r w:rsidR="00430FFD">
        <w:rPr>
          <w:rFonts w:ascii="Century Gothic" w:hAnsi="Century Gothic" w:cs="Arial"/>
          <w:sz w:val="24"/>
          <w:szCs w:val="24"/>
        </w:rPr>
        <w:t xml:space="preserve">the </w:t>
      </w:r>
      <w:r w:rsidR="00430FFD" w:rsidRPr="00430FFD">
        <w:rPr>
          <w:rFonts w:ascii="Century Gothic" w:hAnsi="Century Gothic" w:cs="Arial"/>
          <w:sz w:val="24"/>
          <w:szCs w:val="24"/>
        </w:rPr>
        <w:t>initial date of detection, species of invasive mussel(s) detected, and the efforts taken thereafter to determine the extent of invasive mussels within the water supply system. This should include a description of the</w:t>
      </w:r>
      <w:r w:rsidR="00430FFD" w:rsidRPr="00497884">
        <w:rPr>
          <w:rFonts w:cs="Arial"/>
          <w:szCs w:val="24"/>
        </w:rPr>
        <w:t xml:space="preserve"> </w:t>
      </w:r>
      <w:r w:rsidR="001F3AEF" w:rsidRPr="006D35D1">
        <w:rPr>
          <w:rFonts w:ascii="Century Gothic" w:hAnsi="Century Gothic" w:cs="Arial"/>
          <w:sz w:val="24"/>
          <w:szCs w:val="24"/>
        </w:rPr>
        <w:t xml:space="preserve">method(s) used </w:t>
      </w:r>
      <w:r w:rsidR="000405D2" w:rsidRPr="006D35D1">
        <w:rPr>
          <w:rFonts w:ascii="Century Gothic" w:hAnsi="Century Gothic" w:cs="Arial"/>
          <w:sz w:val="24"/>
          <w:szCs w:val="24"/>
        </w:rPr>
        <w:t xml:space="preserve">to </w:t>
      </w:r>
      <w:proofErr w:type="gramStart"/>
      <w:r w:rsidR="000405D2" w:rsidRPr="006D35D1">
        <w:rPr>
          <w:rFonts w:ascii="Century Gothic" w:hAnsi="Century Gothic" w:cs="Arial"/>
          <w:sz w:val="24"/>
          <w:szCs w:val="24"/>
        </w:rPr>
        <w:t>survey for</w:t>
      </w:r>
      <w:proofErr w:type="gramEnd"/>
      <w:r w:rsidR="000405D2" w:rsidRPr="006D35D1">
        <w:rPr>
          <w:rFonts w:ascii="Century Gothic" w:hAnsi="Century Gothic" w:cs="Arial"/>
          <w:sz w:val="24"/>
          <w:szCs w:val="24"/>
        </w:rPr>
        <w:t xml:space="preserve"> mussels, the </w:t>
      </w:r>
      <w:r w:rsidRPr="006D35D1">
        <w:rPr>
          <w:rFonts w:ascii="Century Gothic" w:hAnsi="Century Gothic" w:cs="Arial"/>
          <w:sz w:val="24"/>
          <w:szCs w:val="24"/>
        </w:rPr>
        <w:t>date</w:t>
      </w:r>
      <w:r w:rsidR="009F4E8A">
        <w:rPr>
          <w:rFonts w:ascii="Century Gothic" w:hAnsi="Century Gothic" w:cs="Arial"/>
          <w:sz w:val="24"/>
          <w:szCs w:val="24"/>
        </w:rPr>
        <w:t>s</w:t>
      </w:r>
      <w:r w:rsidR="000405D2" w:rsidRPr="006D35D1">
        <w:rPr>
          <w:rFonts w:ascii="Century Gothic" w:hAnsi="Century Gothic" w:cs="Arial"/>
          <w:sz w:val="24"/>
          <w:szCs w:val="24"/>
        </w:rPr>
        <w:t xml:space="preserve">, locations, </w:t>
      </w:r>
      <w:r w:rsidRPr="006D35D1">
        <w:rPr>
          <w:rFonts w:ascii="Century Gothic" w:hAnsi="Century Gothic" w:cs="Arial"/>
          <w:sz w:val="24"/>
          <w:szCs w:val="24"/>
        </w:rPr>
        <w:t>life</w:t>
      </w:r>
      <w:r w:rsidR="001B52EE">
        <w:rPr>
          <w:rFonts w:ascii="Century Gothic" w:hAnsi="Century Gothic" w:cs="Arial"/>
          <w:sz w:val="24"/>
          <w:szCs w:val="24"/>
        </w:rPr>
        <w:t xml:space="preserve"> </w:t>
      </w:r>
      <w:r w:rsidRPr="006D35D1">
        <w:rPr>
          <w:rFonts w:ascii="Century Gothic" w:hAnsi="Century Gothic" w:cs="Arial"/>
          <w:sz w:val="24"/>
          <w:szCs w:val="24"/>
        </w:rPr>
        <w:t>stage</w:t>
      </w:r>
      <w:r w:rsidR="00140C39" w:rsidRPr="006D35D1">
        <w:rPr>
          <w:rFonts w:ascii="Century Gothic" w:hAnsi="Century Gothic" w:cs="Arial"/>
          <w:sz w:val="24"/>
          <w:szCs w:val="24"/>
        </w:rPr>
        <w:t>(s)</w:t>
      </w:r>
      <w:r w:rsidRPr="006D35D1">
        <w:rPr>
          <w:rFonts w:ascii="Century Gothic" w:hAnsi="Century Gothic" w:cs="Arial"/>
          <w:sz w:val="24"/>
          <w:szCs w:val="24"/>
        </w:rPr>
        <w:t xml:space="preserve">, </w:t>
      </w:r>
      <w:r w:rsidR="00E53CD5">
        <w:rPr>
          <w:rFonts w:ascii="Century Gothic" w:hAnsi="Century Gothic" w:cs="Arial"/>
          <w:sz w:val="24"/>
          <w:szCs w:val="24"/>
        </w:rPr>
        <w:t>densities</w:t>
      </w:r>
      <w:r w:rsidR="009F4E8A">
        <w:rPr>
          <w:rFonts w:ascii="Century Gothic" w:hAnsi="Century Gothic" w:cs="Arial"/>
          <w:sz w:val="24"/>
          <w:szCs w:val="24"/>
        </w:rPr>
        <w:t>,</w:t>
      </w:r>
      <w:r w:rsidR="00E53CD5">
        <w:rPr>
          <w:rFonts w:ascii="Century Gothic" w:hAnsi="Century Gothic" w:cs="Arial"/>
          <w:sz w:val="24"/>
          <w:szCs w:val="24"/>
        </w:rPr>
        <w:t xml:space="preserve"> </w:t>
      </w:r>
      <w:r w:rsidRPr="006D35D1">
        <w:rPr>
          <w:rFonts w:ascii="Century Gothic" w:hAnsi="Century Gothic" w:cs="Arial"/>
          <w:sz w:val="24"/>
          <w:szCs w:val="24"/>
        </w:rPr>
        <w:t xml:space="preserve">the representative that confirmed species deification, </w:t>
      </w:r>
      <w:r w:rsidR="00180347">
        <w:rPr>
          <w:rFonts w:ascii="Century Gothic" w:hAnsi="Century Gothic" w:cs="Arial"/>
          <w:sz w:val="24"/>
          <w:szCs w:val="24"/>
        </w:rPr>
        <w:t>etc</w:t>
      </w:r>
      <w:r w:rsidRPr="006D35D1">
        <w:rPr>
          <w:rFonts w:ascii="Century Gothic" w:hAnsi="Century Gothic" w:cs="Arial"/>
          <w:sz w:val="24"/>
          <w:szCs w:val="24"/>
        </w:rPr>
        <w:t>.</w:t>
      </w:r>
    </w:p>
    <w:p w14:paraId="7698279B" w14:textId="79593374" w:rsidR="00D56F14" w:rsidRPr="00C27E8B" w:rsidRDefault="00D56F14" w:rsidP="00B25269">
      <w:pPr>
        <w:pStyle w:val="Heading2"/>
        <w:spacing w:after="0"/>
        <w:rPr>
          <w:rFonts w:ascii="Century Gothic" w:hAnsi="Century Gothic" w:cs="Arial"/>
          <w:sz w:val="28"/>
          <w:szCs w:val="28"/>
        </w:rPr>
      </w:pPr>
      <w:r w:rsidRPr="00C27E8B">
        <w:rPr>
          <w:rFonts w:ascii="Century Gothic" w:hAnsi="Century Gothic" w:cs="Arial"/>
          <w:sz w:val="28"/>
          <w:szCs w:val="28"/>
        </w:rPr>
        <w:lastRenderedPageBreak/>
        <w:t xml:space="preserve">Methods </w:t>
      </w:r>
      <w:r w:rsidR="00F20810">
        <w:rPr>
          <w:rFonts w:ascii="Century Gothic" w:hAnsi="Century Gothic" w:cs="Arial"/>
          <w:sz w:val="28"/>
          <w:szCs w:val="28"/>
        </w:rPr>
        <w:t>t</w:t>
      </w:r>
      <w:r w:rsidR="00380CBD" w:rsidRPr="00C27E8B">
        <w:rPr>
          <w:rFonts w:ascii="Century Gothic" w:hAnsi="Century Gothic" w:cs="Arial"/>
          <w:sz w:val="28"/>
          <w:szCs w:val="28"/>
        </w:rPr>
        <w:t>o</w:t>
      </w:r>
      <w:r w:rsidRPr="00C27E8B">
        <w:rPr>
          <w:rFonts w:ascii="Century Gothic" w:hAnsi="Century Gothic" w:cs="Arial"/>
          <w:sz w:val="28"/>
          <w:szCs w:val="28"/>
        </w:rPr>
        <w:t xml:space="preserve"> Control</w:t>
      </w:r>
      <w:r w:rsidR="00436AF2" w:rsidRPr="00C27E8B">
        <w:rPr>
          <w:rFonts w:ascii="Century Gothic" w:hAnsi="Century Gothic" w:cs="Arial"/>
          <w:sz w:val="28"/>
          <w:szCs w:val="28"/>
        </w:rPr>
        <w:t xml:space="preserve"> or </w:t>
      </w:r>
      <w:r w:rsidRPr="00C27E8B">
        <w:rPr>
          <w:rFonts w:ascii="Century Gothic" w:hAnsi="Century Gothic" w:cs="Arial"/>
          <w:sz w:val="28"/>
          <w:szCs w:val="28"/>
        </w:rPr>
        <w:t>Eradicat</w:t>
      </w:r>
      <w:r w:rsidR="00C27E8B">
        <w:rPr>
          <w:rFonts w:ascii="Century Gothic" w:hAnsi="Century Gothic" w:cs="Arial"/>
          <w:sz w:val="28"/>
          <w:szCs w:val="28"/>
        </w:rPr>
        <w:t>e</w:t>
      </w:r>
      <w:r w:rsidRPr="00C27E8B">
        <w:rPr>
          <w:rFonts w:ascii="Century Gothic" w:hAnsi="Century Gothic" w:cs="Arial"/>
          <w:sz w:val="28"/>
          <w:szCs w:val="28"/>
        </w:rPr>
        <w:t xml:space="preserve"> Adult Mussels and Decontaminat</w:t>
      </w:r>
      <w:r w:rsidR="00380CBD" w:rsidRPr="00C27E8B">
        <w:rPr>
          <w:rFonts w:ascii="Century Gothic" w:hAnsi="Century Gothic" w:cs="Arial"/>
          <w:sz w:val="28"/>
          <w:szCs w:val="28"/>
        </w:rPr>
        <w:t xml:space="preserve">e </w:t>
      </w:r>
      <w:r w:rsidRPr="00C27E8B">
        <w:rPr>
          <w:rFonts w:ascii="Century Gothic" w:hAnsi="Century Gothic" w:cs="Arial"/>
          <w:sz w:val="28"/>
          <w:szCs w:val="28"/>
        </w:rPr>
        <w:t>Water Containing Larval</w:t>
      </w:r>
      <w:r w:rsidR="00380CBD" w:rsidRPr="00C27E8B">
        <w:rPr>
          <w:rFonts w:ascii="Century Gothic" w:hAnsi="Century Gothic" w:cs="Arial"/>
          <w:sz w:val="28"/>
          <w:szCs w:val="28"/>
        </w:rPr>
        <w:t xml:space="preserve"> Mussels</w:t>
      </w:r>
    </w:p>
    <w:p w14:paraId="2797CE29" w14:textId="7EB12E5A" w:rsidR="009B09D6" w:rsidRPr="00C27E8B" w:rsidRDefault="009B09D6" w:rsidP="00CF0647">
      <w:pPr>
        <w:pStyle w:val="Heading3"/>
        <w:spacing w:before="120" w:after="0"/>
        <w:rPr>
          <w:rFonts w:cs="Arial"/>
          <w:iCs/>
          <w:szCs w:val="24"/>
        </w:rPr>
      </w:pPr>
      <w:r w:rsidRPr="00C27E8B">
        <w:rPr>
          <w:rFonts w:cs="Arial"/>
          <w:iCs/>
          <w:szCs w:val="24"/>
        </w:rPr>
        <w:t xml:space="preserve">Assess </w:t>
      </w:r>
      <w:r w:rsidR="002256ED" w:rsidRPr="00C27E8B">
        <w:rPr>
          <w:rFonts w:cs="Arial"/>
          <w:iCs/>
          <w:szCs w:val="24"/>
        </w:rPr>
        <w:t>Containment Points</w:t>
      </w:r>
    </w:p>
    <w:p w14:paraId="5CF5BD73" w14:textId="5255BFCD" w:rsidR="00ED78A8" w:rsidRPr="00F162CA" w:rsidRDefault="00C14F82" w:rsidP="00CF0647">
      <w:pPr>
        <w:spacing w:before="120" w:after="240"/>
        <w:rPr>
          <w:rFonts w:ascii="Century Gothic" w:hAnsi="Century Gothic" w:cs="Arial"/>
          <w:iCs/>
          <w:sz w:val="24"/>
          <w:szCs w:val="24"/>
        </w:rPr>
      </w:pPr>
      <w:r>
        <w:rPr>
          <w:rFonts w:ascii="Century Gothic" w:hAnsi="Century Gothic" w:cs="Arial"/>
          <w:sz w:val="24"/>
          <w:szCs w:val="24"/>
        </w:rPr>
        <w:t>D</w:t>
      </w:r>
      <w:r w:rsidR="00722F63">
        <w:rPr>
          <w:rFonts w:ascii="Century Gothic" w:hAnsi="Century Gothic" w:cs="Arial"/>
          <w:sz w:val="24"/>
          <w:szCs w:val="24"/>
        </w:rPr>
        <w:t>escribe</w:t>
      </w:r>
      <w:r w:rsidR="00ED78A8" w:rsidRPr="00ED78A8">
        <w:rPr>
          <w:rFonts w:ascii="Century Gothic" w:hAnsi="Century Gothic" w:cs="Arial"/>
          <w:sz w:val="24"/>
          <w:szCs w:val="24"/>
        </w:rPr>
        <w:t xml:space="preserve"> the specific containment points and control measures that will be implemented to eliminate or minimize any potential downstream spread of </w:t>
      </w:r>
      <w:proofErr w:type="gramStart"/>
      <w:r w:rsidR="00ED78A8" w:rsidRPr="00ED78A8">
        <w:rPr>
          <w:rFonts w:ascii="Century Gothic" w:hAnsi="Century Gothic" w:cs="Arial"/>
          <w:sz w:val="24"/>
          <w:szCs w:val="24"/>
        </w:rPr>
        <w:t>mussels</w:t>
      </w:r>
      <w:proofErr w:type="gramEnd"/>
      <w:r w:rsidR="00ED78A8" w:rsidRPr="00ED78A8">
        <w:rPr>
          <w:rFonts w:ascii="Century Gothic" w:hAnsi="Century Gothic" w:cs="Arial"/>
          <w:sz w:val="24"/>
          <w:szCs w:val="24"/>
        </w:rPr>
        <w:t xml:space="preserve">. Though other means exist, the three primary mechanisms by which invasive mussels can spread are 1) downstream in hydrologically connected waters, 2) </w:t>
      </w:r>
      <w:proofErr w:type="gramStart"/>
      <w:r w:rsidR="00ED78A8" w:rsidRPr="00ED78A8">
        <w:rPr>
          <w:rFonts w:ascii="Century Gothic" w:hAnsi="Century Gothic" w:cs="Arial"/>
          <w:sz w:val="24"/>
          <w:szCs w:val="24"/>
        </w:rPr>
        <w:t>as a result of</w:t>
      </w:r>
      <w:proofErr w:type="gramEnd"/>
      <w:r w:rsidR="00ED78A8" w:rsidRPr="00ED78A8">
        <w:rPr>
          <w:rFonts w:ascii="Century Gothic" w:hAnsi="Century Gothic" w:cs="Arial"/>
          <w:sz w:val="24"/>
          <w:szCs w:val="24"/>
        </w:rPr>
        <w:t xml:space="preserve"> intentional or unintentional raw water releases outside the water supply system; and 3) overland via human-</w:t>
      </w:r>
      <w:r w:rsidR="00ED78A8" w:rsidRPr="00F162CA">
        <w:rPr>
          <w:rFonts w:ascii="Century Gothic" w:hAnsi="Century Gothic" w:cs="Arial"/>
          <w:iCs/>
          <w:sz w:val="24"/>
          <w:szCs w:val="24"/>
        </w:rPr>
        <w:t xml:space="preserve">mediated activities. </w:t>
      </w:r>
    </w:p>
    <w:p w14:paraId="7E80CD73" w14:textId="5C2EC80E" w:rsidR="00091766" w:rsidRPr="0001152B" w:rsidRDefault="00994BBE" w:rsidP="00CF5B2C">
      <w:pPr>
        <w:spacing w:before="120" w:after="240"/>
        <w:rPr>
          <w:rFonts w:ascii="Century Gothic" w:hAnsi="Century Gothic" w:cs="Arial"/>
          <w:sz w:val="24"/>
          <w:szCs w:val="24"/>
        </w:rPr>
      </w:pPr>
      <w:r>
        <w:rPr>
          <w:rFonts w:ascii="Century Gothic" w:hAnsi="Century Gothic" w:cs="Arial"/>
          <w:iCs/>
          <w:sz w:val="24"/>
          <w:szCs w:val="24"/>
        </w:rPr>
        <w:t xml:space="preserve">Include a description of </w:t>
      </w:r>
      <w:r w:rsidR="003D3F8C">
        <w:rPr>
          <w:rFonts w:ascii="Century Gothic" w:hAnsi="Century Gothic" w:cs="Arial"/>
          <w:iCs/>
          <w:sz w:val="24"/>
          <w:szCs w:val="24"/>
        </w:rPr>
        <w:t xml:space="preserve">all </w:t>
      </w:r>
      <w:r w:rsidR="00F162CA" w:rsidRPr="00F162CA">
        <w:rPr>
          <w:rFonts w:ascii="Century Gothic" w:hAnsi="Century Gothic" w:cs="Arial"/>
          <w:iCs/>
          <w:sz w:val="24"/>
          <w:szCs w:val="24"/>
        </w:rPr>
        <w:t>containment points</w:t>
      </w:r>
      <w:r>
        <w:rPr>
          <w:rFonts w:ascii="Century Gothic" w:hAnsi="Century Gothic" w:cs="Arial"/>
          <w:iCs/>
          <w:sz w:val="24"/>
          <w:szCs w:val="24"/>
        </w:rPr>
        <w:t xml:space="preserve"> within the water supply system</w:t>
      </w:r>
      <w:r w:rsidR="00F162CA" w:rsidRPr="00F162CA">
        <w:rPr>
          <w:rFonts w:ascii="Century Gothic" w:hAnsi="Century Gothic" w:cs="Arial"/>
          <w:iCs/>
          <w:sz w:val="24"/>
          <w:szCs w:val="24"/>
        </w:rPr>
        <w:t xml:space="preserve">. Containment actions must be defined for each containment point. Adequate measures to address containment should be informed by the biology of invasive </w:t>
      </w:r>
      <w:proofErr w:type="gramStart"/>
      <w:r w:rsidR="00F162CA" w:rsidRPr="00F162CA">
        <w:rPr>
          <w:rFonts w:ascii="Century Gothic" w:hAnsi="Century Gothic" w:cs="Arial"/>
          <w:iCs/>
          <w:sz w:val="24"/>
          <w:szCs w:val="24"/>
        </w:rPr>
        <w:t>mussels</w:t>
      </w:r>
      <w:proofErr w:type="gramEnd"/>
      <w:r w:rsidR="0012212A">
        <w:rPr>
          <w:rFonts w:ascii="Century Gothic" w:hAnsi="Century Gothic" w:cs="Arial"/>
          <w:iCs/>
          <w:sz w:val="24"/>
          <w:szCs w:val="24"/>
        </w:rPr>
        <w:t xml:space="preserve">. </w:t>
      </w:r>
      <w:r w:rsidR="00FC3D54" w:rsidRPr="00F162CA">
        <w:rPr>
          <w:rFonts w:ascii="Century Gothic" w:hAnsi="Century Gothic" w:cs="Arial"/>
          <w:iCs/>
          <w:sz w:val="24"/>
          <w:szCs w:val="24"/>
        </w:rPr>
        <w:t>If control measures are included for which uncertainty</w:t>
      </w:r>
      <w:r w:rsidR="00FC3D54" w:rsidRPr="0001152B">
        <w:rPr>
          <w:rFonts w:ascii="Century Gothic" w:hAnsi="Century Gothic" w:cs="Arial"/>
          <w:sz w:val="24"/>
          <w:szCs w:val="24"/>
        </w:rPr>
        <w:t xml:space="preserve"> exists whether they will be implemented, clearly state that their implementation is uncertain.</w:t>
      </w:r>
    </w:p>
    <w:p w14:paraId="48A17746" w14:textId="601CF90D" w:rsidR="0088356C" w:rsidRPr="006D35D1" w:rsidRDefault="0088356C" w:rsidP="003857F9">
      <w:pPr>
        <w:pStyle w:val="Heading3"/>
        <w:spacing w:before="0" w:after="0"/>
      </w:pPr>
      <w:r w:rsidRPr="006D35D1">
        <w:t>Downstream Spread</w:t>
      </w:r>
    </w:p>
    <w:p w14:paraId="057DC17F" w14:textId="77777777" w:rsidR="00BF3BF7" w:rsidRDefault="00BE1869" w:rsidP="00FF3E31">
      <w:pPr>
        <w:spacing w:before="120" w:after="240"/>
        <w:rPr>
          <w:rFonts w:ascii="Century Gothic" w:hAnsi="Century Gothic" w:cs="Arial"/>
          <w:sz w:val="24"/>
          <w:szCs w:val="24"/>
        </w:rPr>
      </w:pPr>
      <w:r>
        <w:rPr>
          <w:rFonts w:ascii="Century Gothic" w:hAnsi="Century Gothic" w:cs="Arial"/>
          <w:sz w:val="24"/>
          <w:szCs w:val="24"/>
        </w:rPr>
        <w:t>Describe</w:t>
      </w:r>
      <w:r w:rsidR="00A61E43" w:rsidRPr="00A61E43">
        <w:rPr>
          <w:rFonts w:ascii="Century Gothic" w:hAnsi="Century Gothic" w:cs="Arial"/>
          <w:sz w:val="24"/>
          <w:szCs w:val="24"/>
        </w:rPr>
        <w:t xml:space="preserve"> </w:t>
      </w:r>
      <w:r w:rsidR="002251EC">
        <w:rPr>
          <w:rFonts w:ascii="Century Gothic" w:hAnsi="Century Gothic" w:cs="Arial"/>
          <w:sz w:val="24"/>
          <w:szCs w:val="24"/>
        </w:rPr>
        <w:t>c</w:t>
      </w:r>
      <w:r w:rsidR="002251EC" w:rsidRPr="006D35D1">
        <w:rPr>
          <w:rFonts w:ascii="Century Gothic" w:hAnsi="Century Gothic" w:cs="Arial"/>
          <w:sz w:val="24"/>
          <w:szCs w:val="24"/>
        </w:rPr>
        <w:t xml:space="preserve">ontrol measures considered and implemented to eliminate or minimize the </w:t>
      </w:r>
      <w:r w:rsidR="00E371C0">
        <w:rPr>
          <w:rFonts w:ascii="Century Gothic" w:hAnsi="Century Gothic" w:cs="Arial"/>
          <w:sz w:val="24"/>
          <w:szCs w:val="24"/>
        </w:rPr>
        <w:t xml:space="preserve">downstream spread of invasive mussels. </w:t>
      </w:r>
      <w:r w:rsidR="002C21B1">
        <w:rPr>
          <w:rFonts w:ascii="Century Gothic" w:hAnsi="Century Gothic" w:cs="Arial"/>
          <w:sz w:val="24"/>
          <w:szCs w:val="24"/>
        </w:rPr>
        <w:t>C</w:t>
      </w:r>
      <w:r w:rsidR="002C21B1" w:rsidRPr="006D35D1">
        <w:rPr>
          <w:rFonts w:ascii="Century Gothic" w:hAnsi="Century Gothic" w:cs="Arial"/>
          <w:sz w:val="24"/>
          <w:szCs w:val="24"/>
        </w:rPr>
        <w:t xml:space="preserve">ontrol measures could include, but are not limited to, </w:t>
      </w:r>
      <w:r w:rsidR="00355388">
        <w:rPr>
          <w:rFonts w:ascii="Century Gothic" w:hAnsi="Century Gothic" w:cs="Arial"/>
          <w:sz w:val="24"/>
          <w:szCs w:val="24"/>
        </w:rPr>
        <w:t xml:space="preserve">filtration, chemical application, etc. </w:t>
      </w:r>
    </w:p>
    <w:p w14:paraId="14253EB7" w14:textId="762395E8" w:rsidR="00A61E43" w:rsidRPr="00A61E43" w:rsidRDefault="008216F0" w:rsidP="00C27E8B">
      <w:pPr>
        <w:rPr>
          <w:rFonts w:ascii="Century Gothic" w:hAnsi="Century Gothic" w:cs="Arial"/>
          <w:sz w:val="24"/>
          <w:szCs w:val="24"/>
        </w:rPr>
      </w:pPr>
      <w:r>
        <w:rPr>
          <w:rFonts w:ascii="Century Gothic" w:hAnsi="Century Gothic" w:cs="Arial"/>
          <w:sz w:val="24"/>
          <w:szCs w:val="24"/>
        </w:rPr>
        <w:t>Describe</w:t>
      </w:r>
      <w:r w:rsidR="00A61E43" w:rsidRPr="00A61E43">
        <w:rPr>
          <w:rFonts w:ascii="Century Gothic" w:hAnsi="Century Gothic" w:cs="Arial"/>
          <w:sz w:val="24"/>
          <w:szCs w:val="24"/>
        </w:rPr>
        <w:t xml:space="preserve"> any existing legal requirements or agreements that pertain to downstream releases. For example, a Federal Energy Regulatory Commission License </w:t>
      </w:r>
      <w:r w:rsidR="00E27489">
        <w:rPr>
          <w:rFonts w:ascii="Century Gothic" w:hAnsi="Century Gothic" w:cs="Arial"/>
          <w:sz w:val="24"/>
          <w:szCs w:val="24"/>
        </w:rPr>
        <w:t>or</w:t>
      </w:r>
      <w:r w:rsidR="00A61E43" w:rsidRPr="00A61E43">
        <w:rPr>
          <w:rFonts w:ascii="Century Gothic" w:hAnsi="Century Gothic" w:cs="Arial"/>
          <w:sz w:val="24"/>
          <w:szCs w:val="24"/>
        </w:rPr>
        <w:t xml:space="preserve"> water deliveries to other agencies.</w:t>
      </w:r>
    </w:p>
    <w:p w14:paraId="0C936BC4" w14:textId="77777777" w:rsidR="00157EE1" w:rsidRDefault="00157EE1" w:rsidP="00F90447">
      <w:pPr>
        <w:pStyle w:val="Heading3"/>
        <w:spacing w:before="0" w:after="0"/>
      </w:pPr>
      <w:r>
        <w:t>Discharge Events</w:t>
      </w:r>
    </w:p>
    <w:p w14:paraId="26C412AD" w14:textId="7C77AB75" w:rsidR="003A477D" w:rsidRDefault="002251EC" w:rsidP="00F90447">
      <w:pPr>
        <w:spacing w:before="120" w:after="240"/>
        <w:rPr>
          <w:rFonts w:ascii="Century Gothic" w:hAnsi="Century Gothic" w:cs="Arial"/>
          <w:sz w:val="24"/>
          <w:szCs w:val="24"/>
        </w:rPr>
      </w:pPr>
      <w:r>
        <w:rPr>
          <w:rFonts w:ascii="Century Gothic" w:hAnsi="Century Gothic" w:cs="Arial"/>
          <w:sz w:val="24"/>
          <w:szCs w:val="24"/>
        </w:rPr>
        <w:t>Describe c</w:t>
      </w:r>
      <w:r w:rsidR="003A477D" w:rsidRPr="006D35D1">
        <w:rPr>
          <w:rFonts w:ascii="Century Gothic" w:hAnsi="Century Gothic" w:cs="Arial"/>
          <w:sz w:val="24"/>
          <w:szCs w:val="24"/>
        </w:rPr>
        <w:t>ontrol measures considered and implemented to eliminate or minimize the spread when water is discharged from the water supply system</w:t>
      </w:r>
      <w:r w:rsidR="009B17F0">
        <w:rPr>
          <w:rFonts w:ascii="Century Gothic" w:hAnsi="Century Gothic" w:cs="Arial"/>
          <w:sz w:val="24"/>
          <w:szCs w:val="24"/>
        </w:rPr>
        <w:t>, typically</w:t>
      </w:r>
      <w:r w:rsidR="003A477D" w:rsidRPr="006D35D1">
        <w:rPr>
          <w:rFonts w:ascii="Century Gothic" w:hAnsi="Century Gothic" w:cs="Arial"/>
          <w:sz w:val="24"/>
          <w:szCs w:val="24"/>
        </w:rPr>
        <w:t xml:space="preserve"> for maintenance activities</w:t>
      </w:r>
      <w:r w:rsidR="0069509F">
        <w:rPr>
          <w:rFonts w:ascii="Century Gothic" w:hAnsi="Century Gothic" w:cs="Arial"/>
          <w:sz w:val="24"/>
          <w:szCs w:val="24"/>
        </w:rPr>
        <w:t>,</w:t>
      </w:r>
      <w:r w:rsidR="003A477D" w:rsidRPr="006D35D1">
        <w:rPr>
          <w:rFonts w:ascii="Century Gothic" w:hAnsi="Century Gothic" w:cs="Arial"/>
          <w:sz w:val="24"/>
          <w:szCs w:val="24"/>
        </w:rPr>
        <w:t xml:space="preserve"> into water</w:t>
      </w:r>
      <w:r w:rsidR="0069509F">
        <w:rPr>
          <w:rFonts w:ascii="Century Gothic" w:hAnsi="Century Gothic" w:cs="Arial"/>
          <w:sz w:val="24"/>
          <w:szCs w:val="24"/>
        </w:rPr>
        <w:t>s</w:t>
      </w:r>
      <w:r w:rsidR="003A477D" w:rsidRPr="006D35D1">
        <w:rPr>
          <w:rFonts w:ascii="Century Gothic" w:hAnsi="Century Gothic" w:cs="Arial"/>
          <w:sz w:val="24"/>
          <w:szCs w:val="24"/>
        </w:rPr>
        <w:t xml:space="preserve"> that </w:t>
      </w:r>
      <w:r w:rsidR="0069509F">
        <w:rPr>
          <w:rFonts w:ascii="Century Gothic" w:hAnsi="Century Gothic" w:cs="Arial"/>
          <w:sz w:val="24"/>
          <w:szCs w:val="24"/>
        </w:rPr>
        <w:t>are</w:t>
      </w:r>
      <w:r w:rsidR="003A477D" w:rsidRPr="006D35D1">
        <w:rPr>
          <w:rFonts w:ascii="Century Gothic" w:hAnsi="Century Gothic" w:cs="Arial"/>
          <w:sz w:val="24"/>
          <w:szCs w:val="24"/>
        </w:rPr>
        <w:t xml:space="preserve"> not otherwise hydrologically connected to </w:t>
      </w:r>
      <w:r w:rsidR="0069509F">
        <w:rPr>
          <w:rFonts w:ascii="Century Gothic" w:hAnsi="Century Gothic" w:cs="Arial"/>
          <w:sz w:val="24"/>
          <w:szCs w:val="24"/>
        </w:rPr>
        <w:t>the</w:t>
      </w:r>
      <w:r w:rsidR="003A477D" w:rsidRPr="006D35D1">
        <w:rPr>
          <w:rFonts w:ascii="Century Gothic" w:hAnsi="Century Gothic" w:cs="Arial"/>
          <w:sz w:val="24"/>
          <w:szCs w:val="24"/>
        </w:rPr>
        <w:t xml:space="preserve"> infested </w:t>
      </w:r>
      <w:r w:rsidR="0069509F">
        <w:rPr>
          <w:rFonts w:ascii="Century Gothic" w:hAnsi="Century Gothic" w:cs="Arial"/>
          <w:sz w:val="24"/>
          <w:szCs w:val="24"/>
        </w:rPr>
        <w:t>water supply system</w:t>
      </w:r>
      <w:r w:rsidR="003A477D" w:rsidRPr="006D35D1">
        <w:rPr>
          <w:rFonts w:ascii="Century Gothic" w:hAnsi="Century Gothic" w:cs="Arial"/>
          <w:sz w:val="24"/>
          <w:szCs w:val="24"/>
        </w:rPr>
        <w:t>. Include a list of all</w:t>
      </w:r>
      <w:r w:rsidR="00B9375A">
        <w:rPr>
          <w:rFonts w:ascii="Century Gothic" w:hAnsi="Century Gothic" w:cs="Arial"/>
          <w:sz w:val="24"/>
          <w:szCs w:val="24"/>
        </w:rPr>
        <w:t xml:space="preserve"> potential</w:t>
      </w:r>
      <w:r w:rsidR="003A477D" w:rsidRPr="006D35D1">
        <w:rPr>
          <w:rFonts w:ascii="Century Gothic" w:hAnsi="Century Gothic" w:cs="Arial"/>
          <w:sz w:val="24"/>
          <w:szCs w:val="24"/>
        </w:rPr>
        <w:t xml:space="preserve"> discharge sites, </w:t>
      </w:r>
      <w:r w:rsidR="00B9375A">
        <w:rPr>
          <w:rFonts w:ascii="Century Gothic" w:hAnsi="Century Gothic" w:cs="Arial"/>
          <w:sz w:val="24"/>
          <w:szCs w:val="24"/>
        </w:rPr>
        <w:t>where</w:t>
      </w:r>
      <w:r w:rsidR="003A477D" w:rsidRPr="006D35D1">
        <w:rPr>
          <w:rFonts w:ascii="Century Gothic" w:hAnsi="Century Gothic" w:cs="Arial"/>
          <w:sz w:val="24"/>
          <w:szCs w:val="24"/>
        </w:rPr>
        <w:t xml:space="preserve"> discharged water </w:t>
      </w:r>
      <w:r w:rsidR="00B9375A">
        <w:rPr>
          <w:rFonts w:ascii="Century Gothic" w:hAnsi="Century Gothic" w:cs="Arial"/>
          <w:sz w:val="24"/>
          <w:szCs w:val="24"/>
        </w:rPr>
        <w:t>may be</w:t>
      </w:r>
      <w:r w:rsidR="003A477D" w:rsidRPr="006D35D1">
        <w:rPr>
          <w:rFonts w:ascii="Century Gothic" w:hAnsi="Century Gothic" w:cs="Arial"/>
          <w:sz w:val="24"/>
          <w:szCs w:val="24"/>
        </w:rPr>
        <w:t xml:space="preserve"> released</w:t>
      </w:r>
      <w:r w:rsidR="0095256D">
        <w:rPr>
          <w:rFonts w:ascii="Century Gothic" w:hAnsi="Century Gothic" w:cs="Arial"/>
          <w:sz w:val="24"/>
          <w:szCs w:val="24"/>
        </w:rPr>
        <w:t>,</w:t>
      </w:r>
      <w:r w:rsidR="003A477D" w:rsidRPr="006D35D1">
        <w:rPr>
          <w:rFonts w:ascii="Century Gothic" w:hAnsi="Century Gothic" w:cs="Arial"/>
          <w:sz w:val="24"/>
          <w:szCs w:val="24"/>
        </w:rPr>
        <w:t xml:space="preserve"> and control measures that will be implemented. Control measures could include, but are not limited to, percolation and </w:t>
      </w:r>
      <w:r w:rsidR="00B9375A">
        <w:rPr>
          <w:rFonts w:ascii="Century Gothic" w:hAnsi="Century Gothic" w:cs="Arial"/>
          <w:sz w:val="24"/>
          <w:szCs w:val="24"/>
        </w:rPr>
        <w:t>desiccation</w:t>
      </w:r>
      <w:r w:rsidR="003A477D" w:rsidRPr="006D35D1">
        <w:rPr>
          <w:rFonts w:ascii="Century Gothic" w:hAnsi="Century Gothic" w:cs="Arial"/>
          <w:sz w:val="24"/>
          <w:szCs w:val="24"/>
        </w:rPr>
        <w:t xml:space="preserve">, filters, chemical treatment, etc. </w:t>
      </w:r>
    </w:p>
    <w:p w14:paraId="345649CE" w14:textId="3D2CF577" w:rsidR="00323710" w:rsidRPr="00323710" w:rsidRDefault="00323710" w:rsidP="00F90447">
      <w:pPr>
        <w:spacing w:before="120" w:after="240"/>
        <w:rPr>
          <w:rFonts w:ascii="Century Gothic" w:hAnsi="Century Gothic" w:cs="Arial"/>
          <w:sz w:val="24"/>
          <w:szCs w:val="24"/>
        </w:rPr>
      </w:pPr>
      <w:r>
        <w:rPr>
          <w:rFonts w:ascii="Century Gothic" w:hAnsi="Century Gothic" w:cs="Arial"/>
          <w:sz w:val="24"/>
          <w:szCs w:val="24"/>
        </w:rPr>
        <w:t xml:space="preserve">Describe </w:t>
      </w:r>
      <w:r w:rsidRPr="00323710">
        <w:rPr>
          <w:rFonts w:ascii="Century Gothic" w:hAnsi="Century Gothic" w:cs="Arial"/>
          <w:sz w:val="24"/>
          <w:szCs w:val="24"/>
        </w:rPr>
        <w:t xml:space="preserve">actions that will be taken should an accidental, unmanaged discharge of raw water be released into a waterway. </w:t>
      </w:r>
    </w:p>
    <w:p w14:paraId="41996220" w14:textId="12D2D097" w:rsidR="00323710" w:rsidRPr="006D35D1" w:rsidRDefault="00323710" w:rsidP="00F90447">
      <w:pPr>
        <w:spacing w:before="120" w:after="240"/>
        <w:rPr>
          <w:rFonts w:ascii="Century Gothic" w:hAnsi="Century Gothic" w:cs="Arial"/>
          <w:sz w:val="24"/>
          <w:szCs w:val="24"/>
        </w:rPr>
      </w:pPr>
      <w:r w:rsidRPr="00323710">
        <w:rPr>
          <w:rFonts w:ascii="Century Gothic" w:hAnsi="Century Gothic" w:cs="Arial"/>
          <w:sz w:val="24"/>
          <w:szCs w:val="24"/>
        </w:rPr>
        <w:t>Describe any existing permits or agreements in place pertaining to planned discharges. For example, include that a discharge event is covered by a Lake and Streambed Alteration Agreement.</w:t>
      </w:r>
    </w:p>
    <w:p w14:paraId="4B0D2C59" w14:textId="77777777" w:rsidR="003A477D" w:rsidRPr="006D35D1" w:rsidRDefault="003A477D" w:rsidP="00F90447">
      <w:pPr>
        <w:pStyle w:val="Heading3"/>
        <w:spacing w:before="0" w:after="0"/>
      </w:pPr>
      <w:r w:rsidRPr="006D35D1">
        <w:lastRenderedPageBreak/>
        <w:t>Overland Spread</w:t>
      </w:r>
    </w:p>
    <w:p w14:paraId="263BA58E" w14:textId="21C077B7" w:rsidR="00FC0566" w:rsidRPr="00FC0566" w:rsidRDefault="00FC0566" w:rsidP="00F90447">
      <w:pPr>
        <w:spacing w:before="120" w:after="240"/>
        <w:rPr>
          <w:rFonts w:ascii="Century Gothic" w:hAnsi="Century Gothic" w:cs="Arial"/>
          <w:sz w:val="24"/>
          <w:szCs w:val="24"/>
        </w:rPr>
      </w:pPr>
      <w:r>
        <w:rPr>
          <w:rFonts w:ascii="Century Gothic" w:hAnsi="Century Gothic" w:cs="Arial"/>
          <w:sz w:val="24"/>
          <w:szCs w:val="24"/>
        </w:rPr>
        <w:t xml:space="preserve">Describe </w:t>
      </w:r>
      <w:r w:rsidRPr="00FC0566">
        <w:rPr>
          <w:rFonts w:ascii="Century Gothic" w:hAnsi="Century Gothic" w:cs="Arial"/>
          <w:sz w:val="24"/>
          <w:szCs w:val="24"/>
        </w:rPr>
        <w:t xml:space="preserve">all activities that occur within the infested water supply system and whether those activities are a potential pathway to move mussels and/or water containing mussels and </w:t>
      </w:r>
      <w:proofErr w:type="spellStart"/>
      <w:r w:rsidRPr="00FC0566">
        <w:rPr>
          <w:rFonts w:ascii="Century Gothic" w:hAnsi="Century Gothic" w:cs="Arial"/>
          <w:sz w:val="24"/>
          <w:szCs w:val="24"/>
        </w:rPr>
        <w:t>veligers</w:t>
      </w:r>
      <w:proofErr w:type="spellEnd"/>
      <w:r w:rsidRPr="00FC0566">
        <w:rPr>
          <w:rFonts w:ascii="Century Gothic" w:hAnsi="Century Gothic" w:cs="Arial"/>
          <w:sz w:val="24"/>
          <w:szCs w:val="24"/>
        </w:rPr>
        <w:t xml:space="preserve"> overland. This section should identify the specific containment measures that will be implemented</w:t>
      </w:r>
      <w:r w:rsidR="00F87F4E">
        <w:rPr>
          <w:rFonts w:ascii="Century Gothic" w:hAnsi="Century Gothic" w:cs="Arial"/>
          <w:sz w:val="24"/>
          <w:szCs w:val="24"/>
        </w:rPr>
        <w:t xml:space="preserve"> for each of the identified pathways</w:t>
      </w:r>
      <w:r w:rsidRPr="00FC0566">
        <w:rPr>
          <w:rFonts w:ascii="Century Gothic" w:hAnsi="Century Gothic" w:cs="Arial"/>
          <w:sz w:val="24"/>
          <w:szCs w:val="24"/>
        </w:rPr>
        <w:t>.</w:t>
      </w:r>
    </w:p>
    <w:p w14:paraId="4FC43A17" w14:textId="539B338F" w:rsidR="003A477D" w:rsidRPr="006D35D1" w:rsidRDefault="003A477D" w:rsidP="00F90447">
      <w:pPr>
        <w:spacing w:before="120" w:after="240"/>
        <w:rPr>
          <w:rFonts w:ascii="Century Gothic" w:hAnsi="Century Gothic" w:cs="Arial"/>
          <w:sz w:val="24"/>
          <w:szCs w:val="24"/>
        </w:rPr>
      </w:pPr>
      <w:r w:rsidRPr="006D35D1">
        <w:rPr>
          <w:rFonts w:ascii="Century Gothic" w:hAnsi="Century Gothic" w:cs="Arial"/>
          <w:sz w:val="24"/>
          <w:szCs w:val="24"/>
        </w:rPr>
        <w:t xml:space="preserve">Include a description of any management activities that are currently underway and anticipated to continue, as well as any new efforts that will be implemented. If actions are discrete or anticipated to cease, their date of completion should be included in the </w:t>
      </w:r>
      <w:r w:rsidR="00033BEB">
        <w:rPr>
          <w:rFonts w:ascii="Century Gothic" w:hAnsi="Century Gothic" w:cs="Arial"/>
          <w:sz w:val="24"/>
          <w:szCs w:val="24"/>
        </w:rPr>
        <w:t>Control Plan</w:t>
      </w:r>
      <w:r w:rsidRPr="006D35D1">
        <w:rPr>
          <w:rFonts w:ascii="Century Gothic" w:hAnsi="Century Gothic" w:cs="Arial"/>
          <w:sz w:val="24"/>
          <w:szCs w:val="24"/>
        </w:rPr>
        <w:t>. If actions contained in the Control Plan are not currently being implemented, the date that they are anticipated to begin should be provided.</w:t>
      </w:r>
    </w:p>
    <w:p w14:paraId="4A3B8ADE" w14:textId="477F6AEB" w:rsidR="00904EC1" w:rsidRPr="0001152B" w:rsidRDefault="00904EC1" w:rsidP="00F90447">
      <w:pPr>
        <w:spacing w:before="120" w:after="240"/>
        <w:rPr>
          <w:rFonts w:ascii="Century Gothic" w:hAnsi="Century Gothic" w:cs="Arial"/>
          <w:sz w:val="24"/>
          <w:szCs w:val="24"/>
        </w:rPr>
      </w:pPr>
      <w:r>
        <w:rPr>
          <w:rFonts w:ascii="Century Gothic" w:hAnsi="Century Gothic" w:cs="Arial"/>
          <w:sz w:val="24"/>
          <w:szCs w:val="24"/>
        </w:rPr>
        <w:t>Describe the responsibility of</w:t>
      </w:r>
      <w:r w:rsidRPr="0001152B">
        <w:rPr>
          <w:rFonts w:ascii="Century Gothic" w:hAnsi="Century Gothic" w:cs="Arial"/>
          <w:sz w:val="24"/>
          <w:szCs w:val="24"/>
        </w:rPr>
        <w:t xml:space="preserve"> partner agencies implementing actions, the agency and their role should be identified. </w:t>
      </w:r>
    </w:p>
    <w:p w14:paraId="0C55C202" w14:textId="40F5789B" w:rsidR="00563CD3" w:rsidRDefault="00563CD3" w:rsidP="00F90447">
      <w:pPr>
        <w:spacing w:before="120" w:after="240"/>
        <w:rPr>
          <w:rFonts w:ascii="Century Gothic" w:hAnsi="Century Gothic" w:cs="Arial"/>
          <w:sz w:val="24"/>
          <w:szCs w:val="24"/>
        </w:rPr>
      </w:pPr>
      <w:r w:rsidRPr="00563CD3">
        <w:rPr>
          <w:rFonts w:ascii="Century Gothic" w:hAnsi="Century Gothic" w:cs="Arial"/>
          <w:sz w:val="24"/>
          <w:szCs w:val="24"/>
        </w:rPr>
        <w:t>Describe outreach and education that will be used to support control and containment measures.</w:t>
      </w:r>
    </w:p>
    <w:p w14:paraId="46344B23" w14:textId="63625969" w:rsidR="00D56F14" w:rsidRPr="00C27E8B" w:rsidRDefault="00D56F14" w:rsidP="0088356C">
      <w:pPr>
        <w:pStyle w:val="Heading2"/>
        <w:spacing w:before="240" w:after="0"/>
        <w:rPr>
          <w:rFonts w:ascii="Century Gothic" w:hAnsi="Century Gothic" w:cs="Arial"/>
          <w:sz w:val="28"/>
          <w:szCs w:val="28"/>
        </w:rPr>
      </w:pPr>
      <w:r w:rsidRPr="00C27E8B">
        <w:rPr>
          <w:rFonts w:ascii="Century Gothic" w:hAnsi="Century Gothic" w:cs="Arial"/>
          <w:sz w:val="28"/>
          <w:szCs w:val="28"/>
        </w:rPr>
        <w:t xml:space="preserve">A Systematic Monitoring Program to Determine Any Changes in Conditions </w:t>
      </w:r>
    </w:p>
    <w:p w14:paraId="76FB2EAD" w14:textId="618BBA52" w:rsidR="003A477D" w:rsidRPr="006D35D1" w:rsidRDefault="003A477D" w:rsidP="006B6B16">
      <w:pPr>
        <w:spacing w:before="120" w:after="240" w:line="276" w:lineRule="auto"/>
        <w:rPr>
          <w:rFonts w:ascii="Century Gothic" w:eastAsiaTheme="minorHAnsi" w:hAnsi="Century Gothic" w:cs="Arial"/>
          <w:sz w:val="24"/>
          <w:szCs w:val="24"/>
        </w:rPr>
      </w:pPr>
      <w:r w:rsidRPr="006D35D1">
        <w:rPr>
          <w:rFonts w:ascii="Century Gothic" w:hAnsi="Century Gothic" w:cs="Arial"/>
          <w:sz w:val="24"/>
          <w:szCs w:val="24"/>
        </w:rPr>
        <w:t xml:space="preserve">Describe </w:t>
      </w:r>
      <w:r w:rsidR="007E0779">
        <w:rPr>
          <w:rFonts w:ascii="Century Gothic" w:hAnsi="Century Gothic" w:cs="Arial"/>
          <w:sz w:val="24"/>
          <w:szCs w:val="24"/>
        </w:rPr>
        <w:t>the</w:t>
      </w:r>
      <w:r w:rsidRPr="006D35D1">
        <w:rPr>
          <w:rFonts w:ascii="Century Gothic" w:hAnsi="Century Gothic" w:cs="Arial"/>
          <w:iCs/>
          <w:sz w:val="24"/>
          <w:szCs w:val="24"/>
        </w:rPr>
        <w:t xml:space="preserve"> systematic monitoring </w:t>
      </w:r>
      <w:r w:rsidR="009A1303">
        <w:rPr>
          <w:rFonts w:ascii="Century Gothic" w:hAnsi="Century Gothic" w:cs="Arial"/>
          <w:iCs/>
          <w:sz w:val="24"/>
          <w:szCs w:val="24"/>
        </w:rPr>
        <w:t xml:space="preserve">occurring within the water supply system </w:t>
      </w:r>
      <w:r w:rsidRPr="006D35D1">
        <w:rPr>
          <w:rFonts w:ascii="Century Gothic" w:hAnsi="Century Gothic" w:cs="Arial"/>
          <w:iCs/>
          <w:sz w:val="24"/>
          <w:szCs w:val="24"/>
        </w:rPr>
        <w:t xml:space="preserve">to determine any changes in the </w:t>
      </w:r>
      <w:r w:rsidR="009A1303">
        <w:rPr>
          <w:rFonts w:ascii="Century Gothic" w:hAnsi="Century Gothic" w:cs="Arial"/>
          <w:iCs/>
          <w:sz w:val="24"/>
          <w:szCs w:val="24"/>
        </w:rPr>
        <w:t xml:space="preserve">mussel </w:t>
      </w:r>
      <w:r w:rsidRPr="006D35D1">
        <w:rPr>
          <w:rFonts w:ascii="Century Gothic" w:hAnsi="Century Gothic" w:cs="Arial"/>
          <w:iCs/>
          <w:sz w:val="24"/>
          <w:szCs w:val="24"/>
        </w:rPr>
        <w:t>population.</w:t>
      </w:r>
      <w:r w:rsidRPr="006D35D1">
        <w:rPr>
          <w:rFonts w:ascii="Century Gothic" w:hAnsi="Century Gothic" w:cs="Arial"/>
          <w:sz w:val="24"/>
          <w:szCs w:val="24"/>
        </w:rPr>
        <w:t xml:space="preserve"> At minimum, identify the specific locations within the water supply system, method(s) that will be used, protocols that will be used, and approximate dates/frequency. Mussel monitoring results can be compared to water quality data, for example, temperature, calcium, salinity, to understand the mussel’s </w:t>
      </w:r>
      <w:r w:rsidR="00DC1CFA">
        <w:rPr>
          <w:rFonts w:ascii="Century Gothic" w:hAnsi="Century Gothic" w:cs="Arial"/>
          <w:sz w:val="24"/>
          <w:szCs w:val="24"/>
        </w:rPr>
        <w:t>biology</w:t>
      </w:r>
      <w:r w:rsidRPr="006D35D1">
        <w:rPr>
          <w:rFonts w:ascii="Century Gothic" w:hAnsi="Century Gothic" w:cs="Arial"/>
          <w:sz w:val="24"/>
          <w:szCs w:val="24"/>
        </w:rPr>
        <w:t xml:space="preserve"> in California waters and </w:t>
      </w:r>
      <w:r w:rsidR="00DC1CFA">
        <w:rPr>
          <w:rFonts w:ascii="Century Gothic" w:hAnsi="Century Gothic" w:cs="Arial"/>
          <w:sz w:val="24"/>
          <w:szCs w:val="24"/>
        </w:rPr>
        <w:t xml:space="preserve">effectiveness of control efforts. </w:t>
      </w:r>
    </w:p>
    <w:p w14:paraId="6BD08283" w14:textId="77777777" w:rsidR="003A477D" w:rsidRPr="006D35D1" w:rsidRDefault="003A477D" w:rsidP="004F5ED9">
      <w:pPr>
        <w:spacing w:before="120" w:after="0"/>
        <w:rPr>
          <w:rFonts w:ascii="Century Gothic" w:hAnsi="Century Gothic" w:cs="Arial"/>
          <w:i/>
          <w:sz w:val="24"/>
          <w:szCs w:val="24"/>
        </w:rPr>
      </w:pPr>
      <w:r w:rsidRPr="006D35D1">
        <w:rPr>
          <w:rFonts w:ascii="Century Gothic" w:hAnsi="Century Gothic" w:cs="Arial"/>
          <w:sz w:val="24"/>
          <w:szCs w:val="24"/>
        </w:rPr>
        <w:t>The monitoring program can be described in a table or narrative, or a combination of both. A suggested table format follows but should be adapted as needed.</w:t>
      </w:r>
    </w:p>
    <w:p w14:paraId="392BCEFB" w14:textId="0C096478" w:rsidR="003A477D" w:rsidRPr="006D35D1" w:rsidRDefault="003A477D" w:rsidP="00DA6E79">
      <w:pPr>
        <w:spacing w:before="120" w:after="240"/>
        <w:rPr>
          <w:rFonts w:ascii="Century Gothic" w:hAnsi="Century Gothic" w:cs="Arial"/>
          <w:b/>
          <w:bCs/>
          <w:sz w:val="24"/>
          <w:szCs w:val="24"/>
        </w:rPr>
      </w:pPr>
      <w:r w:rsidRPr="006D35D1">
        <w:rPr>
          <w:rFonts w:ascii="Century Gothic" w:hAnsi="Century Gothic" w:cs="Arial"/>
          <w:b/>
          <w:bCs/>
          <w:sz w:val="24"/>
          <w:szCs w:val="24"/>
        </w:rPr>
        <w:t>Example</w:t>
      </w:r>
      <w:r w:rsidR="003A06FD">
        <w:rPr>
          <w:rFonts w:ascii="Century Gothic" w:hAnsi="Century Gothic" w:cs="Arial"/>
          <w:b/>
          <w:bCs/>
          <w:sz w:val="24"/>
          <w:szCs w:val="24"/>
        </w:rPr>
        <w:t xml:space="preserve"> 1.</w:t>
      </w:r>
      <w:r w:rsidRPr="006D35D1">
        <w:rPr>
          <w:rFonts w:ascii="Century Gothic" w:hAnsi="Century Gothic" w:cs="Arial"/>
          <w:b/>
          <w:bCs/>
          <w:sz w:val="24"/>
          <w:szCs w:val="24"/>
        </w:rPr>
        <w:t xml:space="preserve"> Monitoring Plan Table</w:t>
      </w:r>
    </w:p>
    <w:p w14:paraId="60B04288" w14:textId="77777777" w:rsidR="003A477D" w:rsidRPr="006D35D1" w:rsidRDefault="003A477D" w:rsidP="000B112F">
      <w:pPr>
        <w:spacing w:before="120" w:after="240"/>
        <w:rPr>
          <w:rFonts w:ascii="Century Gothic" w:hAnsi="Century Gothic" w:cs="Arial"/>
          <w:b/>
          <w:bCs/>
          <w:sz w:val="24"/>
          <w:szCs w:val="24"/>
        </w:rPr>
      </w:pPr>
      <w:r w:rsidRPr="006D35D1">
        <w:rPr>
          <w:rFonts w:ascii="Century Gothic" w:hAnsi="Century Gothic" w:cs="Arial"/>
          <w:b/>
          <w:bCs/>
          <w:sz w:val="24"/>
          <w:szCs w:val="24"/>
        </w:rPr>
        <w:t xml:space="preserve">Waterbody: </w:t>
      </w:r>
      <w:r w:rsidRPr="006D35D1">
        <w:rPr>
          <w:rFonts w:ascii="Century Gothic" w:hAnsi="Century Gothic" w:cs="Arial"/>
          <w:sz w:val="24"/>
          <w:szCs w:val="24"/>
        </w:rPr>
        <w:t>WATERBODY NAME</w:t>
      </w:r>
    </w:p>
    <w:tbl>
      <w:tblPr>
        <w:tblStyle w:val="TableGrid"/>
        <w:tblW w:w="0" w:type="auto"/>
        <w:tblInd w:w="-5" w:type="dxa"/>
        <w:tblLook w:val="04A0" w:firstRow="1" w:lastRow="0" w:firstColumn="1" w:lastColumn="0" w:noHBand="0" w:noVBand="1"/>
      </w:tblPr>
      <w:tblGrid>
        <w:gridCol w:w="1958"/>
        <w:gridCol w:w="1693"/>
        <w:gridCol w:w="1690"/>
        <w:gridCol w:w="1577"/>
        <w:gridCol w:w="2437"/>
      </w:tblGrid>
      <w:tr w:rsidR="003A477D" w:rsidRPr="006D35D1" w14:paraId="58673814" w14:textId="77777777" w:rsidTr="00A44D3F">
        <w:trPr>
          <w:cantSplit/>
          <w:tblHeader/>
        </w:trPr>
        <w:tc>
          <w:tcPr>
            <w:tcW w:w="1958" w:type="dxa"/>
          </w:tcPr>
          <w:p w14:paraId="64F542F5" w14:textId="77777777" w:rsidR="003A477D" w:rsidRPr="006D35D1" w:rsidRDefault="003A477D" w:rsidP="004058C1">
            <w:pPr>
              <w:rPr>
                <w:rFonts w:ascii="Century Gothic" w:hAnsi="Century Gothic" w:cs="Arial"/>
                <w:b/>
                <w:sz w:val="24"/>
                <w:szCs w:val="24"/>
              </w:rPr>
            </w:pPr>
            <w:r w:rsidRPr="006D35D1">
              <w:rPr>
                <w:rFonts w:ascii="Century Gothic" w:hAnsi="Century Gothic" w:cs="Arial"/>
                <w:b/>
                <w:sz w:val="24"/>
                <w:szCs w:val="24"/>
              </w:rPr>
              <w:lastRenderedPageBreak/>
              <w:t>Monitoring Method</w:t>
            </w:r>
          </w:p>
        </w:tc>
        <w:tc>
          <w:tcPr>
            <w:tcW w:w="1693" w:type="dxa"/>
          </w:tcPr>
          <w:p w14:paraId="30168BE5" w14:textId="77777777" w:rsidR="003A477D" w:rsidRPr="006D35D1" w:rsidRDefault="003A477D" w:rsidP="004058C1">
            <w:pPr>
              <w:rPr>
                <w:rFonts w:ascii="Century Gothic" w:hAnsi="Century Gothic" w:cs="Arial"/>
                <w:b/>
                <w:sz w:val="24"/>
                <w:szCs w:val="24"/>
              </w:rPr>
            </w:pPr>
            <w:r w:rsidRPr="006D35D1">
              <w:rPr>
                <w:rFonts w:ascii="Century Gothic" w:hAnsi="Century Gothic" w:cs="Arial"/>
                <w:b/>
                <w:sz w:val="24"/>
                <w:szCs w:val="24"/>
              </w:rPr>
              <w:t>Location(s)</w:t>
            </w:r>
          </w:p>
        </w:tc>
        <w:tc>
          <w:tcPr>
            <w:tcW w:w="1690" w:type="dxa"/>
          </w:tcPr>
          <w:p w14:paraId="6C019054" w14:textId="77777777" w:rsidR="003A477D" w:rsidRPr="006D35D1" w:rsidRDefault="003A477D" w:rsidP="004058C1">
            <w:pPr>
              <w:rPr>
                <w:rFonts w:ascii="Century Gothic" w:hAnsi="Century Gothic" w:cs="Arial"/>
                <w:b/>
                <w:sz w:val="24"/>
                <w:szCs w:val="24"/>
              </w:rPr>
            </w:pPr>
            <w:r w:rsidRPr="006D35D1">
              <w:rPr>
                <w:rFonts w:ascii="Century Gothic" w:hAnsi="Century Gothic" w:cs="Arial"/>
                <w:b/>
                <w:sz w:val="24"/>
                <w:szCs w:val="24"/>
              </w:rPr>
              <w:t>Dates</w:t>
            </w:r>
          </w:p>
        </w:tc>
        <w:tc>
          <w:tcPr>
            <w:tcW w:w="1577" w:type="dxa"/>
          </w:tcPr>
          <w:p w14:paraId="130AD2F1" w14:textId="77777777" w:rsidR="003A477D" w:rsidRPr="006D35D1" w:rsidRDefault="003A477D" w:rsidP="004058C1">
            <w:pPr>
              <w:rPr>
                <w:rFonts w:ascii="Century Gothic" w:hAnsi="Century Gothic" w:cs="Arial"/>
                <w:sz w:val="24"/>
                <w:szCs w:val="24"/>
              </w:rPr>
            </w:pPr>
            <w:r w:rsidRPr="006D35D1">
              <w:rPr>
                <w:rFonts w:ascii="Century Gothic" w:hAnsi="Century Gothic" w:cs="Arial"/>
                <w:b/>
                <w:sz w:val="24"/>
                <w:szCs w:val="24"/>
              </w:rPr>
              <w:t>Frequency</w:t>
            </w:r>
          </w:p>
        </w:tc>
        <w:tc>
          <w:tcPr>
            <w:tcW w:w="2437" w:type="dxa"/>
          </w:tcPr>
          <w:p w14:paraId="214B14BC" w14:textId="77777777" w:rsidR="003A477D" w:rsidRPr="006D35D1" w:rsidRDefault="003A477D" w:rsidP="004058C1">
            <w:pPr>
              <w:rPr>
                <w:rFonts w:ascii="Century Gothic" w:hAnsi="Century Gothic" w:cs="Arial"/>
                <w:b/>
                <w:sz w:val="24"/>
                <w:szCs w:val="24"/>
              </w:rPr>
            </w:pPr>
            <w:r w:rsidRPr="006D35D1">
              <w:rPr>
                <w:rFonts w:ascii="Century Gothic" w:hAnsi="Century Gothic" w:cs="Arial"/>
                <w:b/>
                <w:sz w:val="24"/>
                <w:szCs w:val="24"/>
              </w:rPr>
              <w:t>Agency</w:t>
            </w:r>
          </w:p>
        </w:tc>
      </w:tr>
      <w:tr w:rsidR="003A477D" w:rsidRPr="006D35D1" w14:paraId="7D0844CE" w14:textId="77777777" w:rsidTr="00A44D3F">
        <w:tc>
          <w:tcPr>
            <w:tcW w:w="1958" w:type="dxa"/>
          </w:tcPr>
          <w:p w14:paraId="0ADF318F" w14:textId="77777777" w:rsidR="003A477D" w:rsidRPr="006D35D1" w:rsidRDefault="003A477D" w:rsidP="004058C1">
            <w:pPr>
              <w:rPr>
                <w:rFonts w:ascii="Century Gothic" w:hAnsi="Century Gothic" w:cs="Arial"/>
                <w:sz w:val="24"/>
                <w:szCs w:val="24"/>
              </w:rPr>
            </w:pPr>
            <w:r w:rsidRPr="006D35D1">
              <w:rPr>
                <w:rFonts w:ascii="Century Gothic" w:hAnsi="Century Gothic" w:cs="Arial"/>
                <w:sz w:val="24"/>
                <w:szCs w:val="24"/>
              </w:rPr>
              <w:t>Plankton sampling</w:t>
            </w:r>
          </w:p>
        </w:tc>
        <w:tc>
          <w:tcPr>
            <w:tcW w:w="1693" w:type="dxa"/>
          </w:tcPr>
          <w:p w14:paraId="2F7CE9B5" w14:textId="77777777" w:rsidR="003A477D" w:rsidRPr="006D35D1" w:rsidRDefault="003A477D" w:rsidP="004058C1">
            <w:pPr>
              <w:contextualSpacing/>
              <w:rPr>
                <w:rFonts w:ascii="Century Gothic" w:hAnsi="Century Gothic" w:cs="Arial"/>
                <w:sz w:val="24"/>
                <w:szCs w:val="24"/>
              </w:rPr>
            </w:pPr>
            <w:r w:rsidRPr="006D35D1">
              <w:rPr>
                <w:rFonts w:ascii="Century Gothic" w:hAnsi="Century Gothic" w:cs="Arial"/>
                <w:sz w:val="24"/>
                <w:szCs w:val="24"/>
              </w:rPr>
              <w:t>Include list of locations</w:t>
            </w:r>
          </w:p>
        </w:tc>
        <w:tc>
          <w:tcPr>
            <w:tcW w:w="1690" w:type="dxa"/>
          </w:tcPr>
          <w:p w14:paraId="661E856A" w14:textId="77777777" w:rsidR="003A477D" w:rsidRPr="006D35D1" w:rsidRDefault="003A477D" w:rsidP="004058C1">
            <w:pPr>
              <w:rPr>
                <w:rFonts w:ascii="Century Gothic" w:hAnsi="Century Gothic" w:cs="Arial"/>
                <w:sz w:val="24"/>
                <w:szCs w:val="24"/>
              </w:rPr>
            </w:pPr>
            <w:r w:rsidRPr="006D35D1">
              <w:rPr>
                <w:rFonts w:ascii="Century Gothic" w:hAnsi="Century Gothic" w:cs="Arial"/>
                <w:sz w:val="24"/>
                <w:szCs w:val="24"/>
              </w:rPr>
              <w:t>Monthly or year-round, based on water temperature</w:t>
            </w:r>
          </w:p>
        </w:tc>
        <w:tc>
          <w:tcPr>
            <w:tcW w:w="1577" w:type="dxa"/>
          </w:tcPr>
          <w:p w14:paraId="3BF12A58" w14:textId="77777777" w:rsidR="003A477D" w:rsidRPr="006D35D1" w:rsidRDefault="003A477D" w:rsidP="004058C1">
            <w:pPr>
              <w:rPr>
                <w:rFonts w:ascii="Century Gothic" w:hAnsi="Century Gothic" w:cs="Arial"/>
                <w:sz w:val="24"/>
                <w:szCs w:val="24"/>
              </w:rPr>
            </w:pPr>
            <w:r w:rsidRPr="006D35D1">
              <w:rPr>
                <w:rFonts w:ascii="Century Gothic" w:hAnsi="Century Gothic" w:cs="Arial"/>
                <w:sz w:val="24"/>
                <w:szCs w:val="24"/>
              </w:rPr>
              <w:t>Twice per month</w:t>
            </w:r>
          </w:p>
        </w:tc>
        <w:tc>
          <w:tcPr>
            <w:tcW w:w="2437" w:type="dxa"/>
          </w:tcPr>
          <w:p w14:paraId="2DF24EF5" w14:textId="77777777" w:rsidR="003A477D" w:rsidRPr="006D35D1" w:rsidRDefault="003A477D" w:rsidP="004058C1">
            <w:pPr>
              <w:rPr>
                <w:rFonts w:ascii="Century Gothic" w:hAnsi="Century Gothic" w:cs="Arial"/>
                <w:sz w:val="24"/>
                <w:szCs w:val="24"/>
              </w:rPr>
            </w:pPr>
            <w:r w:rsidRPr="006D35D1">
              <w:rPr>
                <w:rFonts w:ascii="Century Gothic" w:hAnsi="Century Gothic" w:cs="Arial"/>
                <w:sz w:val="24"/>
                <w:szCs w:val="24"/>
              </w:rPr>
              <w:t>Plankton sampling: AGENCY</w:t>
            </w:r>
          </w:p>
          <w:p w14:paraId="43CBD071" w14:textId="77777777" w:rsidR="003A477D" w:rsidRPr="006D35D1" w:rsidRDefault="003A477D" w:rsidP="004058C1">
            <w:pPr>
              <w:rPr>
                <w:rFonts w:ascii="Century Gothic" w:hAnsi="Century Gothic" w:cs="Arial"/>
                <w:sz w:val="24"/>
                <w:szCs w:val="24"/>
              </w:rPr>
            </w:pPr>
            <w:r w:rsidRPr="006D35D1">
              <w:rPr>
                <w:rFonts w:ascii="Century Gothic" w:hAnsi="Century Gothic" w:cs="Arial"/>
                <w:sz w:val="24"/>
                <w:szCs w:val="24"/>
              </w:rPr>
              <w:t>Sample analysis: Define Laboratory</w:t>
            </w:r>
          </w:p>
        </w:tc>
      </w:tr>
      <w:tr w:rsidR="003A477D" w:rsidRPr="006D35D1" w14:paraId="18664FA4" w14:textId="77777777" w:rsidTr="00A44D3F">
        <w:trPr>
          <w:trHeight w:val="548"/>
        </w:trPr>
        <w:tc>
          <w:tcPr>
            <w:tcW w:w="1958" w:type="dxa"/>
          </w:tcPr>
          <w:p w14:paraId="41449729" w14:textId="77777777" w:rsidR="003A477D" w:rsidRPr="006D35D1" w:rsidRDefault="003A477D" w:rsidP="004058C1">
            <w:pPr>
              <w:rPr>
                <w:rFonts w:ascii="Century Gothic" w:hAnsi="Century Gothic" w:cs="Arial"/>
                <w:sz w:val="24"/>
                <w:szCs w:val="24"/>
              </w:rPr>
            </w:pPr>
            <w:r w:rsidRPr="006D35D1">
              <w:rPr>
                <w:rFonts w:ascii="Century Gothic" w:hAnsi="Century Gothic" w:cs="Arial"/>
                <w:sz w:val="24"/>
                <w:szCs w:val="24"/>
              </w:rPr>
              <w:t>Surface surveys</w:t>
            </w:r>
          </w:p>
        </w:tc>
        <w:tc>
          <w:tcPr>
            <w:tcW w:w="1693" w:type="dxa"/>
          </w:tcPr>
          <w:p w14:paraId="7F67D157" w14:textId="77777777" w:rsidR="003A477D" w:rsidRPr="006D35D1" w:rsidRDefault="003A477D" w:rsidP="004058C1">
            <w:pPr>
              <w:contextualSpacing/>
              <w:rPr>
                <w:rFonts w:ascii="Century Gothic" w:hAnsi="Century Gothic" w:cs="Arial"/>
                <w:sz w:val="24"/>
                <w:szCs w:val="24"/>
              </w:rPr>
            </w:pPr>
            <w:r w:rsidRPr="006D35D1">
              <w:rPr>
                <w:rFonts w:ascii="Century Gothic" w:hAnsi="Century Gothic" w:cs="Arial"/>
                <w:sz w:val="24"/>
                <w:szCs w:val="24"/>
              </w:rPr>
              <w:t>Include list of locations</w:t>
            </w:r>
          </w:p>
        </w:tc>
        <w:tc>
          <w:tcPr>
            <w:tcW w:w="1690" w:type="dxa"/>
          </w:tcPr>
          <w:p w14:paraId="4CD6E174" w14:textId="77777777" w:rsidR="003A477D" w:rsidRPr="006D35D1" w:rsidRDefault="003A477D" w:rsidP="004058C1">
            <w:pPr>
              <w:rPr>
                <w:rFonts w:ascii="Century Gothic" w:hAnsi="Century Gothic" w:cs="Arial"/>
                <w:sz w:val="24"/>
                <w:szCs w:val="24"/>
              </w:rPr>
            </w:pPr>
            <w:r w:rsidRPr="006D35D1">
              <w:rPr>
                <w:rFonts w:ascii="Century Gothic" w:hAnsi="Century Gothic" w:cs="Arial"/>
                <w:sz w:val="24"/>
                <w:szCs w:val="24"/>
              </w:rPr>
              <w:t>Monthly</w:t>
            </w:r>
          </w:p>
        </w:tc>
        <w:tc>
          <w:tcPr>
            <w:tcW w:w="1577" w:type="dxa"/>
          </w:tcPr>
          <w:p w14:paraId="6A93F9E0" w14:textId="77777777" w:rsidR="003A477D" w:rsidRPr="006D35D1" w:rsidRDefault="003A477D" w:rsidP="004058C1">
            <w:pPr>
              <w:rPr>
                <w:rFonts w:ascii="Century Gothic" w:hAnsi="Century Gothic" w:cs="Arial"/>
                <w:sz w:val="24"/>
                <w:szCs w:val="24"/>
              </w:rPr>
            </w:pPr>
            <w:r w:rsidRPr="006D35D1">
              <w:rPr>
                <w:rFonts w:ascii="Century Gothic" w:hAnsi="Century Gothic" w:cs="Arial"/>
                <w:sz w:val="24"/>
                <w:szCs w:val="24"/>
              </w:rPr>
              <w:t>Once per month</w:t>
            </w:r>
          </w:p>
        </w:tc>
        <w:tc>
          <w:tcPr>
            <w:tcW w:w="2437" w:type="dxa"/>
          </w:tcPr>
          <w:p w14:paraId="49E6054E" w14:textId="77777777" w:rsidR="003A477D" w:rsidRPr="006D35D1" w:rsidRDefault="003A477D" w:rsidP="004058C1">
            <w:pPr>
              <w:rPr>
                <w:rFonts w:ascii="Century Gothic" w:hAnsi="Century Gothic" w:cs="Arial"/>
                <w:sz w:val="24"/>
                <w:szCs w:val="24"/>
              </w:rPr>
            </w:pPr>
            <w:r w:rsidRPr="006D35D1">
              <w:rPr>
                <w:rFonts w:ascii="Century Gothic" w:hAnsi="Century Gothic" w:cs="Arial"/>
                <w:sz w:val="24"/>
                <w:szCs w:val="24"/>
              </w:rPr>
              <w:t>AGENCY</w:t>
            </w:r>
          </w:p>
        </w:tc>
      </w:tr>
      <w:tr w:rsidR="003A477D" w:rsidRPr="006D35D1" w14:paraId="67CBE7DA" w14:textId="77777777" w:rsidTr="00A44D3F">
        <w:tc>
          <w:tcPr>
            <w:tcW w:w="1958" w:type="dxa"/>
          </w:tcPr>
          <w:p w14:paraId="2809F2F0" w14:textId="77777777" w:rsidR="003A477D" w:rsidRPr="006D35D1" w:rsidRDefault="003A477D" w:rsidP="004058C1">
            <w:pPr>
              <w:rPr>
                <w:rFonts w:ascii="Century Gothic" w:hAnsi="Century Gothic" w:cs="Arial"/>
                <w:sz w:val="24"/>
                <w:szCs w:val="24"/>
              </w:rPr>
            </w:pPr>
            <w:r w:rsidRPr="006D35D1">
              <w:rPr>
                <w:rFonts w:ascii="Century Gothic" w:hAnsi="Century Gothic" w:cs="Arial"/>
                <w:sz w:val="24"/>
                <w:szCs w:val="24"/>
              </w:rPr>
              <w:t>Artificial substrates</w:t>
            </w:r>
          </w:p>
        </w:tc>
        <w:tc>
          <w:tcPr>
            <w:tcW w:w="1693" w:type="dxa"/>
          </w:tcPr>
          <w:p w14:paraId="20B9A90C" w14:textId="77777777" w:rsidR="003A477D" w:rsidRPr="006D35D1" w:rsidRDefault="003A477D" w:rsidP="004058C1">
            <w:pPr>
              <w:contextualSpacing/>
              <w:rPr>
                <w:rFonts w:ascii="Century Gothic" w:hAnsi="Century Gothic" w:cs="Arial"/>
                <w:sz w:val="24"/>
                <w:szCs w:val="24"/>
              </w:rPr>
            </w:pPr>
            <w:r w:rsidRPr="006D35D1">
              <w:rPr>
                <w:rFonts w:ascii="Century Gothic" w:hAnsi="Century Gothic" w:cs="Arial"/>
                <w:sz w:val="24"/>
                <w:szCs w:val="24"/>
              </w:rPr>
              <w:t>Include list of locations</w:t>
            </w:r>
          </w:p>
        </w:tc>
        <w:tc>
          <w:tcPr>
            <w:tcW w:w="1690" w:type="dxa"/>
          </w:tcPr>
          <w:p w14:paraId="0D96EC42" w14:textId="77777777" w:rsidR="003A477D" w:rsidRPr="006D35D1" w:rsidRDefault="003A477D" w:rsidP="004058C1">
            <w:pPr>
              <w:rPr>
                <w:rFonts w:ascii="Century Gothic" w:hAnsi="Century Gothic" w:cs="Arial"/>
                <w:sz w:val="24"/>
                <w:szCs w:val="24"/>
              </w:rPr>
            </w:pPr>
            <w:r w:rsidRPr="006D35D1">
              <w:rPr>
                <w:rFonts w:ascii="Century Gothic" w:hAnsi="Century Gothic" w:cs="Arial"/>
                <w:sz w:val="24"/>
                <w:szCs w:val="24"/>
              </w:rPr>
              <w:t>Year-round</w:t>
            </w:r>
          </w:p>
        </w:tc>
        <w:tc>
          <w:tcPr>
            <w:tcW w:w="1577" w:type="dxa"/>
          </w:tcPr>
          <w:p w14:paraId="71F24A9C" w14:textId="77777777" w:rsidR="003A477D" w:rsidRPr="006D35D1" w:rsidRDefault="003A477D" w:rsidP="004058C1">
            <w:pPr>
              <w:rPr>
                <w:rFonts w:ascii="Century Gothic" w:hAnsi="Century Gothic" w:cs="Arial"/>
                <w:sz w:val="24"/>
                <w:szCs w:val="24"/>
              </w:rPr>
            </w:pPr>
            <w:r w:rsidRPr="006D35D1">
              <w:rPr>
                <w:rFonts w:ascii="Century Gothic" w:hAnsi="Century Gothic" w:cs="Arial"/>
                <w:sz w:val="24"/>
                <w:szCs w:val="24"/>
              </w:rPr>
              <w:t>Once per month</w:t>
            </w:r>
          </w:p>
        </w:tc>
        <w:tc>
          <w:tcPr>
            <w:tcW w:w="2437" w:type="dxa"/>
          </w:tcPr>
          <w:p w14:paraId="77252A12" w14:textId="77777777" w:rsidR="003A477D" w:rsidRPr="006D35D1" w:rsidRDefault="003A477D" w:rsidP="004058C1">
            <w:pPr>
              <w:rPr>
                <w:rFonts w:ascii="Century Gothic" w:hAnsi="Century Gothic" w:cs="Arial"/>
                <w:sz w:val="24"/>
                <w:szCs w:val="24"/>
              </w:rPr>
            </w:pPr>
            <w:r w:rsidRPr="006D35D1">
              <w:rPr>
                <w:rFonts w:ascii="Century Gothic" w:hAnsi="Century Gothic" w:cs="Arial"/>
                <w:sz w:val="24"/>
                <w:szCs w:val="24"/>
              </w:rPr>
              <w:t>AGENCY</w:t>
            </w:r>
          </w:p>
        </w:tc>
      </w:tr>
      <w:tr w:rsidR="003A477D" w:rsidRPr="006D35D1" w14:paraId="2AC37724" w14:textId="77777777" w:rsidTr="00A44D3F">
        <w:tc>
          <w:tcPr>
            <w:tcW w:w="1958" w:type="dxa"/>
          </w:tcPr>
          <w:p w14:paraId="148A8504" w14:textId="77777777" w:rsidR="003A477D" w:rsidRPr="006D35D1" w:rsidRDefault="003A477D" w:rsidP="004058C1">
            <w:pPr>
              <w:rPr>
                <w:rFonts w:ascii="Century Gothic" w:hAnsi="Century Gothic" w:cs="Arial"/>
                <w:sz w:val="24"/>
                <w:szCs w:val="24"/>
              </w:rPr>
            </w:pPr>
            <w:r w:rsidRPr="006D35D1">
              <w:rPr>
                <w:rFonts w:ascii="Century Gothic" w:hAnsi="Century Gothic" w:cs="Arial"/>
                <w:sz w:val="24"/>
                <w:szCs w:val="24"/>
              </w:rPr>
              <w:t>Water quality (temperature, calcium, DO, salinity, pH, etc.)</w:t>
            </w:r>
          </w:p>
        </w:tc>
        <w:tc>
          <w:tcPr>
            <w:tcW w:w="1693" w:type="dxa"/>
          </w:tcPr>
          <w:p w14:paraId="211DB6BB" w14:textId="77777777" w:rsidR="003A477D" w:rsidRPr="006D35D1" w:rsidRDefault="003A477D" w:rsidP="004058C1">
            <w:pPr>
              <w:contextualSpacing/>
              <w:rPr>
                <w:rFonts w:ascii="Century Gothic" w:hAnsi="Century Gothic" w:cs="Arial"/>
                <w:sz w:val="24"/>
                <w:szCs w:val="24"/>
              </w:rPr>
            </w:pPr>
            <w:r w:rsidRPr="006D35D1">
              <w:rPr>
                <w:rFonts w:ascii="Century Gothic" w:hAnsi="Century Gothic" w:cs="Arial"/>
                <w:sz w:val="24"/>
                <w:szCs w:val="24"/>
              </w:rPr>
              <w:t>Include list of locations</w:t>
            </w:r>
          </w:p>
        </w:tc>
        <w:tc>
          <w:tcPr>
            <w:tcW w:w="1690" w:type="dxa"/>
          </w:tcPr>
          <w:p w14:paraId="0BF7FA54" w14:textId="77777777" w:rsidR="003A477D" w:rsidRPr="006D35D1" w:rsidRDefault="003A477D" w:rsidP="004058C1">
            <w:pPr>
              <w:rPr>
                <w:rFonts w:ascii="Century Gothic" w:hAnsi="Century Gothic" w:cs="Arial"/>
                <w:sz w:val="24"/>
                <w:szCs w:val="24"/>
              </w:rPr>
            </w:pPr>
            <w:r w:rsidRPr="006D35D1">
              <w:rPr>
                <w:rFonts w:ascii="Century Gothic" w:hAnsi="Century Gothic" w:cs="Arial"/>
                <w:sz w:val="24"/>
                <w:szCs w:val="24"/>
              </w:rPr>
              <w:t>Year-round</w:t>
            </w:r>
          </w:p>
        </w:tc>
        <w:tc>
          <w:tcPr>
            <w:tcW w:w="1577" w:type="dxa"/>
          </w:tcPr>
          <w:p w14:paraId="434B2C8D" w14:textId="699DD7BF" w:rsidR="003A477D" w:rsidRPr="006D35D1" w:rsidRDefault="003A477D" w:rsidP="004058C1">
            <w:pPr>
              <w:rPr>
                <w:rFonts w:ascii="Century Gothic" w:hAnsi="Century Gothic" w:cs="Arial"/>
                <w:sz w:val="24"/>
                <w:szCs w:val="24"/>
              </w:rPr>
            </w:pPr>
            <w:r w:rsidRPr="006D35D1">
              <w:rPr>
                <w:rFonts w:ascii="Century Gothic" w:hAnsi="Century Gothic" w:cs="Arial"/>
                <w:sz w:val="24"/>
                <w:szCs w:val="24"/>
              </w:rPr>
              <w:t>Once p</w:t>
            </w:r>
            <w:r w:rsidR="003A06FD">
              <w:rPr>
                <w:rFonts w:ascii="Century Gothic" w:hAnsi="Century Gothic" w:cs="Arial"/>
                <w:sz w:val="24"/>
                <w:szCs w:val="24"/>
              </w:rPr>
              <w:t>er</w:t>
            </w:r>
            <w:r w:rsidRPr="006D35D1">
              <w:rPr>
                <w:rFonts w:ascii="Century Gothic" w:hAnsi="Century Gothic" w:cs="Arial"/>
                <w:sz w:val="24"/>
                <w:szCs w:val="24"/>
              </w:rPr>
              <w:t xml:space="preserve"> month</w:t>
            </w:r>
          </w:p>
        </w:tc>
        <w:tc>
          <w:tcPr>
            <w:tcW w:w="2437" w:type="dxa"/>
          </w:tcPr>
          <w:p w14:paraId="35F8F45D" w14:textId="77777777" w:rsidR="003A477D" w:rsidRPr="006D35D1" w:rsidRDefault="003A477D" w:rsidP="004058C1">
            <w:pPr>
              <w:rPr>
                <w:rFonts w:ascii="Century Gothic" w:hAnsi="Century Gothic" w:cs="Arial"/>
                <w:sz w:val="24"/>
                <w:szCs w:val="24"/>
              </w:rPr>
            </w:pPr>
            <w:r w:rsidRPr="006D35D1">
              <w:rPr>
                <w:rFonts w:ascii="Century Gothic" w:hAnsi="Century Gothic" w:cs="Arial"/>
                <w:sz w:val="24"/>
                <w:szCs w:val="24"/>
              </w:rPr>
              <w:t>AGENCY</w:t>
            </w:r>
          </w:p>
        </w:tc>
      </w:tr>
    </w:tbl>
    <w:p w14:paraId="37F25D8B" w14:textId="4F0D0DAD" w:rsidR="003A477D" w:rsidRPr="00C27E8B" w:rsidRDefault="00D56F14" w:rsidP="003177DE">
      <w:pPr>
        <w:pStyle w:val="Heading2"/>
        <w:spacing w:before="240" w:after="0"/>
        <w:rPr>
          <w:rFonts w:ascii="Century Gothic" w:hAnsi="Century Gothic" w:cs="Arial"/>
          <w:sz w:val="28"/>
          <w:szCs w:val="28"/>
        </w:rPr>
      </w:pPr>
      <w:r w:rsidRPr="00C27E8B">
        <w:rPr>
          <w:rFonts w:ascii="Century Gothic" w:hAnsi="Century Gothic" w:cs="Arial"/>
          <w:sz w:val="28"/>
          <w:szCs w:val="28"/>
        </w:rPr>
        <w:t xml:space="preserve">Maintain Functionality of the </w:t>
      </w:r>
      <w:r w:rsidR="00F41B70" w:rsidRPr="00C27E8B">
        <w:rPr>
          <w:rFonts w:ascii="Century Gothic" w:hAnsi="Century Gothic" w:cs="Arial"/>
          <w:sz w:val="28"/>
          <w:szCs w:val="28"/>
        </w:rPr>
        <w:t>W</w:t>
      </w:r>
      <w:r w:rsidRPr="00C27E8B">
        <w:rPr>
          <w:rFonts w:ascii="Century Gothic" w:hAnsi="Century Gothic" w:cs="Arial"/>
          <w:sz w:val="28"/>
          <w:szCs w:val="28"/>
        </w:rPr>
        <w:t xml:space="preserve">ater </w:t>
      </w:r>
      <w:r w:rsidR="00F41B70" w:rsidRPr="00C27E8B">
        <w:rPr>
          <w:rFonts w:ascii="Century Gothic" w:hAnsi="Century Gothic" w:cs="Arial"/>
          <w:sz w:val="28"/>
          <w:szCs w:val="28"/>
        </w:rPr>
        <w:t>S</w:t>
      </w:r>
      <w:r w:rsidRPr="00C27E8B">
        <w:rPr>
          <w:rFonts w:ascii="Century Gothic" w:hAnsi="Century Gothic" w:cs="Arial"/>
          <w:sz w:val="28"/>
          <w:szCs w:val="28"/>
        </w:rPr>
        <w:t xml:space="preserve">upply </w:t>
      </w:r>
      <w:r w:rsidR="00F41B70" w:rsidRPr="00C27E8B">
        <w:rPr>
          <w:rFonts w:ascii="Century Gothic" w:hAnsi="Century Gothic" w:cs="Arial"/>
          <w:sz w:val="28"/>
          <w:szCs w:val="28"/>
        </w:rPr>
        <w:t>F</w:t>
      </w:r>
      <w:r w:rsidRPr="00C27E8B">
        <w:rPr>
          <w:rFonts w:ascii="Century Gothic" w:hAnsi="Century Gothic" w:cs="Arial"/>
          <w:sz w:val="28"/>
          <w:szCs w:val="28"/>
        </w:rPr>
        <w:t>acility (optional)</w:t>
      </w:r>
    </w:p>
    <w:p w14:paraId="1F31DBA0" w14:textId="2A0F6FB5" w:rsidR="003A477D" w:rsidRPr="006D35D1" w:rsidRDefault="002A4762" w:rsidP="00E730A7">
      <w:pPr>
        <w:spacing w:before="120" w:after="240"/>
        <w:rPr>
          <w:rFonts w:ascii="Century Gothic" w:hAnsi="Century Gothic" w:cs="Arial"/>
          <w:sz w:val="24"/>
          <w:szCs w:val="24"/>
        </w:rPr>
      </w:pPr>
      <w:r>
        <w:rPr>
          <w:rFonts w:ascii="Century Gothic" w:hAnsi="Century Gothic" w:cs="Arial"/>
          <w:sz w:val="24"/>
          <w:szCs w:val="24"/>
        </w:rPr>
        <w:t>Include a</w:t>
      </w:r>
      <w:r w:rsidR="003A477D" w:rsidRPr="006D35D1">
        <w:rPr>
          <w:rFonts w:ascii="Century Gothic" w:hAnsi="Century Gothic" w:cs="Arial"/>
          <w:sz w:val="24"/>
          <w:szCs w:val="24"/>
        </w:rPr>
        <w:t xml:space="preserve"> description of measures that will be implemented within the</w:t>
      </w:r>
      <w:r w:rsidR="00491150">
        <w:rPr>
          <w:rFonts w:ascii="Century Gothic" w:hAnsi="Century Gothic" w:cs="Arial"/>
          <w:sz w:val="24"/>
          <w:szCs w:val="24"/>
        </w:rPr>
        <w:t xml:space="preserve"> water supply</w:t>
      </w:r>
      <w:r w:rsidR="003A477D" w:rsidRPr="006D35D1">
        <w:rPr>
          <w:rFonts w:ascii="Century Gothic" w:hAnsi="Century Gothic" w:cs="Arial"/>
          <w:sz w:val="24"/>
          <w:szCs w:val="24"/>
        </w:rPr>
        <w:t xml:space="preserve"> system to maintain operations. This includes infrastructure, facilities, and in</w:t>
      </w:r>
      <w:r w:rsidR="00F41B70" w:rsidRPr="006D35D1">
        <w:rPr>
          <w:rFonts w:ascii="Century Gothic" w:hAnsi="Century Gothic" w:cs="Arial"/>
          <w:sz w:val="24"/>
          <w:szCs w:val="24"/>
        </w:rPr>
        <w:t>-</w:t>
      </w:r>
      <w:r w:rsidR="003A477D" w:rsidRPr="006D35D1">
        <w:rPr>
          <w:rFonts w:ascii="Century Gothic" w:hAnsi="Century Gothic" w:cs="Arial"/>
          <w:sz w:val="24"/>
          <w:szCs w:val="24"/>
        </w:rPr>
        <w:t>water equipment exposed to untreated raw water vulnerable to mussel colonization (pumping plants, hydro</w:t>
      </w:r>
      <w:r w:rsidR="009D3ADB">
        <w:rPr>
          <w:rFonts w:ascii="Century Gothic" w:hAnsi="Century Gothic" w:cs="Arial"/>
          <w:sz w:val="24"/>
          <w:szCs w:val="24"/>
        </w:rPr>
        <w:t>power</w:t>
      </w:r>
      <w:r w:rsidR="003A477D" w:rsidRPr="006D35D1">
        <w:rPr>
          <w:rFonts w:ascii="Century Gothic" w:hAnsi="Century Gothic" w:cs="Arial"/>
          <w:sz w:val="24"/>
          <w:szCs w:val="24"/>
        </w:rPr>
        <w:t xml:space="preserve"> facilities, canals, pipelines, aqueducts, groundwater recharge basins, headworks, dams, values, floodgate, etc.)</w:t>
      </w:r>
      <w:r w:rsidR="00CE0F5F">
        <w:rPr>
          <w:rFonts w:ascii="Century Gothic" w:hAnsi="Century Gothic" w:cs="Arial"/>
          <w:sz w:val="24"/>
          <w:szCs w:val="24"/>
        </w:rPr>
        <w:t>.</w:t>
      </w:r>
    </w:p>
    <w:p w14:paraId="56C339D4" w14:textId="0620B7C2" w:rsidR="003A477D" w:rsidRPr="006D35D1" w:rsidRDefault="003A477D" w:rsidP="00F41B70">
      <w:pPr>
        <w:spacing w:after="0"/>
        <w:rPr>
          <w:rFonts w:ascii="Century Gothic" w:hAnsi="Century Gothic" w:cs="Arial"/>
          <w:sz w:val="24"/>
          <w:szCs w:val="24"/>
        </w:rPr>
      </w:pPr>
      <w:r w:rsidRPr="006D35D1">
        <w:rPr>
          <w:rFonts w:ascii="Century Gothic" w:hAnsi="Century Gothic" w:cs="Arial"/>
          <w:sz w:val="24"/>
          <w:szCs w:val="24"/>
        </w:rPr>
        <w:t>This could include</w:t>
      </w:r>
      <w:r w:rsidR="003C70C8">
        <w:rPr>
          <w:rFonts w:ascii="Century Gothic" w:hAnsi="Century Gothic" w:cs="Arial"/>
          <w:sz w:val="24"/>
          <w:szCs w:val="24"/>
        </w:rPr>
        <w:t>, but is not limited to</w:t>
      </w:r>
      <w:r w:rsidRPr="006D35D1">
        <w:rPr>
          <w:rFonts w:ascii="Century Gothic" w:hAnsi="Century Gothic" w:cs="Arial"/>
          <w:sz w:val="24"/>
          <w:szCs w:val="24"/>
        </w:rPr>
        <w:t>:</w:t>
      </w:r>
    </w:p>
    <w:p w14:paraId="1A8E5668" w14:textId="7E05C948" w:rsidR="003A477D" w:rsidRPr="006D35D1" w:rsidRDefault="003A477D" w:rsidP="009044A0">
      <w:pPr>
        <w:pStyle w:val="ListParagraph"/>
        <w:numPr>
          <w:ilvl w:val="0"/>
          <w:numId w:val="5"/>
        </w:numPr>
        <w:spacing w:before="120" w:after="240"/>
        <w:rPr>
          <w:rFonts w:ascii="Century Gothic" w:eastAsiaTheme="majorEastAsia" w:hAnsi="Century Gothic" w:cs="Arial"/>
          <w:b/>
          <w:bCs/>
          <w:i/>
          <w:color w:val="0F4761" w:themeColor="accent1" w:themeShade="BF"/>
          <w:sz w:val="24"/>
          <w:szCs w:val="24"/>
        </w:rPr>
      </w:pPr>
      <w:r w:rsidRPr="006D35D1">
        <w:rPr>
          <w:rFonts w:ascii="Century Gothic" w:hAnsi="Century Gothic" w:cs="Arial"/>
          <w:sz w:val="24"/>
          <w:szCs w:val="24"/>
        </w:rPr>
        <w:t>Manual removal (hand removal, hot water high pressure removal)</w:t>
      </w:r>
    </w:p>
    <w:p w14:paraId="619585D5" w14:textId="77777777" w:rsidR="003A477D" w:rsidRPr="006D35D1" w:rsidRDefault="003A477D" w:rsidP="009044A0">
      <w:pPr>
        <w:pStyle w:val="ListParagraph"/>
        <w:numPr>
          <w:ilvl w:val="0"/>
          <w:numId w:val="5"/>
        </w:numPr>
        <w:spacing w:before="120" w:after="240"/>
        <w:rPr>
          <w:rFonts w:ascii="Century Gothic" w:eastAsiaTheme="majorEastAsia" w:hAnsi="Century Gothic" w:cs="Arial"/>
          <w:b/>
          <w:bCs/>
          <w:i/>
          <w:color w:val="0F4761" w:themeColor="accent1" w:themeShade="BF"/>
          <w:sz w:val="24"/>
          <w:szCs w:val="24"/>
        </w:rPr>
      </w:pPr>
      <w:r w:rsidRPr="006D35D1">
        <w:rPr>
          <w:rFonts w:ascii="Century Gothic" w:hAnsi="Century Gothic" w:cs="Arial"/>
          <w:sz w:val="24"/>
          <w:szCs w:val="24"/>
        </w:rPr>
        <w:t>Filtration</w:t>
      </w:r>
    </w:p>
    <w:p w14:paraId="403C231B" w14:textId="77777777" w:rsidR="003A477D" w:rsidRPr="006D35D1" w:rsidRDefault="003A477D" w:rsidP="009044A0">
      <w:pPr>
        <w:pStyle w:val="ListParagraph"/>
        <w:numPr>
          <w:ilvl w:val="0"/>
          <w:numId w:val="5"/>
        </w:numPr>
        <w:spacing w:before="120" w:after="240"/>
        <w:rPr>
          <w:rFonts w:ascii="Century Gothic" w:eastAsiaTheme="majorEastAsia" w:hAnsi="Century Gothic" w:cs="Arial"/>
          <w:b/>
          <w:bCs/>
          <w:i/>
          <w:color w:val="0F4761" w:themeColor="accent1" w:themeShade="BF"/>
          <w:sz w:val="24"/>
          <w:szCs w:val="24"/>
        </w:rPr>
      </w:pPr>
      <w:r w:rsidRPr="006D35D1">
        <w:rPr>
          <w:rFonts w:ascii="Century Gothic" w:hAnsi="Century Gothic" w:cs="Arial"/>
          <w:sz w:val="24"/>
          <w:szCs w:val="24"/>
        </w:rPr>
        <w:t>Ultraviolet light</w:t>
      </w:r>
    </w:p>
    <w:p w14:paraId="5E1B9DC5" w14:textId="1EFDB50F" w:rsidR="003A477D" w:rsidRPr="006D35D1" w:rsidRDefault="003A477D" w:rsidP="009044A0">
      <w:pPr>
        <w:pStyle w:val="ListParagraph"/>
        <w:numPr>
          <w:ilvl w:val="0"/>
          <w:numId w:val="5"/>
        </w:numPr>
        <w:spacing w:before="120" w:after="240"/>
        <w:rPr>
          <w:rFonts w:ascii="Century Gothic" w:eastAsiaTheme="majorEastAsia" w:hAnsi="Century Gothic" w:cs="Arial"/>
          <w:b/>
          <w:bCs/>
          <w:i/>
          <w:color w:val="0F4761" w:themeColor="accent1" w:themeShade="BF"/>
          <w:sz w:val="24"/>
          <w:szCs w:val="24"/>
        </w:rPr>
      </w:pPr>
      <w:r w:rsidRPr="006D35D1">
        <w:rPr>
          <w:rFonts w:ascii="Century Gothic" w:hAnsi="Century Gothic" w:cs="Arial"/>
          <w:sz w:val="24"/>
          <w:szCs w:val="24"/>
        </w:rPr>
        <w:t xml:space="preserve">Oxygen deprivation (tarping, </w:t>
      </w:r>
      <w:r w:rsidR="00350E36">
        <w:rPr>
          <w:rFonts w:ascii="Century Gothic" w:hAnsi="Century Gothic" w:cs="Arial"/>
          <w:sz w:val="24"/>
          <w:szCs w:val="24"/>
        </w:rPr>
        <w:t>strat</w:t>
      </w:r>
      <w:r w:rsidR="00BF09FF">
        <w:rPr>
          <w:rFonts w:ascii="Century Gothic" w:hAnsi="Century Gothic" w:cs="Arial"/>
          <w:sz w:val="24"/>
          <w:szCs w:val="24"/>
        </w:rPr>
        <w:t>ification, lake management</w:t>
      </w:r>
      <w:r w:rsidRPr="006D35D1">
        <w:rPr>
          <w:rFonts w:ascii="Century Gothic" w:hAnsi="Century Gothic" w:cs="Arial"/>
          <w:sz w:val="24"/>
          <w:szCs w:val="24"/>
        </w:rPr>
        <w:t>)</w:t>
      </w:r>
    </w:p>
    <w:p w14:paraId="64807C09" w14:textId="77777777" w:rsidR="003A477D" w:rsidRPr="006D35D1" w:rsidRDefault="003A477D" w:rsidP="009044A0">
      <w:pPr>
        <w:pStyle w:val="ListParagraph"/>
        <w:numPr>
          <w:ilvl w:val="0"/>
          <w:numId w:val="5"/>
        </w:numPr>
        <w:spacing w:before="120" w:after="240"/>
        <w:rPr>
          <w:rFonts w:ascii="Century Gothic" w:hAnsi="Century Gothic" w:cs="Arial"/>
          <w:sz w:val="24"/>
          <w:szCs w:val="24"/>
        </w:rPr>
      </w:pPr>
      <w:r w:rsidRPr="006D35D1">
        <w:rPr>
          <w:rFonts w:ascii="Century Gothic" w:hAnsi="Century Gothic" w:cs="Arial"/>
          <w:sz w:val="24"/>
          <w:szCs w:val="24"/>
        </w:rPr>
        <w:t>Chemical applications (ozone, chlorine, potassium chloride, copper-based products, bacteria-based products)</w:t>
      </w:r>
    </w:p>
    <w:p w14:paraId="30234D92" w14:textId="77777777" w:rsidR="003A477D" w:rsidRPr="006D35D1" w:rsidRDefault="003A477D" w:rsidP="009044A0">
      <w:pPr>
        <w:pStyle w:val="ListParagraph"/>
        <w:numPr>
          <w:ilvl w:val="0"/>
          <w:numId w:val="5"/>
        </w:numPr>
        <w:spacing w:before="120" w:after="240"/>
        <w:rPr>
          <w:rFonts w:ascii="Century Gothic" w:hAnsi="Century Gothic" w:cs="Arial"/>
          <w:sz w:val="24"/>
          <w:szCs w:val="24"/>
        </w:rPr>
      </w:pPr>
      <w:r w:rsidRPr="006D35D1">
        <w:rPr>
          <w:rFonts w:ascii="Century Gothic" w:hAnsi="Century Gothic" w:cs="Arial"/>
          <w:sz w:val="24"/>
          <w:szCs w:val="24"/>
        </w:rPr>
        <w:t>Anti-fouling coatings</w:t>
      </w:r>
    </w:p>
    <w:p w14:paraId="4ED83E16" w14:textId="498A78E9" w:rsidR="00D56F14" w:rsidRPr="006D35D1" w:rsidRDefault="00D56F14" w:rsidP="00D56F14">
      <w:pPr>
        <w:rPr>
          <w:rFonts w:ascii="Century Gothic" w:hAnsi="Century Gothic" w:cs="Arial"/>
          <w:sz w:val="24"/>
          <w:szCs w:val="24"/>
        </w:rPr>
      </w:pPr>
      <w:r w:rsidRPr="006D35D1">
        <w:rPr>
          <w:rFonts w:ascii="Century Gothic" w:hAnsi="Century Gothic" w:cs="Arial"/>
          <w:sz w:val="24"/>
          <w:szCs w:val="24"/>
        </w:rPr>
        <w:tab/>
        <w:t xml:space="preserve"> </w:t>
      </w:r>
    </w:p>
    <w:p w14:paraId="58D2B1AD" w14:textId="77777777" w:rsidR="00D56F14" w:rsidRPr="006D35D1" w:rsidRDefault="00D56F14" w:rsidP="00D56F14">
      <w:pPr>
        <w:rPr>
          <w:rFonts w:ascii="Century Gothic" w:hAnsi="Century Gothic" w:cs="Arial"/>
          <w:sz w:val="24"/>
          <w:szCs w:val="24"/>
        </w:rPr>
      </w:pPr>
      <w:r w:rsidRPr="006D35D1">
        <w:rPr>
          <w:rFonts w:ascii="Century Gothic" w:hAnsi="Century Gothic" w:cs="Arial"/>
          <w:sz w:val="24"/>
          <w:szCs w:val="24"/>
        </w:rPr>
        <w:tab/>
      </w:r>
      <w:r w:rsidRPr="006D35D1">
        <w:rPr>
          <w:rFonts w:ascii="Century Gothic" w:hAnsi="Century Gothic" w:cs="Arial"/>
          <w:sz w:val="24"/>
          <w:szCs w:val="24"/>
        </w:rPr>
        <w:tab/>
      </w:r>
    </w:p>
    <w:p w14:paraId="2FFE3F68" w14:textId="77777777" w:rsidR="006D353D" w:rsidRPr="006D35D1" w:rsidRDefault="006D353D">
      <w:pPr>
        <w:rPr>
          <w:rFonts w:ascii="Century Gothic" w:hAnsi="Century Gothic" w:cs="Arial"/>
          <w:sz w:val="24"/>
          <w:szCs w:val="24"/>
        </w:rPr>
      </w:pPr>
    </w:p>
    <w:sectPr w:rsidR="006D353D" w:rsidRPr="006D35D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565A" w14:textId="77777777" w:rsidR="007C010D" w:rsidRDefault="007C010D" w:rsidP="00027B01">
      <w:pPr>
        <w:spacing w:after="0" w:line="240" w:lineRule="auto"/>
      </w:pPr>
      <w:r>
        <w:separator/>
      </w:r>
    </w:p>
  </w:endnote>
  <w:endnote w:type="continuationSeparator" w:id="0">
    <w:p w14:paraId="0F4A557C" w14:textId="77777777" w:rsidR="007C010D" w:rsidRDefault="007C010D" w:rsidP="0002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rPr>
      <w:id w:val="925075607"/>
      <w:docPartObj>
        <w:docPartGallery w:val="Page Numbers (Bottom of Page)"/>
        <w:docPartUnique/>
      </w:docPartObj>
    </w:sdtPr>
    <w:sdtEndPr>
      <w:rPr>
        <w:rFonts w:cs="Arial"/>
        <w:noProof/>
      </w:rPr>
    </w:sdtEndPr>
    <w:sdtContent>
      <w:p w14:paraId="17FED4F2" w14:textId="0B218F2E" w:rsidR="00027B01" w:rsidRPr="006D35D1" w:rsidRDefault="005951B5" w:rsidP="00027B01">
        <w:pPr>
          <w:pStyle w:val="Footer"/>
          <w:jc w:val="center"/>
          <w:rPr>
            <w:rFonts w:ascii="Century Gothic" w:hAnsi="Century Gothic" w:cs="Arial"/>
          </w:rPr>
        </w:pPr>
        <w:r>
          <w:rPr>
            <w:rFonts w:ascii="Century Gothic" w:hAnsi="Century Gothic" w:cs="Arial"/>
          </w:rPr>
          <w:t>[</w:t>
        </w:r>
        <w:r w:rsidR="00923173">
          <w:rPr>
            <w:rFonts w:ascii="Century Gothic" w:hAnsi="Century Gothic" w:cs="Arial"/>
          </w:rPr>
          <w:t>Plan/Agency Name</w:t>
        </w:r>
        <w:r>
          <w:rPr>
            <w:rFonts w:ascii="Century Gothic" w:hAnsi="Century Gothic" w:cs="Arial"/>
          </w:rPr>
          <w:t>]</w:t>
        </w:r>
        <w:r w:rsidR="00027B01" w:rsidRPr="006D35D1">
          <w:rPr>
            <w:rFonts w:ascii="Century Gothic" w:hAnsi="Century Gothic" w:cs="Arial"/>
          </w:rPr>
          <w:tab/>
          <w:t xml:space="preserve">Page </w:t>
        </w:r>
        <w:r w:rsidR="00027B01" w:rsidRPr="006D35D1">
          <w:rPr>
            <w:rFonts w:ascii="Century Gothic" w:hAnsi="Century Gothic" w:cs="Arial"/>
          </w:rPr>
          <w:fldChar w:fldCharType="begin"/>
        </w:r>
        <w:r w:rsidR="00027B01" w:rsidRPr="006D35D1">
          <w:rPr>
            <w:rFonts w:ascii="Century Gothic" w:hAnsi="Century Gothic" w:cs="Arial"/>
          </w:rPr>
          <w:instrText xml:space="preserve"> PAGE   \* MERGEFORMAT </w:instrText>
        </w:r>
        <w:r w:rsidR="00027B01" w:rsidRPr="006D35D1">
          <w:rPr>
            <w:rFonts w:ascii="Century Gothic" w:hAnsi="Century Gothic" w:cs="Arial"/>
          </w:rPr>
          <w:fldChar w:fldCharType="separate"/>
        </w:r>
        <w:r w:rsidR="00027B01" w:rsidRPr="006D35D1">
          <w:rPr>
            <w:rFonts w:ascii="Century Gothic" w:hAnsi="Century Gothic" w:cs="Arial"/>
          </w:rPr>
          <w:t>8</w:t>
        </w:r>
        <w:r w:rsidR="00027B01" w:rsidRPr="006D35D1">
          <w:rPr>
            <w:rFonts w:ascii="Century Gothic" w:hAnsi="Century Gothic" w:cs="Arial"/>
            <w:noProof/>
          </w:rPr>
          <w:fldChar w:fldCharType="end"/>
        </w:r>
        <w:r w:rsidR="00027B01" w:rsidRPr="006D35D1">
          <w:rPr>
            <w:rFonts w:ascii="Century Gothic" w:hAnsi="Century Gothic" w:cs="Arial"/>
            <w:noProof/>
          </w:rPr>
          <w:t xml:space="preserve"> of </w:t>
        </w:r>
        <w:r w:rsidR="00E730A7">
          <w:rPr>
            <w:rFonts w:ascii="Century Gothic" w:hAnsi="Century Gothic" w:cs="Arial"/>
            <w:noProof/>
          </w:rPr>
          <w:t>5</w:t>
        </w:r>
        <w:r w:rsidR="00027B01" w:rsidRPr="006D35D1">
          <w:rPr>
            <w:rFonts w:ascii="Century Gothic" w:hAnsi="Century Gothic" w:cs="Arial"/>
            <w:noProof/>
          </w:rPr>
          <w:tab/>
        </w:r>
        <w:r w:rsidR="0051736D">
          <w:rPr>
            <w:rFonts w:ascii="Century Gothic" w:hAnsi="Century Gothic" w:cs="Arial"/>
            <w:noProof/>
          </w:rPr>
          <w:t>July 3,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A09B" w14:textId="77777777" w:rsidR="007C010D" w:rsidRDefault="007C010D" w:rsidP="00027B01">
      <w:pPr>
        <w:spacing w:after="0" w:line="240" w:lineRule="auto"/>
      </w:pPr>
      <w:r>
        <w:separator/>
      </w:r>
    </w:p>
  </w:footnote>
  <w:footnote w:type="continuationSeparator" w:id="0">
    <w:p w14:paraId="59BD18F7" w14:textId="77777777" w:rsidR="007C010D" w:rsidRDefault="007C010D" w:rsidP="00027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B55"/>
    <w:multiLevelType w:val="hybridMultilevel"/>
    <w:tmpl w:val="119864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4A1736"/>
    <w:multiLevelType w:val="hybridMultilevel"/>
    <w:tmpl w:val="5C7A2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547406"/>
    <w:multiLevelType w:val="hybridMultilevel"/>
    <w:tmpl w:val="8632CC48"/>
    <w:lvl w:ilvl="0" w:tplc="04090001">
      <w:start w:val="1"/>
      <w:numFmt w:val="bullet"/>
      <w:lvlText w:val=""/>
      <w:lvlJc w:val="left"/>
      <w:pPr>
        <w:ind w:left="720" w:hanging="360"/>
      </w:pPr>
      <w:rPr>
        <w:rFonts w:ascii="Symbol" w:hAnsi="Symbol"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D93678F"/>
    <w:multiLevelType w:val="hybridMultilevel"/>
    <w:tmpl w:val="AF0A9708"/>
    <w:lvl w:ilvl="0" w:tplc="CD6C36D4">
      <w:start w:val="1"/>
      <w:numFmt w:val="decimal"/>
      <w:lvlText w:val="%1."/>
      <w:lvlJc w:val="left"/>
      <w:pPr>
        <w:ind w:left="720" w:hanging="360"/>
      </w:pPr>
      <w:rPr>
        <w:rFonts w:eastAsiaTheme="minorHAnsi"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5C1AF4"/>
    <w:multiLevelType w:val="hybridMultilevel"/>
    <w:tmpl w:val="F188A1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1215757">
    <w:abstractNumId w:val="0"/>
  </w:num>
  <w:num w:numId="2" w16cid:durableId="1128352972">
    <w:abstractNumId w:val="4"/>
  </w:num>
  <w:num w:numId="3" w16cid:durableId="616446420">
    <w:abstractNumId w:val="1"/>
  </w:num>
  <w:num w:numId="4" w16cid:durableId="96487527">
    <w:abstractNumId w:val="3"/>
  </w:num>
  <w:num w:numId="5" w16cid:durableId="1696886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14"/>
    <w:rsid w:val="00027845"/>
    <w:rsid w:val="00027B01"/>
    <w:rsid w:val="0003141E"/>
    <w:rsid w:val="00033BEB"/>
    <w:rsid w:val="000405D2"/>
    <w:rsid w:val="00042B2D"/>
    <w:rsid w:val="00063260"/>
    <w:rsid w:val="00091766"/>
    <w:rsid w:val="000B112F"/>
    <w:rsid w:val="000C16DF"/>
    <w:rsid w:val="000C22EF"/>
    <w:rsid w:val="000D38CB"/>
    <w:rsid w:val="0012212A"/>
    <w:rsid w:val="00134F8F"/>
    <w:rsid w:val="00140C39"/>
    <w:rsid w:val="001456E9"/>
    <w:rsid w:val="00155030"/>
    <w:rsid w:val="00157EE1"/>
    <w:rsid w:val="00175B9E"/>
    <w:rsid w:val="00180347"/>
    <w:rsid w:val="00182900"/>
    <w:rsid w:val="0018317A"/>
    <w:rsid w:val="00186222"/>
    <w:rsid w:val="001B52EE"/>
    <w:rsid w:val="001D4C2C"/>
    <w:rsid w:val="001D7E29"/>
    <w:rsid w:val="001F3AEF"/>
    <w:rsid w:val="001F7C55"/>
    <w:rsid w:val="00216690"/>
    <w:rsid w:val="002251EC"/>
    <w:rsid w:val="002256ED"/>
    <w:rsid w:val="00226AFC"/>
    <w:rsid w:val="002602CE"/>
    <w:rsid w:val="00274179"/>
    <w:rsid w:val="002A4762"/>
    <w:rsid w:val="002C21B1"/>
    <w:rsid w:val="002D7DFB"/>
    <w:rsid w:val="002E3E07"/>
    <w:rsid w:val="003177DE"/>
    <w:rsid w:val="00323710"/>
    <w:rsid w:val="00350E36"/>
    <w:rsid w:val="00355388"/>
    <w:rsid w:val="00380CBD"/>
    <w:rsid w:val="003857F9"/>
    <w:rsid w:val="003947CB"/>
    <w:rsid w:val="003A06FD"/>
    <w:rsid w:val="003A477D"/>
    <w:rsid w:val="003B462B"/>
    <w:rsid w:val="003C42DF"/>
    <w:rsid w:val="003C70C8"/>
    <w:rsid w:val="003D3F8C"/>
    <w:rsid w:val="00430FFD"/>
    <w:rsid w:val="0043227C"/>
    <w:rsid w:val="00436AF2"/>
    <w:rsid w:val="00447011"/>
    <w:rsid w:val="00465EBF"/>
    <w:rsid w:val="004840CD"/>
    <w:rsid w:val="00486A1E"/>
    <w:rsid w:val="0048754A"/>
    <w:rsid w:val="00491150"/>
    <w:rsid w:val="004B5AC0"/>
    <w:rsid w:val="004B5EB5"/>
    <w:rsid w:val="004C0648"/>
    <w:rsid w:val="004E3E13"/>
    <w:rsid w:val="004F5ED9"/>
    <w:rsid w:val="004F7220"/>
    <w:rsid w:val="0051736D"/>
    <w:rsid w:val="00522481"/>
    <w:rsid w:val="00553587"/>
    <w:rsid w:val="00563B59"/>
    <w:rsid w:val="00563CD3"/>
    <w:rsid w:val="00574C25"/>
    <w:rsid w:val="005807E2"/>
    <w:rsid w:val="00592E05"/>
    <w:rsid w:val="005951B5"/>
    <w:rsid w:val="005C3A4E"/>
    <w:rsid w:val="005F008A"/>
    <w:rsid w:val="005F2B42"/>
    <w:rsid w:val="00636916"/>
    <w:rsid w:val="00637583"/>
    <w:rsid w:val="00651055"/>
    <w:rsid w:val="006852A5"/>
    <w:rsid w:val="0069509F"/>
    <w:rsid w:val="006A5CD8"/>
    <w:rsid w:val="006B6B16"/>
    <w:rsid w:val="006D1522"/>
    <w:rsid w:val="006D353D"/>
    <w:rsid w:val="006D35D1"/>
    <w:rsid w:val="006F37F6"/>
    <w:rsid w:val="00717796"/>
    <w:rsid w:val="00722F63"/>
    <w:rsid w:val="00732A0C"/>
    <w:rsid w:val="007B0873"/>
    <w:rsid w:val="007B6534"/>
    <w:rsid w:val="007C010D"/>
    <w:rsid w:val="007C4500"/>
    <w:rsid w:val="007C6B2C"/>
    <w:rsid w:val="007E0779"/>
    <w:rsid w:val="007E5B72"/>
    <w:rsid w:val="008216F0"/>
    <w:rsid w:val="00837C50"/>
    <w:rsid w:val="008406B1"/>
    <w:rsid w:val="0088356C"/>
    <w:rsid w:val="00883BA4"/>
    <w:rsid w:val="00891314"/>
    <w:rsid w:val="008B79EF"/>
    <w:rsid w:val="008C1F32"/>
    <w:rsid w:val="008E66DC"/>
    <w:rsid w:val="008F5786"/>
    <w:rsid w:val="009044A0"/>
    <w:rsid w:val="00904EC1"/>
    <w:rsid w:val="009146E8"/>
    <w:rsid w:val="009153E3"/>
    <w:rsid w:val="00917534"/>
    <w:rsid w:val="00923173"/>
    <w:rsid w:val="0095256D"/>
    <w:rsid w:val="00964AE3"/>
    <w:rsid w:val="00971060"/>
    <w:rsid w:val="009761C1"/>
    <w:rsid w:val="00994BBE"/>
    <w:rsid w:val="009A1303"/>
    <w:rsid w:val="009B09D6"/>
    <w:rsid w:val="009B17F0"/>
    <w:rsid w:val="009C0991"/>
    <w:rsid w:val="009C33D9"/>
    <w:rsid w:val="009D24AA"/>
    <w:rsid w:val="009D3ADB"/>
    <w:rsid w:val="009F4E8A"/>
    <w:rsid w:val="00A14871"/>
    <w:rsid w:val="00A162BC"/>
    <w:rsid w:val="00A1764A"/>
    <w:rsid w:val="00A44D3F"/>
    <w:rsid w:val="00A466E6"/>
    <w:rsid w:val="00A55CA6"/>
    <w:rsid w:val="00A61E43"/>
    <w:rsid w:val="00A6735F"/>
    <w:rsid w:val="00A91D2E"/>
    <w:rsid w:val="00B25269"/>
    <w:rsid w:val="00B56830"/>
    <w:rsid w:val="00B9375A"/>
    <w:rsid w:val="00B93C58"/>
    <w:rsid w:val="00B960C9"/>
    <w:rsid w:val="00BD670B"/>
    <w:rsid w:val="00BE1869"/>
    <w:rsid w:val="00BF09FF"/>
    <w:rsid w:val="00BF38DD"/>
    <w:rsid w:val="00BF3BF7"/>
    <w:rsid w:val="00BF4877"/>
    <w:rsid w:val="00C14F82"/>
    <w:rsid w:val="00C26A5D"/>
    <w:rsid w:val="00C27E8B"/>
    <w:rsid w:val="00C56299"/>
    <w:rsid w:val="00C6333C"/>
    <w:rsid w:val="00C71DDD"/>
    <w:rsid w:val="00C7507A"/>
    <w:rsid w:val="00C76014"/>
    <w:rsid w:val="00C926E6"/>
    <w:rsid w:val="00CA4547"/>
    <w:rsid w:val="00CD0CD6"/>
    <w:rsid w:val="00CD1D71"/>
    <w:rsid w:val="00CE0F5F"/>
    <w:rsid w:val="00CF0647"/>
    <w:rsid w:val="00CF5B2C"/>
    <w:rsid w:val="00D277EA"/>
    <w:rsid w:val="00D279E1"/>
    <w:rsid w:val="00D41B7B"/>
    <w:rsid w:val="00D5420B"/>
    <w:rsid w:val="00D56F14"/>
    <w:rsid w:val="00D67343"/>
    <w:rsid w:val="00D87FF5"/>
    <w:rsid w:val="00DA1E44"/>
    <w:rsid w:val="00DA6E79"/>
    <w:rsid w:val="00DB6F3F"/>
    <w:rsid w:val="00DC1CFA"/>
    <w:rsid w:val="00DC55B5"/>
    <w:rsid w:val="00DE524B"/>
    <w:rsid w:val="00DF25A2"/>
    <w:rsid w:val="00E1090E"/>
    <w:rsid w:val="00E1572F"/>
    <w:rsid w:val="00E27489"/>
    <w:rsid w:val="00E371C0"/>
    <w:rsid w:val="00E45FDC"/>
    <w:rsid w:val="00E53CD5"/>
    <w:rsid w:val="00E549E0"/>
    <w:rsid w:val="00E70207"/>
    <w:rsid w:val="00E730A7"/>
    <w:rsid w:val="00ED1CB7"/>
    <w:rsid w:val="00ED78A8"/>
    <w:rsid w:val="00EE587B"/>
    <w:rsid w:val="00F048FE"/>
    <w:rsid w:val="00F07EF6"/>
    <w:rsid w:val="00F162CA"/>
    <w:rsid w:val="00F20810"/>
    <w:rsid w:val="00F26302"/>
    <w:rsid w:val="00F41B70"/>
    <w:rsid w:val="00F4483B"/>
    <w:rsid w:val="00F57006"/>
    <w:rsid w:val="00F62BF0"/>
    <w:rsid w:val="00F64588"/>
    <w:rsid w:val="00F8576B"/>
    <w:rsid w:val="00F87F4E"/>
    <w:rsid w:val="00F90447"/>
    <w:rsid w:val="00FA4529"/>
    <w:rsid w:val="00FC0566"/>
    <w:rsid w:val="00FC3D54"/>
    <w:rsid w:val="00FF3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A75F6"/>
  <w15:chartTrackingRefBased/>
  <w15:docId w15:val="{832031E2-BBB1-42AD-947B-119A5A0A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F14"/>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D56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6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40CD"/>
    <w:pPr>
      <w:keepNext/>
      <w:keepLines/>
      <w:spacing w:before="160" w:after="80"/>
      <w:outlineLvl w:val="2"/>
    </w:pPr>
    <w:rPr>
      <w:rFonts w:ascii="Century Gothic" w:eastAsiaTheme="majorEastAsia" w:hAnsi="Century Gothic" w:cstheme="majorBidi"/>
      <w:i/>
      <w:color w:val="0F4761" w:themeColor="accent1" w:themeShade="BF"/>
      <w:sz w:val="24"/>
      <w:szCs w:val="28"/>
    </w:rPr>
  </w:style>
  <w:style w:type="paragraph" w:styleId="Heading4">
    <w:name w:val="heading 4"/>
    <w:basedOn w:val="Normal"/>
    <w:next w:val="Normal"/>
    <w:link w:val="Heading4Char"/>
    <w:uiPriority w:val="9"/>
    <w:unhideWhenUsed/>
    <w:qFormat/>
    <w:rsid w:val="00D56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6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40CD"/>
    <w:rPr>
      <w:rFonts w:ascii="Century Gothic" w:eastAsiaTheme="majorEastAsia" w:hAnsi="Century Gothic" w:cstheme="majorBidi"/>
      <w:i/>
      <w:color w:val="0F4761" w:themeColor="accent1" w:themeShade="BF"/>
      <w:kern w:val="0"/>
      <w:szCs w:val="28"/>
      <w14:ligatures w14:val="none"/>
    </w:rPr>
  </w:style>
  <w:style w:type="character" w:customStyle="1" w:styleId="Heading4Char">
    <w:name w:val="Heading 4 Char"/>
    <w:basedOn w:val="DefaultParagraphFont"/>
    <w:link w:val="Heading4"/>
    <w:uiPriority w:val="9"/>
    <w:rsid w:val="00D56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F14"/>
    <w:rPr>
      <w:rFonts w:eastAsiaTheme="majorEastAsia" w:cstheme="majorBidi"/>
      <w:color w:val="272727" w:themeColor="text1" w:themeTint="D8"/>
    </w:rPr>
  </w:style>
  <w:style w:type="paragraph" w:styleId="Title">
    <w:name w:val="Title"/>
    <w:basedOn w:val="Normal"/>
    <w:next w:val="Normal"/>
    <w:link w:val="TitleChar"/>
    <w:uiPriority w:val="10"/>
    <w:qFormat/>
    <w:rsid w:val="00D56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F14"/>
    <w:pPr>
      <w:spacing w:before="160"/>
      <w:jc w:val="center"/>
    </w:pPr>
    <w:rPr>
      <w:i/>
      <w:iCs/>
      <w:color w:val="404040" w:themeColor="text1" w:themeTint="BF"/>
    </w:rPr>
  </w:style>
  <w:style w:type="character" w:customStyle="1" w:styleId="QuoteChar">
    <w:name w:val="Quote Char"/>
    <w:basedOn w:val="DefaultParagraphFont"/>
    <w:link w:val="Quote"/>
    <w:uiPriority w:val="29"/>
    <w:rsid w:val="00D56F14"/>
    <w:rPr>
      <w:i/>
      <w:iCs/>
      <w:color w:val="404040" w:themeColor="text1" w:themeTint="BF"/>
    </w:rPr>
  </w:style>
  <w:style w:type="paragraph" w:styleId="ListParagraph">
    <w:name w:val="List Paragraph"/>
    <w:basedOn w:val="Normal"/>
    <w:uiPriority w:val="34"/>
    <w:qFormat/>
    <w:rsid w:val="00D56F14"/>
    <w:pPr>
      <w:ind w:left="720"/>
      <w:contextualSpacing/>
    </w:pPr>
  </w:style>
  <w:style w:type="character" w:styleId="IntenseEmphasis">
    <w:name w:val="Intense Emphasis"/>
    <w:basedOn w:val="DefaultParagraphFont"/>
    <w:uiPriority w:val="21"/>
    <w:qFormat/>
    <w:rsid w:val="00D56F14"/>
    <w:rPr>
      <w:i/>
      <w:iCs/>
      <w:color w:val="0F4761" w:themeColor="accent1" w:themeShade="BF"/>
    </w:rPr>
  </w:style>
  <w:style w:type="paragraph" w:styleId="IntenseQuote">
    <w:name w:val="Intense Quote"/>
    <w:basedOn w:val="Normal"/>
    <w:next w:val="Normal"/>
    <w:link w:val="IntenseQuoteChar"/>
    <w:uiPriority w:val="30"/>
    <w:qFormat/>
    <w:rsid w:val="00D56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F14"/>
    <w:rPr>
      <w:i/>
      <w:iCs/>
      <w:color w:val="0F4761" w:themeColor="accent1" w:themeShade="BF"/>
    </w:rPr>
  </w:style>
  <w:style w:type="character" w:styleId="IntenseReference">
    <w:name w:val="Intense Reference"/>
    <w:basedOn w:val="DefaultParagraphFont"/>
    <w:uiPriority w:val="32"/>
    <w:qFormat/>
    <w:rsid w:val="00D56F14"/>
    <w:rPr>
      <w:b/>
      <w:bCs/>
      <w:smallCaps/>
      <w:color w:val="0F4761" w:themeColor="accent1" w:themeShade="BF"/>
      <w:spacing w:val="5"/>
    </w:rPr>
  </w:style>
  <w:style w:type="paragraph" w:styleId="Header">
    <w:name w:val="header"/>
    <w:basedOn w:val="Normal"/>
    <w:link w:val="HeaderChar"/>
    <w:uiPriority w:val="99"/>
    <w:unhideWhenUsed/>
    <w:rsid w:val="00027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B01"/>
    <w:rPr>
      <w:rFonts w:eastAsiaTheme="minorEastAsia"/>
      <w:kern w:val="0"/>
      <w:sz w:val="20"/>
      <w:szCs w:val="20"/>
      <w14:ligatures w14:val="none"/>
    </w:rPr>
  </w:style>
  <w:style w:type="paragraph" w:styleId="Footer">
    <w:name w:val="footer"/>
    <w:basedOn w:val="Normal"/>
    <w:link w:val="FooterChar"/>
    <w:uiPriority w:val="99"/>
    <w:unhideWhenUsed/>
    <w:rsid w:val="00027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B01"/>
    <w:rPr>
      <w:rFonts w:eastAsiaTheme="minorEastAsia"/>
      <w:kern w:val="0"/>
      <w:sz w:val="20"/>
      <w:szCs w:val="20"/>
      <w14:ligatures w14:val="none"/>
    </w:rPr>
  </w:style>
  <w:style w:type="table" w:styleId="TableGrid">
    <w:name w:val="Table Grid"/>
    <w:basedOn w:val="TableNormal"/>
    <w:uiPriority w:val="59"/>
    <w:rsid w:val="003A477D"/>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477D"/>
    <w:rPr>
      <w:color w:val="467886" w:themeColor="hyperlink"/>
      <w:u w:val="single"/>
    </w:rPr>
  </w:style>
  <w:style w:type="character" w:styleId="UnresolvedMention">
    <w:name w:val="Unresolved Mention"/>
    <w:basedOn w:val="DefaultParagraphFont"/>
    <w:uiPriority w:val="99"/>
    <w:semiHidden/>
    <w:unhideWhenUsed/>
    <w:rsid w:val="00C926E6"/>
    <w:rPr>
      <w:color w:val="605E5C"/>
      <w:shd w:val="clear" w:color="auto" w:fill="E1DFDD"/>
    </w:rPr>
  </w:style>
  <w:style w:type="character" w:styleId="FollowedHyperlink">
    <w:name w:val="FollowedHyperlink"/>
    <w:basedOn w:val="DefaultParagraphFont"/>
    <w:uiPriority w:val="99"/>
    <w:semiHidden/>
    <w:unhideWhenUsed/>
    <w:rsid w:val="00C926E6"/>
    <w:rPr>
      <w:color w:val="96607D" w:themeColor="followedHyperlink"/>
      <w:u w:val="single"/>
    </w:rPr>
  </w:style>
  <w:style w:type="paragraph" w:styleId="Revision">
    <w:name w:val="Revision"/>
    <w:hidden/>
    <w:uiPriority w:val="99"/>
    <w:semiHidden/>
    <w:rsid w:val="007C6B2C"/>
    <w:pPr>
      <w:spacing w:after="0" w:line="240" w:lineRule="auto"/>
    </w:pPr>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1337</Words>
  <Characters>7624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Plan Template Appendix A</dc:title>
  <dc:subject/>
  <dc:creator>Norton, Dominique@Wildlife</dc:creator>
  <cp:keywords/>
  <dc:description/>
  <cp:lastModifiedBy>Patel, Amita@Wildlife</cp:lastModifiedBy>
  <cp:revision>2</cp:revision>
  <dcterms:created xsi:type="dcterms:W3CDTF">2026-07-03T22:54:00Z</dcterms:created>
  <dcterms:modified xsi:type="dcterms:W3CDTF">2026-07-03T22:54:00Z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e96a0-ae28-4333-a0c5-db7fb08f6c69_Enabled">
    <vt:lpwstr>true</vt:lpwstr>
  </property>
  <property fmtid="{D5CDD505-2E9C-101B-9397-08002B2CF9AE}" pid="3" name="MSIP_Label_6f5e96a0-ae28-4333-a0c5-db7fb08f6c69_SetDate">
    <vt:lpwstr>2026-06-25T04:34:58Z</vt:lpwstr>
  </property>
  <property fmtid="{D5CDD505-2E9C-101B-9397-08002B2CF9AE}" pid="4" name="MSIP_Label_6f5e96a0-ae28-4333-a0c5-db7fb08f6c69_Method">
    <vt:lpwstr>Standard</vt:lpwstr>
  </property>
  <property fmtid="{D5CDD505-2E9C-101B-9397-08002B2CF9AE}" pid="5" name="MSIP_Label_6f5e96a0-ae28-4333-a0c5-db7fb08f6c69_Name">
    <vt:lpwstr>defa4170-0d19-0005-0004-bc88714345d2</vt:lpwstr>
  </property>
  <property fmtid="{D5CDD505-2E9C-101B-9397-08002B2CF9AE}" pid="6" name="MSIP_Label_6f5e96a0-ae28-4333-a0c5-db7fb08f6c69_SiteId">
    <vt:lpwstr>4b633c25-efbf-4006-9f15-07442ba7aa0b</vt:lpwstr>
  </property>
  <property fmtid="{D5CDD505-2E9C-101B-9397-08002B2CF9AE}" pid="7" name="MSIP_Label_6f5e96a0-ae28-4333-a0c5-db7fb08f6c69_ActionId">
    <vt:lpwstr>b6c9401c-8eeb-4ad5-9265-f83deb3bf3d9</vt:lpwstr>
  </property>
  <property fmtid="{D5CDD505-2E9C-101B-9397-08002B2CF9AE}" pid="8" name="MSIP_Label_6f5e96a0-ae28-4333-a0c5-db7fb08f6c69_ContentBits">
    <vt:lpwstr>0</vt:lpwstr>
  </property>
  <property fmtid="{D5CDD505-2E9C-101B-9397-08002B2CF9AE}" pid="9" name="MSIP_Label_6f5e96a0-ae28-4333-a0c5-db7fb08f6c69_Tag">
    <vt:lpwstr>10, 3, 0, 1</vt:lpwstr>
  </property>
</Properties>
</file>