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D0A" w:rsidRPr="002E2D0A" w:rsidRDefault="002E2D0A" w:rsidP="006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rPr>
      </w:pPr>
      <w:r w:rsidRPr="002E2D0A">
        <w:rPr>
          <w:rFonts w:eastAsia="Times New Roman" w:cstheme="minorHAnsi"/>
          <w:b/>
        </w:rPr>
        <w:t>Bear Aware Public Service Announcement</w:t>
      </w:r>
    </w:p>
    <w:p w:rsidR="002E2D0A" w:rsidRPr="002E2D0A" w:rsidRDefault="002E2D0A" w:rsidP="006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rsidR="006A10C4" w:rsidRPr="006A10C4" w:rsidRDefault="006A10C4" w:rsidP="006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r w:rsidRPr="006A10C4">
        <w:rPr>
          <w:rFonts w:eastAsia="Times New Roman" w:cstheme="minorHAnsi"/>
        </w:rPr>
        <w:t>People who live in or visit black bear habitat have a responsibility to the wildlife whose habitat they are sharing. Wild animals, like black bears, are in trouble and one problem in carelessness with food and garbage. When bears are allowed to feed on human food and garbage, they lose their natural ways. For all park visitors and campers, please keep a clean camp at all times. Keep your food in air-tight containers in the trunk of your vehicle. To lake residents, keep your yard free of tempting odors, clean your barbecue grill, deodorize your garbage cans and secure windows and doors at night. Keep pet food inside, bird feeders away and fallen fruit picked up. And please remember if you have any questions, go to www.dfg.ca.gov. Thanks and have a great day.</w:t>
      </w:r>
    </w:p>
    <w:p w:rsidR="00802E82" w:rsidRPr="002E2D0A" w:rsidRDefault="00802E82">
      <w:pPr>
        <w:rPr>
          <w:rFonts w:cstheme="minorHAnsi"/>
        </w:rPr>
      </w:pPr>
      <w:bookmarkStart w:id="0" w:name="_GoBack"/>
      <w:bookmarkEnd w:id="0"/>
    </w:p>
    <w:sectPr w:rsidR="00802E82" w:rsidRPr="002E2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0C4"/>
    <w:rsid w:val="002E2D0A"/>
    <w:rsid w:val="006A10C4"/>
    <w:rsid w:val="00802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10C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A1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A10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Department of Fish &amp; Game</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Singleton, Carol@DFG</dc:creator>
  <cp:lastModifiedBy>Singleton, Carol@DFG</cp:lastModifiedBy>
  <cp:revision>2</cp:revision>
  <dcterms:created xsi:type="dcterms:W3CDTF">2013-03-28T21:58:00Z</dcterms:created>
  <dcterms:modified xsi:type="dcterms:W3CDTF">2013-03-28T21:59:00Z</dcterms:modified>
</cp:coreProperties>
</file>